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2931F" w14:textId="6823108A" w:rsidR="00E203C2" w:rsidRDefault="00E203C2" w:rsidP="00E203C2">
      <w:r>
        <w:rPr>
          <w:noProof/>
          <w:lang w:eastAsia="en-GB" w:bidi="ar-SA"/>
        </w:rPr>
        <w:drawing>
          <wp:inline distT="0" distB="0" distL="0" distR="0" wp14:anchorId="2469DEB0" wp14:editId="243E7EF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8A0E089" w14:textId="2BD00D1B" w:rsidR="00CA641D" w:rsidRPr="00EF667A" w:rsidRDefault="00EF667A" w:rsidP="00CA641D">
      <w:pPr>
        <w:rPr>
          <w:b/>
          <w:sz w:val="28"/>
          <w:szCs w:val="28"/>
        </w:rPr>
      </w:pPr>
      <w:r w:rsidRPr="00EF667A">
        <w:rPr>
          <w:b/>
          <w:sz w:val="28"/>
          <w:szCs w:val="28"/>
        </w:rPr>
        <w:t>16 May 2019</w:t>
      </w:r>
      <w:bookmarkStart w:id="0" w:name="_GoBack"/>
      <w:bookmarkEnd w:id="0"/>
    </w:p>
    <w:p w14:paraId="041445B4" w14:textId="77777777" w:rsidR="00092CDA" w:rsidRPr="00A36F04" w:rsidRDefault="00092CDA" w:rsidP="0071383A">
      <w:pPr>
        <w:pStyle w:val="FSTitle"/>
        <w:spacing w:before="120" w:beforeAutospacing="0" w:after="120" w:afterAutospacing="0"/>
        <w:rPr>
          <w:b/>
        </w:rPr>
      </w:pPr>
      <w:r w:rsidRPr="00A36F04">
        <w:rPr>
          <w:b/>
        </w:rPr>
        <w:t>S</w:t>
      </w:r>
      <w:r w:rsidR="00B12F1E" w:rsidRPr="00A36F04">
        <w:rPr>
          <w:b/>
        </w:rPr>
        <w:t>upporting document</w:t>
      </w:r>
      <w:r w:rsidRPr="00A36F04">
        <w:rPr>
          <w:b/>
        </w:rPr>
        <w:t xml:space="preserve"> </w:t>
      </w:r>
      <w:r w:rsidR="000B1806" w:rsidRPr="00A36F04">
        <w:rPr>
          <w:b/>
        </w:rPr>
        <w:t>1</w:t>
      </w:r>
    </w:p>
    <w:p w14:paraId="7F238009" w14:textId="7B892E05" w:rsidR="00D056F1" w:rsidRPr="00A36F04" w:rsidRDefault="00F54782" w:rsidP="0071383A">
      <w:pPr>
        <w:pStyle w:val="FSTitle"/>
        <w:spacing w:before="120" w:beforeAutospacing="0" w:after="120" w:afterAutospacing="0"/>
      </w:pPr>
      <w:r>
        <w:t>Nutritional safety</w:t>
      </w:r>
      <w:r w:rsidR="000B1806" w:rsidRPr="00A36F04">
        <w:t xml:space="preserve"> </w:t>
      </w:r>
      <w:r w:rsidR="00320839" w:rsidRPr="00A36F04">
        <w:t>assessment</w:t>
      </w:r>
      <w:r w:rsidR="006B5EBE" w:rsidRPr="00A36F04">
        <w:t xml:space="preserve"> </w:t>
      </w:r>
      <w:r w:rsidR="000B1806" w:rsidRPr="00A36F04">
        <w:t xml:space="preserve">report </w:t>
      </w:r>
      <w:r w:rsidR="006B5EBE" w:rsidRPr="00A36F04">
        <w:t xml:space="preserve">– </w:t>
      </w:r>
      <w:r w:rsidR="000B1806" w:rsidRPr="00A36F04">
        <w:t xml:space="preserve">Application A1173 </w:t>
      </w:r>
    </w:p>
    <w:p w14:paraId="19DF1DA4" w14:textId="3999CCF7" w:rsidR="000B1806" w:rsidRPr="00A36F04" w:rsidRDefault="000B1806" w:rsidP="0071383A">
      <w:pPr>
        <w:pStyle w:val="FSTitle"/>
        <w:spacing w:before="120" w:beforeAutospacing="0" w:after="120" w:afterAutospacing="0"/>
      </w:pPr>
      <w:r w:rsidRPr="00A36F04">
        <w:t>Minimum protein in follow-on formula</w:t>
      </w:r>
    </w:p>
    <w:p w14:paraId="1F80CA96" w14:textId="77777777" w:rsidR="00E203C2" w:rsidRPr="0071383A" w:rsidRDefault="00E203C2" w:rsidP="0071383A">
      <w:pPr>
        <w:pBdr>
          <w:bottom w:val="single" w:sz="12" w:space="1" w:color="auto"/>
        </w:pBdr>
        <w:spacing w:before="120" w:beforeAutospacing="0" w:after="120" w:afterAutospacing="0"/>
        <w:rPr>
          <w:rFonts w:cs="Arial"/>
          <w:sz w:val="10"/>
        </w:rPr>
      </w:pPr>
    </w:p>
    <w:p w14:paraId="39F00BD9" w14:textId="281DF64E" w:rsidR="00092CDA" w:rsidRPr="00092CDA" w:rsidRDefault="00092CDA" w:rsidP="00352CF2">
      <w:pPr>
        <w:pStyle w:val="Heading1"/>
        <w:spacing w:before="0"/>
      </w:pPr>
      <w:bookmarkStart w:id="1" w:name="_Toc286391001"/>
      <w:bookmarkStart w:id="2" w:name="_Toc300933414"/>
      <w:bookmarkStart w:id="3" w:name="_Toc453078193"/>
      <w:bookmarkStart w:id="4" w:name="_Toc5372360"/>
      <w:bookmarkStart w:id="5" w:name="_Toc5373312"/>
      <w:bookmarkStart w:id="6" w:name="_Toc5871929"/>
      <w:bookmarkStart w:id="7" w:name="_Toc7429178"/>
      <w:r w:rsidRPr="00092CDA">
        <w:t xml:space="preserve">Executive </w:t>
      </w:r>
      <w:r w:rsidR="00B12F1E">
        <w:t>s</w:t>
      </w:r>
      <w:r w:rsidRPr="00092CDA">
        <w:t>ummary</w:t>
      </w:r>
      <w:bookmarkEnd w:id="1"/>
      <w:bookmarkEnd w:id="2"/>
      <w:bookmarkEnd w:id="3"/>
      <w:bookmarkEnd w:id="4"/>
      <w:bookmarkEnd w:id="5"/>
      <w:bookmarkEnd w:id="6"/>
      <w:bookmarkEnd w:id="7"/>
    </w:p>
    <w:p w14:paraId="0A27120C" w14:textId="55697F72" w:rsidR="00841109" w:rsidRDefault="00841109" w:rsidP="00841109">
      <w:pPr>
        <w:rPr>
          <w:rFonts w:cs="Arial"/>
        </w:rPr>
      </w:pPr>
      <w:r>
        <w:t xml:space="preserve">The </w:t>
      </w:r>
      <w:r w:rsidR="00F54782">
        <w:t>nutritional safety</w:t>
      </w:r>
      <w:r>
        <w:t xml:space="preserve"> assessment aimed to determine whether a reduction in the minimum protein require</w:t>
      </w:r>
      <w:r w:rsidR="004C23DA">
        <w:t>ment for</w:t>
      </w:r>
      <w:r>
        <w:t xml:space="preserve"> </w:t>
      </w:r>
      <w:r w:rsidR="004C23DA">
        <w:t xml:space="preserve">follow-on formula </w:t>
      </w:r>
      <w:r>
        <w:t>from 0.45 g/100 kJ to 0.38 g/</w:t>
      </w:r>
      <w:r w:rsidRPr="00FD2FAA">
        <w:t>100 kJ</w:t>
      </w:r>
      <w:r>
        <w:t xml:space="preserve"> is supported by protein levels in human milk, and whether the lower </w:t>
      </w:r>
      <w:r w:rsidR="00522795">
        <w:t xml:space="preserve">minimum </w:t>
      </w:r>
      <w:r>
        <w:t xml:space="preserve">protein </w:t>
      </w:r>
      <w:r w:rsidR="004C23DA">
        <w:t>requirement</w:t>
      </w:r>
      <w:r>
        <w:t xml:space="preserve"> will support adequate dietary protein intake and normal growth </w:t>
      </w:r>
      <w:r w:rsidRPr="00A63671">
        <w:rPr>
          <w:rFonts w:cs="Arial"/>
        </w:rPr>
        <w:t xml:space="preserve">in infants </w:t>
      </w:r>
      <w:r>
        <w:rPr>
          <w:rFonts w:cs="Arial"/>
        </w:rPr>
        <w:t>consuming</w:t>
      </w:r>
      <w:r w:rsidRPr="00A63671">
        <w:rPr>
          <w:rFonts w:cs="Arial"/>
        </w:rPr>
        <w:t xml:space="preserve"> follow</w:t>
      </w:r>
      <w:r>
        <w:rPr>
          <w:rFonts w:cs="Arial"/>
        </w:rPr>
        <w:t>-</w:t>
      </w:r>
      <w:r w:rsidRPr="00A63671">
        <w:rPr>
          <w:rFonts w:cs="Arial"/>
        </w:rPr>
        <w:t>on formula</w:t>
      </w:r>
      <w:r>
        <w:rPr>
          <w:rFonts w:cs="Arial"/>
        </w:rPr>
        <w:t xml:space="preserve"> in addition to </w:t>
      </w:r>
      <w:r w:rsidR="004C23DA">
        <w:rPr>
          <w:rFonts w:cs="Arial"/>
        </w:rPr>
        <w:t>complementary foods</w:t>
      </w:r>
      <w:r>
        <w:rPr>
          <w:rFonts w:cs="Arial"/>
        </w:rPr>
        <w:t>.</w:t>
      </w:r>
    </w:p>
    <w:p w14:paraId="5DCF5DBA" w14:textId="19C978A7" w:rsidR="00841109" w:rsidRDefault="001367AC" w:rsidP="00841109">
      <w:pPr>
        <w:rPr>
          <w:rFonts w:cs="Arial"/>
        </w:rPr>
      </w:pPr>
      <w:r>
        <w:rPr>
          <w:rFonts w:cs="Arial"/>
        </w:rPr>
        <w:t xml:space="preserve">To determine if the requested lower minimum amount of protein in follow-on formula is supported by protein levels in human milk </w:t>
      </w:r>
      <w:r w:rsidR="004C23DA">
        <w:rPr>
          <w:rFonts w:cs="Arial"/>
        </w:rPr>
        <w:t>5</w:t>
      </w:r>
      <w:r>
        <w:rPr>
          <w:rFonts w:cs="Arial"/>
        </w:rPr>
        <w:t xml:space="preserve"> to 12 months post-partum, 11 original research studies were reviewed. There are different methods to determine the protein content in human milk and follow-on formula.</w:t>
      </w:r>
      <w:r w:rsidR="00841109">
        <w:rPr>
          <w:rFonts w:cs="Arial"/>
        </w:rPr>
        <w:t xml:space="preserve"> </w:t>
      </w:r>
      <w:r>
        <w:rPr>
          <w:rFonts w:cs="Arial"/>
        </w:rPr>
        <w:t>The Code prescribes the protein content in follow-on formula to be calculated from nitrogen, using specified conversion factors. N</w:t>
      </w:r>
      <w:r w:rsidR="00841109">
        <w:rPr>
          <w:rFonts w:cs="Arial"/>
        </w:rPr>
        <w:t xml:space="preserve">itrogen-based methods (Kjeldahl or Dumas) are used </w:t>
      </w:r>
      <w:r w:rsidR="00841109">
        <w:rPr>
          <w:lang w:eastAsia="en-AU"/>
        </w:rPr>
        <w:t xml:space="preserve">most often for determining protein in infant formula. </w:t>
      </w:r>
      <w:r>
        <w:rPr>
          <w:lang w:eastAsia="en-AU"/>
        </w:rPr>
        <w:t>These determine c</w:t>
      </w:r>
      <w:r w:rsidR="00841109">
        <w:rPr>
          <w:lang w:eastAsia="en-AU"/>
        </w:rPr>
        <w:t xml:space="preserve">rude protein </w:t>
      </w:r>
      <w:r>
        <w:rPr>
          <w:lang w:eastAsia="en-AU"/>
        </w:rPr>
        <w:t>by m</w:t>
      </w:r>
      <w:r w:rsidR="00841109">
        <w:rPr>
          <w:lang w:eastAsia="en-AU"/>
        </w:rPr>
        <w:t xml:space="preserve">easuring the total nitrogen content of the sample, then converting to protein using conversion factors. Crude protein overestimates protein content in human milk, because human milk contains a high proportion </w:t>
      </w:r>
      <w:r w:rsidR="00522795">
        <w:rPr>
          <w:lang w:eastAsia="en-AU"/>
        </w:rPr>
        <w:t xml:space="preserve">of </w:t>
      </w:r>
      <w:r w:rsidR="00841109">
        <w:rPr>
          <w:lang w:eastAsia="en-AU"/>
        </w:rPr>
        <w:t>non-protein nitrogen</w:t>
      </w:r>
      <w:r w:rsidR="00A01346">
        <w:rPr>
          <w:lang w:eastAsia="en-AU"/>
        </w:rPr>
        <w:t xml:space="preserve"> (NPN), </w:t>
      </w:r>
      <w:r w:rsidR="00841109">
        <w:rPr>
          <w:lang w:eastAsia="en-AU"/>
        </w:rPr>
        <w:t xml:space="preserve">around </w:t>
      </w:r>
      <w:r w:rsidR="00A01346">
        <w:rPr>
          <w:lang w:eastAsia="en-AU"/>
        </w:rPr>
        <w:t xml:space="preserve">20 to </w:t>
      </w:r>
      <w:r w:rsidR="00841109">
        <w:rPr>
          <w:lang w:eastAsia="en-AU"/>
        </w:rPr>
        <w:t>2</w:t>
      </w:r>
      <w:r w:rsidR="00A01346">
        <w:rPr>
          <w:lang w:eastAsia="en-AU"/>
        </w:rPr>
        <w:t>7</w:t>
      </w:r>
      <w:r w:rsidR="00841109">
        <w:rPr>
          <w:lang w:eastAsia="en-AU"/>
        </w:rPr>
        <w:t xml:space="preserve">% of total nitrogen. </w:t>
      </w:r>
      <w:r w:rsidR="00841109">
        <w:rPr>
          <w:rFonts w:cs="Arial"/>
        </w:rPr>
        <w:t xml:space="preserve">The proportion </w:t>
      </w:r>
      <w:r w:rsidR="00522795">
        <w:rPr>
          <w:rFonts w:cs="Arial"/>
        </w:rPr>
        <w:t xml:space="preserve">of </w:t>
      </w:r>
      <w:r w:rsidR="00A01346">
        <w:rPr>
          <w:rFonts w:cs="Arial"/>
        </w:rPr>
        <w:t>NPN</w:t>
      </w:r>
      <w:r w:rsidR="00841109">
        <w:rPr>
          <w:rFonts w:cs="Arial"/>
        </w:rPr>
        <w:t xml:space="preserve"> in infant formula has been reported to range from 5 to 16% of total nitrogen, depending on protein source and manufacturing processes. The nitrogen-based methods may be adapted to measure the nitrogen in only the protein content of the sample (i.e. excluding </w:t>
      </w:r>
      <w:r w:rsidR="00A01346">
        <w:rPr>
          <w:rFonts w:cs="Arial"/>
        </w:rPr>
        <w:t>NPN</w:t>
      </w:r>
      <w:r w:rsidR="00841109">
        <w:rPr>
          <w:rFonts w:cs="Arial"/>
        </w:rPr>
        <w:t xml:space="preserve">), which is referred to as true protein. Research studies often use colorimetric methods to determine protein in human milk. These methods, however, have not been well validated for measuring protein in human milk and infant formula, and comparisons with crude or true protein values are variable. </w:t>
      </w:r>
    </w:p>
    <w:p w14:paraId="774B9A9C" w14:textId="5C64A8A4" w:rsidR="00841109" w:rsidRDefault="00841109" w:rsidP="00841109">
      <w:pPr>
        <w:rPr>
          <w:lang w:eastAsia="en-AU"/>
        </w:rPr>
      </w:pPr>
      <w:r>
        <w:rPr>
          <w:rFonts w:cs="Arial"/>
        </w:rPr>
        <w:t xml:space="preserve">Therefore, priority was given to studies reporting crude (n=4) or true (n=1) protein. </w:t>
      </w:r>
      <w:r w:rsidR="00A01346">
        <w:rPr>
          <w:rFonts w:cs="Arial"/>
        </w:rPr>
        <w:t>R</w:t>
      </w:r>
      <w:r>
        <w:rPr>
          <w:rFonts w:cs="Arial"/>
        </w:rPr>
        <w:t xml:space="preserve">eported protein concentrations (g/L) </w:t>
      </w:r>
      <w:r w:rsidR="00A01346">
        <w:rPr>
          <w:rFonts w:cs="Arial"/>
        </w:rPr>
        <w:t>were converted</w:t>
      </w:r>
      <w:r>
        <w:rPr>
          <w:rFonts w:cs="Arial"/>
        </w:rPr>
        <w:t xml:space="preserve"> to protein</w:t>
      </w:r>
      <w:r w:rsidR="004C7944">
        <w:rPr>
          <w:rFonts w:cs="Arial"/>
        </w:rPr>
        <w:t xml:space="preserve"> </w:t>
      </w:r>
      <w:r>
        <w:rPr>
          <w:rFonts w:cs="Arial"/>
        </w:rPr>
        <w:t>per 100 kJ</w:t>
      </w:r>
      <w:r w:rsidR="00A01346">
        <w:rPr>
          <w:rFonts w:cs="Arial"/>
        </w:rPr>
        <w:t xml:space="preserve"> using the </w:t>
      </w:r>
      <w:r w:rsidR="001A518D">
        <w:rPr>
          <w:rFonts w:cs="Arial"/>
        </w:rPr>
        <w:t>established</w:t>
      </w:r>
      <w:r w:rsidR="00A01346">
        <w:rPr>
          <w:rFonts w:cs="Arial"/>
        </w:rPr>
        <w:t xml:space="preserve"> </w:t>
      </w:r>
      <w:r w:rsidR="001A518D">
        <w:rPr>
          <w:rFonts w:cs="Arial"/>
        </w:rPr>
        <w:t xml:space="preserve">average </w:t>
      </w:r>
      <w:r w:rsidR="00A01346">
        <w:rPr>
          <w:rFonts w:cs="Arial"/>
        </w:rPr>
        <w:t>energy density</w:t>
      </w:r>
      <w:r w:rsidR="001A518D">
        <w:rPr>
          <w:rFonts w:cs="Arial"/>
        </w:rPr>
        <w:t xml:space="preserve"> value for human milk beyond 6 months post-partum, of 288</w:t>
      </w:r>
      <w:r w:rsidR="009252D5">
        <w:rPr>
          <w:rFonts w:cs="Arial"/>
        </w:rPr>
        <w:t> </w:t>
      </w:r>
      <w:r w:rsidR="001A518D">
        <w:rPr>
          <w:rFonts w:cs="Arial"/>
        </w:rPr>
        <w:t>kJ</w:t>
      </w:r>
      <w:r w:rsidR="009252D5">
        <w:rPr>
          <w:rFonts w:cs="Arial"/>
        </w:rPr>
        <w:t>/100 mL</w:t>
      </w:r>
      <w:r w:rsidR="001A518D">
        <w:rPr>
          <w:rFonts w:cs="Arial"/>
        </w:rPr>
        <w:t xml:space="preserve">. </w:t>
      </w:r>
      <w:r w:rsidR="009252D5">
        <w:rPr>
          <w:rFonts w:cs="Arial"/>
        </w:rPr>
        <w:t>Mean values of c</w:t>
      </w:r>
      <w:r>
        <w:rPr>
          <w:rFonts w:cs="Arial"/>
        </w:rPr>
        <w:t xml:space="preserve">rude protein in human milk ranged from </w:t>
      </w:r>
      <w:r>
        <w:rPr>
          <w:lang w:eastAsia="en-AU"/>
        </w:rPr>
        <w:t>0.34 to 0.</w:t>
      </w:r>
      <w:r w:rsidR="00861640">
        <w:rPr>
          <w:lang w:eastAsia="en-AU"/>
        </w:rPr>
        <w:t>40</w:t>
      </w:r>
      <w:r w:rsidR="004655A0">
        <w:rPr>
          <w:lang w:eastAsia="en-AU"/>
        </w:rPr>
        <w:t> </w:t>
      </w:r>
      <w:r>
        <w:rPr>
          <w:lang w:eastAsia="en-AU"/>
        </w:rPr>
        <w:t>g/100</w:t>
      </w:r>
      <w:r w:rsidR="004655A0">
        <w:rPr>
          <w:lang w:eastAsia="en-AU"/>
        </w:rPr>
        <w:t> </w:t>
      </w:r>
      <w:r>
        <w:rPr>
          <w:lang w:eastAsia="en-AU"/>
        </w:rPr>
        <w:t xml:space="preserve">kJ, and true protein </w:t>
      </w:r>
      <w:r w:rsidR="00EF6A55">
        <w:rPr>
          <w:lang w:eastAsia="en-AU"/>
        </w:rPr>
        <w:t>concentration</w:t>
      </w:r>
      <w:r w:rsidR="0082769F">
        <w:rPr>
          <w:lang w:eastAsia="en-AU"/>
        </w:rPr>
        <w:t xml:space="preserve"> </w:t>
      </w:r>
      <w:r w:rsidR="00EF6A55">
        <w:rPr>
          <w:lang w:eastAsia="en-AU"/>
        </w:rPr>
        <w:t>in the single study measuring this w</w:t>
      </w:r>
      <w:r w:rsidR="0082769F">
        <w:rPr>
          <w:lang w:eastAsia="en-AU"/>
        </w:rPr>
        <w:t>as</w:t>
      </w:r>
      <w:r w:rsidR="000B6C57">
        <w:rPr>
          <w:lang w:eastAsia="en-AU"/>
        </w:rPr>
        <w:t xml:space="preserve"> </w:t>
      </w:r>
      <w:r>
        <w:rPr>
          <w:lang w:eastAsia="en-AU"/>
        </w:rPr>
        <w:t>0.2</w:t>
      </w:r>
      <w:r w:rsidR="004C7944">
        <w:rPr>
          <w:lang w:eastAsia="en-AU"/>
        </w:rPr>
        <w:t>9</w:t>
      </w:r>
      <w:r>
        <w:rPr>
          <w:lang w:eastAsia="en-AU"/>
        </w:rPr>
        <w:t xml:space="preserve"> g/100 kJ. These values are consistent with </w:t>
      </w:r>
      <w:r w:rsidR="008224AD">
        <w:rPr>
          <w:lang w:eastAsia="en-AU"/>
        </w:rPr>
        <w:t xml:space="preserve">human milk protein levels determined by </w:t>
      </w:r>
      <w:r>
        <w:rPr>
          <w:lang w:eastAsia="en-AU"/>
        </w:rPr>
        <w:t xml:space="preserve">other reviews examining human milk protein levels. The requested minimum </w:t>
      </w:r>
      <w:r w:rsidR="008224AD">
        <w:rPr>
          <w:lang w:eastAsia="en-AU"/>
        </w:rPr>
        <w:t xml:space="preserve">protein </w:t>
      </w:r>
      <w:r w:rsidR="00824A8E">
        <w:rPr>
          <w:lang w:eastAsia="en-AU"/>
        </w:rPr>
        <w:t>requirement</w:t>
      </w:r>
      <w:r w:rsidR="008224AD">
        <w:rPr>
          <w:lang w:eastAsia="en-AU"/>
        </w:rPr>
        <w:t xml:space="preserve"> (</w:t>
      </w:r>
      <w:r>
        <w:rPr>
          <w:lang w:eastAsia="en-AU"/>
        </w:rPr>
        <w:t>0.38 g/100 kJ</w:t>
      </w:r>
      <w:r w:rsidR="008224AD">
        <w:rPr>
          <w:lang w:eastAsia="en-AU"/>
        </w:rPr>
        <w:t>)</w:t>
      </w:r>
      <w:r>
        <w:rPr>
          <w:lang w:eastAsia="en-AU"/>
        </w:rPr>
        <w:t xml:space="preserve"> falls within the range of human milk protein values established in this assessment, and is consistent with protein concentrations reported for Australian women (albeit determined by colorimetric methods),</w:t>
      </w:r>
      <w:r w:rsidR="00A0123E">
        <w:rPr>
          <w:lang w:eastAsia="en-AU"/>
        </w:rPr>
        <w:t xml:space="preserve"> of 0.29 g/100 kJ to 0.38 g/100 </w:t>
      </w:r>
      <w:r>
        <w:rPr>
          <w:lang w:eastAsia="en-AU"/>
        </w:rPr>
        <w:t xml:space="preserve">kJ. </w:t>
      </w:r>
    </w:p>
    <w:p w14:paraId="455B089D" w14:textId="77777777" w:rsidR="00A45752" w:rsidRDefault="00841109" w:rsidP="00824A8E">
      <w:pPr>
        <w:widowControl/>
      </w:pPr>
      <w:r>
        <w:rPr>
          <w:lang w:eastAsia="en-AU" w:bidi="ar-SA"/>
        </w:rPr>
        <w:t xml:space="preserve">The potential effect of a lower protein follow-on formula on infant growth was assessed. Two randomised controlled trials were examined, which compared weight gain </w:t>
      </w:r>
      <w:r w:rsidR="00EE20E8">
        <w:rPr>
          <w:lang w:eastAsia="en-AU" w:bidi="ar-SA"/>
        </w:rPr>
        <w:t xml:space="preserve">from 3 months of age to 12 months, </w:t>
      </w:r>
      <w:r>
        <w:rPr>
          <w:lang w:eastAsia="en-AU" w:bidi="ar-SA"/>
        </w:rPr>
        <w:t>in infants fed a lower protein formula (0.3</w:t>
      </w:r>
      <w:r w:rsidR="000E46FD">
        <w:rPr>
          <w:lang w:eastAsia="en-AU" w:bidi="ar-SA"/>
        </w:rPr>
        <w:t>9</w:t>
      </w:r>
      <w:r>
        <w:rPr>
          <w:lang w:eastAsia="en-AU" w:bidi="ar-SA"/>
        </w:rPr>
        <w:t xml:space="preserve"> g crude protein/100 kJ) compared with higher protein formula (</w:t>
      </w:r>
      <w:r w:rsidR="001457C5">
        <w:rPr>
          <w:lang w:eastAsia="en-AU" w:bidi="ar-SA"/>
        </w:rPr>
        <w:t>s</w:t>
      </w:r>
      <w:r w:rsidR="00C468A6">
        <w:rPr>
          <w:lang w:eastAsia="en-AU" w:bidi="ar-SA"/>
        </w:rPr>
        <w:t xml:space="preserve">tudy 1: </w:t>
      </w:r>
      <w:r>
        <w:rPr>
          <w:lang w:eastAsia="en-AU" w:bidi="ar-SA"/>
        </w:rPr>
        <w:t>0.65 g/100 kJ</w:t>
      </w:r>
      <w:r w:rsidR="001457C5">
        <w:rPr>
          <w:lang w:eastAsia="en-AU" w:bidi="ar-SA"/>
        </w:rPr>
        <w:t>; s</w:t>
      </w:r>
      <w:r w:rsidR="00CA315D">
        <w:rPr>
          <w:lang w:eastAsia="en-AU" w:bidi="ar-SA"/>
        </w:rPr>
        <w:t>tudy 2: 0.51 g/100 </w:t>
      </w:r>
      <w:r w:rsidR="00C468A6">
        <w:rPr>
          <w:lang w:eastAsia="en-AU" w:bidi="ar-SA"/>
        </w:rPr>
        <w:t>kJ</w:t>
      </w:r>
      <w:r>
        <w:rPr>
          <w:lang w:eastAsia="en-AU" w:bidi="ar-SA"/>
        </w:rPr>
        <w:t>), and with breastfed infants</w:t>
      </w:r>
      <w:r w:rsidR="00113D73">
        <w:rPr>
          <w:lang w:eastAsia="en-AU" w:bidi="ar-SA"/>
        </w:rPr>
        <w:t>.</w:t>
      </w:r>
      <w:r w:rsidR="00113D73" w:rsidRPr="00113D73">
        <w:t xml:space="preserve"> </w:t>
      </w:r>
      <w:r w:rsidR="001457C5" w:rsidRPr="001457C5">
        <w:t xml:space="preserve">Both studies indicated slower weight gain between 3 and 12 months for infants fed the lower protein formula compared with the higher protein group. </w:t>
      </w:r>
    </w:p>
    <w:p w14:paraId="2A773E0C" w14:textId="11174913" w:rsidR="00841109" w:rsidRDefault="001457C5" w:rsidP="00824A8E">
      <w:pPr>
        <w:widowControl/>
        <w:rPr>
          <w:lang w:eastAsia="en-AU" w:bidi="ar-SA"/>
        </w:rPr>
      </w:pPr>
      <w:r w:rsidRPr="001457C5">
        <w:lastRenderedPageBreak/>
        <w:t>However, the differences only reached statistical significan</w:t>
      </w:r>
      <w:r>
        <w:t>ce between 3 and 6 months in</w:t>
      </w:r>
      <w:r w:rsidRPr="001457C5">
        <w:t xml:space="preserve"> study</w:t>
      </w:r>
      <w:r>
        <w:t xml:space="preserve"> 1</w:t>
      </w:r>
      <w:r w:rsidRPr="001457C5">
        <w:t xml:space="preserve">. Compared with breastfed infants, </w:t>
      </w:r>
      <w:r>
        <w:t>study 2</w:t>
      </w:r>
      <w:r w:rsidRPr="001457C5">
        <w:t xml:space="preserve"> reported higher weight gain in infants fed either formul</w:t>
      </w:r>
      <w:r>
        <w:t>a, whereas study 1</w:t>
      </w:r>
      <w:r w:rsidRPr="001457C5">
        <w:t xml:space="preserve"> reported greater weight gain in the higher </w:t>
      </w:r>
      <w:r w:rsidR="00861640">
        <w:t>protein group and no difference</w:t>
      </w:r>
      <w:r w:rsidRPr="001457C5">
        <w:t xml:space="preserve"> in the lower protein group.</w:t>
      </w:r>
      <w:r w:rsidR="00B36EDF" w:rsidRPr="001457C5" w:rsidDel="00B36EDF">
        <w:t xml:space="preserve"> </w:t>
      </w:r>
    </w:p>
    <w:p w14:paraId="3B941113" w14:textId="34D22D55" w:rsidR="00841109" w:rsidRDefault="007233B1" w:rsidP="00841109">
      <w:pPr>
        <w:rPr>
          <w:lang w:eastAsia="en-AU" w:bidi="ar-SA"/>
        </w:rPr>
      </w:pPr>
      <w:r>
        <w:rPr>
          <w:lang w:eastAsia="en-AU" w:bidi="ar-SA"/>
        </w:rPr>
        <w:t>The d</w:t>
      </w:r>
      <w:r w:rsidR="00841109">
        <w:rPr>
          <w:lang w:eastAsia="en-AU" w:bidi="ar-SA"/>
        </w:rPr>
        <w:t xml:space="preserve">ietary </w:t>
      </w:r>
      <w:r>
        <w:rPr>
          <w:lang w:eastAsia="en-AU" w:bidi="ar-SA"/>
        </w:rPr>
        <w:t>intake assessment</w:t>
      </w:r>
      <w:r w:rsidR="00841109">
        <w:rPr>
          <w:lang w:eastAsia="en-AU" w:bidi="ar-SA"/>
        </w:rPr>
        <w:t xml:space="preserve"> showed no risk of inadequate protein intakes for Australian</w:t>
      </w:r>
      <w:r w:rsidR="0097315C">
        <w:rPr>
          <w:lang w:eastAsia="en-AU" w:bidi="ar-SA"/>
        </w:rPr>
        <w:t xml:space="preserve"> </w:t>
      </w:r>
      <w:r w:rsidR="00320B1A">
        <w:rPr>
          <w:lang w:eastAsia="en-AU" w:bidi="ar-SA"/>
        </w:rPr>
        <w:t>and</w:t>
      </w:r>
      <w:r w:rsidR="0097315C">
        <w:rPr>
          <w:lang w:eastAsia="en-AU" w:bidi="ar-SA"/>
        </w:rPr>
        <w:t xml:space="preserve"> New Zealand</w:t>
      </w:r>
      <w:r w:rsidR="00841109">
        <w:rPr>
          <w:lang w:eastAsia="en-AU" w:bidi="ar-SA"/>
        </w:rPr>
        <w:t xml:space="preserve"> infants if </w:t>
      </w:r>
      <w:r>
        <w:rPr>
          <w:lang w:eastAsia="en-AU" w:bidi="ar-SA"/>
        </w:rPr>
        <w:t xml:space="preserve">the </w:t>
      </w:r>
      <w:r w:rsidR="000C0111">
        <w:rPr>
          <w:lang w:eastAsia="en-AU" w:bidi="ar-SA"/>
        </w:rPr>
        <w:t xml:space="preserve">minimum </w:t>
      </w:r>
      <w:r w:rsidR="00841109">
        <w:rPr>
          <w:lang w:eastAsia="en-AU" w:bidi="ar-SA"/>
        </w:rPr>
        <w:t xml:space="preserve">protein in follow-on formula </w:t>
      </w:r>
      <w:r>
        <w:rPr>
          <w:lang w:eastAsia="en-AU" w:bidi="ar-SA"/>
        </w:rPr>
        <w:t>was</w:t>
      </w:r>
      <w:r w:rsidR="00841109">
        <w:rPr>
          <w:lang w:eastAsia="en-AU" w:bidi="ar-SA"/>
        </w:rPr>
        <w:t xml:space="preserve"> be lowered to 0.38</w:t>
      </w:r>
      <w:r w:rsidR="00CA315D">
        <w:rPr>
          <w:lang w:eastAsia="en-AU" w:bidi="ar-SA"/>
        </w:rPr>
        <w:t> </w:t>
      </w:r>
      <w:r w:rsidR="00841109">
        <w:rPr>
          <w:lang w:eastAsia="en-AU" w:bidi="ar-SA"/>
        </w:rPr>
        <w:t>g/100 kJ, assuming the infants were also consuming appropriate complementary foods. Australian and New Zealand infants consume adequate amounts of dietary protein from complementary foods, and are therefore not reliant on follow-on formula to meet all of their protein requirements.</w:t>
      </w:r>
    </w:p>
    <w:p w14:paraId="397D4625" w14:textId="1C925418" w:rsidR="006914DA" w:rsidRDefault="00841109" w:rsidP="00841109">
      <w:pPr>
        <w:widowControl/>
        <w:spacing w:before="0" w:beforeAutospacing="0" w:after="0" w:afterAutospacing="0"/>
        <w:rPr>
          <w:lang w:eastAsia="en-AU" w:bidi="ar-SA"/>
        </w:rPr>
      </w:pPr>
      <w:r>
        <w:rPr>
          <w:lang w:eastAsia="en-AU" w:bidi="ar-SA"/>
        </w:rPr>
        <w:t xml:space="preserve">Based on the </w:t>
      </w:r>
      <w:r w:rsidR="004E2DC9">
        <w:rPr>
          <w:lang w:eastAsia="en-AU" w:bidi="ar-SA"/>
        </w:rPr>
        <w:t>nutritional safety</w:t>
      </w:r>
      <w:r>
        <w:rPr>
          <w:lang w:eastAsia="en-AU" w:bidi="ar-SA"/>
        </w:rPr>
        <w:t xml:space="preserve"> assessment, it is concluded the requested lowering of the minimum </w:t>
      </w:r>
      <w:r w:rsidR="00824A8E">
        <w:rPr>
          <w:lang w:eastAsia="en-AU" w:bidi="ar-SA"/>
        </w:rPr>
        <w:t xml:space="preserve">protein </w:t>
      </w:r>
      <w:r>
        <w:rPr>
          <w:lang w:eastAsia="en-AU" w:bidi="ar-SA"/>
        </w:rPr>
        <w:t xml:space="preserve">requirement in infant follow-on formula from </w:t>
      </w:r>
      <w:r w:rsidR="000C0111">
        <w:t>0.45 g/100 kJ to 0.38 </w:t>
      </w:r>
      <w:r>
        <w:t>g/</w:t>
      </w:r>
      <w:r w:rsidR="000C0111">
        <w:t>100 </w:t>
      </w:r>
      <w:r w:rsidRPr="00FD2FAA">
        <w:t>kJ</w:t>
      </w:r>
      <w:r>
        <w:t xml:space="preserve"> is appropriate and safe. Published research studies have shown the crude protein value of 0.38 g/100 kJ falls within the </w:t>
      </w:r>
      <w:r w:rsidR="00CA315D">
        <w:t xml:space="preserve">mean </w:t>
      </w:r>
      <w:r>
        <w:t xml:space="preserve">levels found in human milk from </w:t>
      </w:r>
      <w:r w:rsidR="00824A8E">
        <w:t>5</w:t>
      </w:r>
      <w:r>
        <w:t xml:space="preserve"> to 12 months post-partum. In addition, </w:t>
      </w:r>
      <w:r w:rsidR="003612F0">
        <w:t>randomised, controlled tr</w:t>
      </w:r>
      <w:r w:rsidR="000B1D7D">
        <w:t>i</w:t>
      </w:r>
      <w:r w:rsidR="003612F0">
        <w:t xml:space="preserve">als </w:t>
      </w:r>
      <w:r>
        <w:t xml:space="preserve">reported </w:t>
      </w:r>
      <w:r w:rsidR="003612F0">
        <w:t xml:space="preserve">no </w:t>
      </w:r>
      <w:r>
        <w:t>adverse effects</w:t>
      </w:r>
      <w:r w:rsidR="003612F0">
        <w:t xml:space="preserve"> on </w:t>
      </w:r>
      <w:r>
        <w:t xml:space="preserve">growth </w:t>
      </w:r>
      <w:r w:rsidR="003612F0">
        <w:t xml:space="preserve">in infants consuming </w:t>
      </w:r>
      <w:r w:rsidR="003F36B9">
        <w:t xml:space="preserve">the </w:t>
      </w:r>
      <w:r w:rsidR="003612F0">
        <w:t xml:space="preserve">lower protein formula </w:t>
      </w:r>
      <w:r>
        <w:t xml:space="preserve">from 3 months to 12 months </w:t>
      </w:r>
      <w:r w:rsidR="003612F0">
        <w:t>of age</w:t>
      </w:r>
      <w:r>
        <w:t>. Finally,</w:t>
      </w:r>
      <w:r w:rsidR="00F03F5D">
        <w:t xml:space="preserve"> </w:t>
      </w:r>
      <w:r w:rsidR="007233B1">
        <w:t xml:space="preserve">the </w:t>
      </w:r>
      <w:r w:rsidR="00F03F5D">
        <w:t xml:space="preserve">dietary </w:t>
      </w:r>
      <w:r w:rsidR="007233B1">
        <w:t>intake assessment</w:t>
      </w:r>
      <w:r w:rsidR="00F03F5D">
        <w:t xml:space="preserve"> indicates that</w:t>
      </w:r>
      <w:r>
        <w:t xml:space="preserve"> protein intakes of </w:t>
      </w:r>
      <w:r w:rsidR="007233B1">
        <w:t>Australian and New Zealand infants</w:t>
      </w:r>
      <w:r>
        <w:t xml:space="preserve"> would remain adequate if </w:t>
      </w:r>
      <w:r w:rsidR="00F03F5D">
        <w:t xml:space="preserve">the minimum </w:t>
      </w:r>
      <w:r>
        <w:t xml:space="preserve">protein </w:t>
      </w:r>
      <w:r w:rsidR="00F03F5D">
        <w:t>level</w:t>
      </w:r>
      <w:r>
        <w:t xml:space="preserve"> </w:t>
      </w:r>
      <w:r w:rsidR="00F03F5D">
        <w:t xml:space="preserve">for </w:t>
      </w:r>
      <w:r>
        <w:t xml:space="preserve">follow-on formula was lowered to </w:t>
      </w:r>
      <w:r w:rsidR="00F03F5D">
        <w:t>0.38 g/100 kJ</w:t>
      </w:r>
      <w:r>
        <w:t>.</w:t>
      </w:r>
      <w:r w:rsidR="006914DA">
        <w:rPr>
          <w:lang w:eastAsia="en-AU" w:bidi="ar-SA"/>
        </w:rPr>
        <w:br w:type="page"/>
      </w:r>
    </w:p>
    <w:sdt>
      <w:sdtPr>
        <w:rPr>
          <w:b w:val="0"/>
          <w:bCs w:val="0"/>
          <w:sz w:val="22"/>
          <w:szCs w:val="24"/>
          <w:lang w:bidi="en-US"/>
        </w:rPr>
        <w:id w:val="-177116332"/>
        <w:docPartObj>
          <w:docPartGallery w:val="Table of Contents"/>
          <w:docPartUnique/>
        </w:docPartObj>
      </w:sdtPr>
      <w:sdtEndPr>
        <w:rPr>
          <w:noProof/>
        </w:rPr>
      </w:sdtEndPr>
      <w:sdtContent>
        <w:p w14:paraId="46E26026" w14:textId="50702E9F" w:rsidR="00DA6192" w:rsidRDefault="00DA6192">
          <w:pPr>
            <w:pStyle w:val="TOCHeading"/>
          </w:pPr>
          <w:r>
            <w:t>Table of Contents</w:t>
          </w:r>
        </w:p>
        <w:p w14:paraId="0E2A9DBD" w14:textId="62A107B7" w:rsidR="00A11BD4" w:rsidRDefault="00DA6192">
          <w:pPr>
            <w:pStyle w:val="TOC1"/>
            <w:rPr>
              <w:rFonts w:asciiTheme="minorHAnsi" w:eastAsiaTheme="minorEastAsia" w:hAnsiTheme="minorHAnsi" w:cstheme="minorBidi"/>
              <w:b w:val="0"/>
              <w:bCs w:val="0"/>
              <w:caps w:val="0"/>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7429178" w:history="1">
            <w:r w:rsidR="00A11BD4" w:rsidRPr="00007AF1">
              <w:rPr>
                <w:rStyle w:val="Hyperlink"/>
                <w:noProof/>
              </w:rPr>
              <w:t>Executive summary</w:t>
            </w:r>
            <w:r w:rsidR="00A11BD4">
              <w:rPr>
                <w:noProof/>
                <w:webHidden/>
              </w:rPr>
              <w:tab/>
            </w:r>
            <w:r w:rsidR="00A11BD4">
              <w:rPr>
                <w:noProof/>
                <w:webHidden/>
              </w:rPr>
              <w:fldChar w:fldCharType="begin"/>
            </w:r>
            <w:r w:rsidR="00A11BD4">
              <w:rPr>
                <w:noProof/>
                <w:webHidden/>
              </w:rPr>
              <w:instrText xml:space="preserve"> PAGEREF _Toc7429178 \h </w:instrText>
            </w:r>
            <w:r w:rsidR="00A11BD4">
              <w:rPr>
                <w:noProof/>
                <w:webHidden/>
              </w:rPr>
            </w:r>
            <w:r w:rsidR="00A11BD4">
              <w:rPr>
                <w:noProof/>
                <w:webHidden/>
              </w:rPr>
              <w:fldChar w:fldCharType="separate"/>
            </w:r>
            <w:r w:rsidR="00A11BD4">
              <w:rPr>
                <w:noProof/>
                <w:webHidden/>
              </w:rPr>
              <w:t>1</w:t>
            </w:r>
            <w:r w:rsidR="00A11BD4">
              <w:rPr>
                <w:noProof/>
                <w:webHidden/>
              </w:rPr>
              <w:fldChar w:fldCharType="end"/>
            </w:r>
          </w:hyperlink>
        </w:p>
        <w:p w14:paraId="13F2034D" w14:textId="591260F9" w:rsidR="00A11BD4" w:rsidRDefault="0096566A">
          <w:pPr>
            <w:pStyle w:val="TOC1"/>
            <w:tabs>
              <w:tab w:val="left" w:pos="442"/>
            </w:tabs>
            <w:rPr>
              <w:rFonts w:asciiTheme="minorHAnsi" w:eastAsiaTheme="minorEastAsia" w:hAnsiTheme="minorHAnsi" w:cstheme="minorBidi"/>
              <w:b w:val="0"/>
              <w:bCs w:val="0"/>
              <w:caps w:val="0"/>
              <w:noProof/>
              <w:sz w:val="22"/>
              <w:szCs w:val="22"/>
              <w:lang w:eastAsia="en-GB" w:bidi="ar-SA"/>
            </w:rPr>
          </w:pPr>
          <w:hyperlink w:anchor="_Toc7429179" w:history="1">
            <w:r w:rsidR="00A11BD4" w:rsidRPr="00007AF1">
              <w:rPr>
                <w:rStyle w:val="Hyperlink"/>
                <w:noProof/>
              </w:rPr>
              <w:t>1.</w:t>
            </w:r>
            <w:r w:rsidR="00A11BD4">
              <w:rPr>
                <w:rFonts w:asciiTheme="minorHAnsi" w:eastAsiaTheme="minorEastAsia" w:hAnsiTheme="minorHAnsi" w:cstheme="minorBidi"/>
                <w:b w:val="0"/>
                <w:bCs w:val="0"/>
                <w:caps w:val="0"/>
                <w:noProof/>
                <w:sz w:val="22"/>
                <w:szCs w:val="22"/>
                <w:lang w:eastAsia="en-GB" w:bidi="ar-SA"/>
              </w:rPr>
              <w:tab/>
            </w:r>
            <w:r w:rsidR="00A11BD4" w:rsidRPr="00007AF1">
              <w:rPr>
                <w:rStyle w:val="Hyperlink"/>
                <w:noProof/>
              </w:rPr>
              <w:t>Introduction</w:t>
            </w:r>
            <w:r w:rsidR="00A11BD4">
              <w:rPr>
                <w:noProof/>
                <w:webHidden/>
              </w:rPr>
              <w:tab/>
            </w:r>
            <w:r w:rsidR="00A11BD4">
              <w:rPr>
                <w:noProof/>
                <w:webHidden/>
              </w:rPr>
              <w:fldChar w:fldCharType="begin"/>
            </w:r>
            <w:r w:rsidR="00A11BD4">
              <w:rPr>
                <w:noProof/>
                <w:webHidden/>
              </w:rPr>
              <w:instrText xml:space="preserve"> PAGEREF _Toc7429179 \h </w:instrText>
            </w:r>
            <w:r w:rsidR="00A11BD4">
              <w:rPr>
                <w:noProof/>
                <w:webHidden/>
              </w:rPr>
            </w:r>
            <w:r w:rsidR="00A11BD4">
              <w:rPr>
                <w:noProof/>
                <w:webHidden/>
              </w:rPr>
              <w:fldChar w:fldCharType="separate"/>
            </w:r>
            <w:r w:rsidR="00A11BD4">
              <w:rPr>
                <w:noProof/>
                <w:webHidden/>
              </w:rPr>
              <w:t>4</w:t>
            </w:r>
            <w:r w:rsidR="00A11BD4">
              <w:rPr>
                <w:noProof/>
                <w:webHidden/>
              </w:rPr>
              <w:fldChar w:fldCharType="end"/>
            </w:r>
          </w:hyperlink>
        </w:p>
        <w:p w14:paraId="467557D2" w14:textId="424EABF7"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80" w:history="1">
            <w:r w:rsidR="00A11BD4" w:rsidRPr="00007AF1">
              <w:rPr>
                <w:rStyle w:val="Hyperlink"/>
                <w:noProof/>
              </w:rPr>
              <w:t>1.1</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Objective of the assessment</w:t>
            </w:r>
            <w:r w:rsidR="00A11BD4">
              <w:rPr>
                <w:noProof/>
                <w:webHidden/>
              </w:rPr>
              <w:tab/>
            </w:r>
            <w:r w:rsidR="00A11BD4">
              <w:rPr>
                <w:noProof/>
                <w:webHidden/>
              </w:rPr>
              <w:fldChar w:fldCharType="begin"/>
            </w:r>
            <w:r w:rsidR="00A11BD4">
              <w:rPr>
                <w:noProof/>
                <w:webHidden/>
              </w:rPr>
              <w:instrText xml:space="preserve"> PAGEREF _Toc7429180 \h </w:instrText>
            </w:r>
            <w:r w:rsidR="00A11BD4">
              <w:rPr>
                <w:noProof/>
                <w:webHidden/>
              </w:rPr>
            </w:r>
            <w:r w:rsidR="00A11BD4">
              <w:rPr>
                <w:noProof/>
                <w:webHidden/>
              </w:rPr>
              <w:fldChar w:fldCharType="separate"/>
            </w:r>
            <w:r w:rsidR="00A11BD4">
              <w:rPr>
                <w:noProof/>
                <w:webHidden/>
              </w:rPr>
              <w:t>4</w:t>
            </w:r>
            <w:r w:rsidR="00A11BD4">
              <w:rPr>
                <w:noProof/>
                <w:webHidden/>
              </w:rPr>
              <w:fldChar w:fldCharType="end"/>
            </w:r>
          </w:hyperlink>
        </w:p>
        <w:p w14:paraId="1EB6EBA2" w14:textId="41AF2EB4"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81" w:history="1">
            <w:r w:rsidR="00A11BD4" w:rsidRPr="00007AF1">
              <w:rPr>
                <w:rStyle w:val="Hyperlink"/>
                <w:noProof/>
              </w:rPr>
              <w:t>1.2</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Approach of the assessment</w:t>
            </w:r>
            <w:r w:rsidR="00A11BD4">
              <w:rPr>
                <w:noProof/>
                <w:webHidden/>
              </w:rPr>
              <w:tab/>
            </w:r>
            <w:r w:rsidR="00A11BD4">
              <w:rPr>
                <w:noProof/>
                <w:webHidden/>
              </w:rPr>
              <w:fldChar w:fldCharType="begin"/>
            </w:r>
            <w:r w:rsidR="00A11BD4">
              <w:rPr>
                <w:noProof/>
                <w:webHidden/>
              </w:rPr>
              <w:instrText xml:space="preserve"> PAGEREF _Toc7429181 \h </w:instrText>
            </w:r>
            <w:r w:rsidR="00A11BD4">
              <w:rPr>
                <w:noProof/>
                <w:webHidden/>
              </w:rPr>
            </w:r>
            <w:r w:rsidR="00A11BD4">
              <w:rPr>
                <w:noProof/>
                <w:webHidden/>
              </w:rPr>
              <w:fldChar w:fldCharType="separate"/>
            </w:r>
            <w:r w:rsidR="00A11BD4">
              <w:rPr>
                <w:noProof/>
                <w:webHidden/>
              </w:rPr>
              <w:t>4</w:t>
            </w:r>
            <w:r w:rsidR="00A11BD4">
              <w:rPr>
                <w:noProof/>
                <w:webHidden/>
              </w:rPr>
              <w:fldChar w:fldCharType="end"/>
            </w:r>
          </w:hyperlink>
        </w:p>
        <w:p w14:paraId="6A7A5F3F" w14:textId="0EBA4620"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82" w:history="1">
            <w:r w:rsidR="00A11BD4" w:rsidRPr="00007AF1">
              <w:rPr>
                <w:rStyle w:val="Hyperlink"/>
                <w:noProof/>
              </w:rPr>
              <w:t>1.3</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Definitions and terminology</w:t>
            </w:r>
            <w:r w:rsidR="00A11BD4">
              <w:rPr>
                <w:noProof/>
                <w:webHidden/>
              </w:rPr>
              <w:tab/>
            </w:r>
            <w:r w:rsidR="00A11BD4">
              <w:rPr>
                <w:noProof/>
                <w:webHidden/>
              </w:rPr>
              <w:fldChar w:fldCharType="begin"/>
            </w:r>
            <w:r w:rsidR="00A11BD4">
              <w:rPr>
                <w:noProof/>
                <w:webHidden/>
              </w:rPr>
              <w:instrText xml:space="preserve"> PAGEREF _Toc7429182 \h </w:instrText>
            </w:r>
            <w:r w:rsidR="00A11BD4">
              <w:rPr>
                <w:noProof/>
                <w:webHidden/>
              </w:rPr>
            </w:r>
            <w:r w:rsidR="00A11BD4">
              <w:rPr>
                <w:noProof/>
                <w:webHidden/>
              </w:rPr>
              <w:fldChar w:fldCharType="separate"/>
            </w:r>
            <w:r w:rsidR="00A11BD4">
              <w:rPr>
                <w:noProof/>
                <w:webHidden/>
              </w:rPr>
              <w:t>5</w:t>
            </w:r>
            <w:r w:rsidR="00A11BD4">
              <w:rPr>
                <w:noProof/>
                <w:webHidden/>
              </w:rPr>
              <w:fldChar w:fldCharType="end"/>
            </w:r>
          </w:hyperlink>
        </w:p>
        <w:p w14:paraId="73A4D2F8" w14:textId="67D6EA3B" w:rsidR="00A11BD4" w:rsidRDefault="0096566A">
          <w:pPr>
            <w:pStyle w:val="TOC1"/>
            <w:tabs>
              <w:tab w:val="left" w:pos="442"/>
            </w:tabs>
            <w:rPr>
              <w:rFonts w:asciiTheme="minorHAnsi" w:eastAsiaTheme="minorEastAsia" w:hAnsiTheme="minorHAnsi" w:cstheme="minorBidi"/>
              <w:b w:val="0"/>
              <w:bCs w:val="0"/>
              <w:caps w:val="0"/>
              <w:noProof/>
              <w:sz w:val="22"/>
              <w:szCs w:val="22"/>
              <w:lang w:eastAsia="en-GB" w:bidi="ar-SA"/>
            </w:rPr>
          </w:pPr>
          <w:hyperlink w:anchor="_Toc7429183" w:history="1">
            <w:r w:rsidR="00A11BD4" w:rsidRPr="00007AF1">
              <w:rPr>
                <w:rStyle w:val="Hyperlink"/>
                <w:noProof/>
              </w:rPr>
              <w:t>2.</w:t>
            </w:r>
            <w:r w:rsidR="00A11BD4">
              <w:rPr>
                <w:rFonts w:asciiTheme="minorHAnsi" w:eastAsiaTheme="minorEastAsia" w:hAnsiTheme="minorHAnsi" w:cstheme="minorBidi"/>
                <w:b w:val="0"/>
                <w:bCs w:val="0"/>
                <w:caps w:val="0"/>
                <w:noProof/>
                <w:sz w:val="22"/>
                <w:szCs w:val="22"/>
                <w:lang w:eastAsia="en-GB" w:bidi="ar-SA"/>
              </w:rPr>
              <w:tab/>
            </w:r>
            <w:r w:rsidR="00A11BD4" w:rsidRPr="00007AF1">
              <w:rPr>
                <w:rStyle w:val="Hyperlink"/>
                <w:noProof/>
              </w:rPr>
              <w:t>Nutrition Assessment</w:t>
            </w:r>
            <w:r w:rsidR="00A11BD4">
              <w:rPr>
                <w:noProof/>
                <w:webHidden/>
              </w:rPr>
              <w:tab/>
            </w:r>
            <w:r w:rsidR="00A11BD4">
              <w:rPr>
                <w:noProof/>
                <w:webHidden/>
              </w:rPr>
              <w:fldChar w:fldCharType="begin"/>
            </w:r>
            <w:r w:rsidR="00A11BD4">
              <w:rPr>
                <w:noProof/>
                <w:webHidden/>
              </w:rPr>
              <w:instrText xml:space="preserve"> PAGEREF _Toc7429183 \h </w:instrText>
            </w:r>
            <w:r w:rsidR="00A11BD4">
              <w:rPr>
                <w:noProof/>
                <w:webHidden/>
              </w:rPr>
            </w:r>
            <w:r w:rsidR="00A11BD4">
              <w:rPr>
                <w:noProof/>
                <w:webHidden/>
              </w:rPr>
              <w:fldChar w:fldCharType="separate"/>
            </w:r>
            <w:r w:rsidR="00A11BD4">
              <w:rPr>
                <w:noProof/>
                <w:webHidden/>
              </w:rPr>
              <w:t>5</w:t>
            </w:r>
            <w:r w:rsidR="00A11BD4">
              <w:rPr>
                <w:noProof/>
                <w:webHidden/>
              </w:rPr>
              <w:fldChar w:fldCharType="end"/>
            </w:r>
          </w:hyperlink>
        </w:p>
        <w:p w14:paraId="153E6131" w14:textId="56B1E266"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84" w:history="1">
            <w:r w:rsidR="00A11BD4" w:rsidRPr="00007AF1">
              <w:rPr>
                <w:rStyle w:val="Hyperlink"/>
                <w:noProof/>
              </w:rPr>
              <w:t>2.1</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Measuring protein in milk</w:t>
            </w:r>
            <w:r w:rsidR="00A11BD4">
              <w:rPr>
                <w:noProof/>
                <w:webHidden/>
              </w:rPr>
              <w:tab/>
            </w:r>
            <w:r w:rsidR="00A11BD4">
              <w:rPr>
                <w:noProof/>
                <w:webHidden/>
              </w:rPr>
              <w:fldChar w:fldCharType="begin"/>
            </w:r>
            <w:r w:rsidR="00A11BD4">
              <w:rPr>
                <w:noProof/>
                <w:webHidden/>
              </w:rPr>
              <w:instrText xml:space="preserve"> PAGEREF _Toc7429184 \h </w:instrText>
            </w:r>
            <w:r w:rsidR="00A11BD4">
              <w:rPr>
                <w:noProof/>
                <w:webHidden/>
              </w:rPr>
            </w:r>
            <w:r w:rsidR="00A11BD4">
              <w:rPr>
                <w:noProof/>
                <w:webHidden/>
              </w:rPr>
              <w:fldChar w:fldCharType="separate"/>
            </w:r>
            <w:r w:rsidR="00A11BD4">
              <w:rPr>
                <w:noProof/>
                <w:webHidden/>
              </w:rPr>
              <w:t>5</w:t>
            </w:r>
            <w:r w:rsidR="00A11BD4">
              <w:rPr>
                <w:noProof/>
                <w:webHidden/>
              </w:rPr>
              <w:fldChar w:fldCharType="end"/>
            </w:r>
          </w:hyperlink>
        </w:p>
        <w:p w14:paraId="15235A43" w14:textId="3D22FB5C" w:rsidR="00A11BD4" w:rsidRDefault="0096566A">
          <w:pPr>
            <w:pStyle w:val="TOC3"/>
            <w:rPr>
              <w:rFonts w:eastAsiaTheme="minorEastAsia" w:cstheme="minorBidi"/>
              <w:i w:val="0"/>
              <w:iCs w:val="0"/>
              <w:noProof/>
              <w:sz w:val="22"/>
              <w:szCs w:val="22"/>
              <w:lang w:eastAsia="en-GB" w:bidi="ar-SA"/>
            </w:rPr>
          </w:pPr>
          <w:hyperlink w:anchor="_Toc7429185" w:history="1">
            <w:r w:rsidR="00A11BD4" w:rsidRPr="00007AF1">
              <w:rPr>
                <w:rStyle w:val="Hyperlink"/>
                <w:noProof/>
              </w:rPr>
              <w:t>2.1.1</w:t>
            </w:r>
            <w:r w:rsidR="00A11BD4">
              <w:rPr>
                <w:rFonts w:eastAsiaTheme="minorEastAsia" w:cstheme="minorBidi"/>
                <w:i w:val="0"/>
                <w:iCs w:val="0"/>
                <w:noProof/>
                <w:sz w:val="22"/>
                <w:szCs w:val="22"/>
                <w:lang w:eastAsia="en-GB" w:bidi="ar-SA"/>
              </w:rPr>
              <w:tab/>
            </w:r>
            <w:r w:rsidR="00A11BD4" w:rsidRPr="00007AF1">
              <w:rPr>
                <w:rStyle w:val="Hyperlink"/>
                <w:noProof/>
              </w:rPr>
              <w:t>Variability of protein levels in human milk</w:t>
            </w:r>
            <w:r w:rsidR="00A11BD4">
              <w:rPr>
                <w:noProof/>
                <w:webHidden/>
              </w:rPr>
              <w:tab/>
            </w:r>
            <w:r w:rsidR="00A11BD4">
              <w:rPr>
                <w:noProof/>
                <w:webHidden/>
              </w:rPr>
              <w:fldChar w:fldCharType="begin"/>
            </w:r>
            <w:r w:rsidR="00A11BD4">
              <w:rPr>
                <w:noProof/>
                <w:webHidden/>
              </w:rPr>
              <w:instrText xml:space="preserve"> PAGEREF _Toc7429185 \h </w:instrText>
            </w:r>
            <w:r w:rsidR="00A11BD4">
              <w:rPr>
                <w:noProof/>
                <w:webHidden/>
              </w:rPr>
            </w:r>
            <w:r w:rsidR="00A11BD4">
              <w:rPr>
                <w:noProof/>
                <w:webHidden/>
              </w:rPr>
              <w:fldChar w:fldCharType="separate"/>
            </w:r>
            <w:r w:rsidR="00A11BD4">
              <w:rPr>
                <w:noProof/>
                <w:webHidden/>
              </w:rPr>
              <w:t>5</w:t>
            </w:r>
            <w:r w:rsidR="00A11BD4">
              <w:rPr>
                <w:noProof/>
                <w:webHidden/>
              </w:rPr>
              <w:fldChar w:fldCharType="end"/>
            </w:r>
          </w:hyperlink>
        </w:p>
        <w:p w14:paraId="084A7E6E" w14:textId="5F3107CF" w:rsidR="00A11BD4" w:rsidRDefault="0096566A">
          <w:pPr>
            <w:pStyle w:val="TOC3"/>
            <w:rPr>
              <w:rFonts w:eastAsiaTheme="minorEastAsia" w:cstheme="minorBidi"/>
              <w:i w:val="0"/>
              <w:iCs w:val="0"/>
              <w:noProof/>
              <w:sz w:val="22"/>
              <w:szCs w:val="22"/>
              <w:lang w:eastAsia="en-GB" w:bidi="ar-SA"/>
            </w:rPr>
          </w:pPr>
          <w:hyperlink w:anchor="_Toc7429186" w:history="1">
            <w:r w:rsidR="00A11BD4" w:rsidRPr="00007AF1">
              <w:rPr>
                <w:rStyle w:val="Hyperlink"/>
                <w:noProof/>
              </w:rPr>
              <w:t>2.1.2</w:t>
            </w:r>
            <w:r w:rsidR="00A11BD4">
              <w:rPr>
                <w:rFonts w:eastAsiaTheme="minorEastAsia" w:cstheme="minorBidi"/>
                <w:i w:val="0"/>
                <w:iCs w:val="0"/>
                <w:noProof/>
                <w:sz w:val="22"/>
                <w:szCs w:val="22"/>
                <w:lang w:eastAsia="en-GB" w:bidi="ar-SA"/>
              </w:rPr>
              <w:tab/>
            </w:r>
            <w:r w:rsidR="00A11BD4" w:rsidRPr="00007AF1">
              <w:rPr>
                <w:rStyle w:val="Hyperlink"/>
                <w:noProof/>
              </w:rPr>
              <w:t>Measurement of protein in human milk and infant formula products</w:t>
            </w:r>
            <w:r w:rsidR="00A11BD4">
              <w:rPr>
                <w:noProof/>
                <w:webHidden/>
              </w:rPr>
              <w:tab/>
            </w:r>
            <w:r w:rsidR="00A11BD4">
              <w:rPr>
                <w:noProof/>
                <w:webHidden/>
              </w:rPr>
              <w:fldChar w:fldCharType="begin"/>
            </w:r>
            <w:r w:rsidR="00A11BD4">
              <w:rPr>
                <w:noProof/>
                <w:webHidden/>
              </w:rPr>
              <w:instrText xml:space="preserve"> PAGEREF _Toc7429186 \h </w:instrText>
            </w:r>
            <w:r w:rsidR="00A11BD4">
              <w:rPr>
                <w:noProof/>
                <w:webHidden/>
              </w:rPr>
            </w:r>
            <w:r w:rsidR="00A11BD4">
              <w:rPr>
                <w:noProof/>
                <w:webHidden/>
              </w:rPr>
              <w:fldChar w:fldCharType="separate"/>
            </w:r>
            <w:r w:rsidR="00A11BD4">
              <w:rPr>
                <w:noProof/>
                <w:webHidden/>
              </w:rPr>
              <w:t>6</w:t>
            </w:r>
            <w:r w:rsidR="00A11BD4">
              <w:rPr>
                <w:noProof/>
                <w:webHidden/>
              </w:rPr>
              <w:fldChar w:fldCharType="end"/>
            </w:r>
          </w:hyperlink>
        </w:p>
        <w:p w14:paraId="2CE0FD61" w14:textId="44162461" w:rsidR="00A11BD4" w:rsidRDefault="0096566A">
          <w:pPr>
            <w:pStyle w:val="TOC3"/>
            <w:rPr>
              <w:rFonts w:eastAsiaTheme="minorEastAsia" w:cstheme="minorBidi"/>
              <w:i w:val="0"/>
              <w:iCs w:val="0"/>
              <w:noProof/>
              <w:sz w:val="22"/>
              <w:szCs w:val="22"/>
              <w:lang w:eastAsia="en-GB" w:bidi="ar-SA"/>
            </w:rPr>
          </w:pPr>
          <w:hyperlink w:anchor="_Toc7429187" w:history="1">
            <w:r w:rsidR="00A11BD4" w:rsidRPr="00007AF1">
              <w:rPr>
                <w:rStyle w:val="Hyperlink"/>
                <w:noProof/>
              </w:rPr>
              <w:t>2.1.3</w:t>
            </w:r>
            <w:r w:rsidR="00A11BD4">
              <w:rPr>
                <w:rFonts w:eastAsiaTheme="minorEastAsia" w:cstheme="minorBidi"/>
                <w:i w:val="0"/>
                <w:iCs w:val="0"/>
                <w:noProof/>
                <w:sz w:val="22"/>
                <w:szCs w:val="22"/>
                <w:lang w:eastAsia="en-GB" w:bidi="ar-SA"/>
              </w:rPr>
              <w:tab/>
            </w:r>
            <w:r w:rsidR="00A11BD4" w:rsidRPr="00007AF1">
              <w:rPr>
                <w:rStyle w:val="Hyperlink"/>
                <w:noProof/>
              </w:rPr>
              <w:t>Nitrogen to protein conversion factors</w:t>
            </w:r>
            <w:r w:rsidR="00A11BD4">
              <w:rPr>
                <w:noProof/>
                <w:webHidden/>
              </w:rPr>
              <w:tab/>
            </w:r>
            <w:r w:rsidR="00A11BD4">
              <w:rPr>
                <w:noProof/>
                <w:webHidden/>
              </w:rPr>
              <w:fldChar w:fldCharType="begin"/>
            </w:r>
            <w:r w:rsidR="00A11BD4">
              <w:rPr>
                <w:noProof/>
                <w:webHidden/>
              </w:rPr>
              <w:instrText xml:space="preserve"> PAGEREF _Toc7429187 \h </w:instrText>
            </w:r>
            <w:r w:rsidR="00A11BD4">
              <w:rPr>
                <w:noProof/>
                <w:webHidden/>
              </w:rPr>
            </w:r>
            <w:r w:rsidR="00A11BD4">
              <w:rPr>
                <w:noProof/>
                <w:webHidden/>
              </w:rPr>
              <w:fldChar w:fldCharType="separate"/>
            </w:r>
            <w:r w:rsidR="00A11BD4">
              <w:rPr>
                <w:noProof/>
                <w:webHidden/>
              </w:rPr>
              <w:t>8</w:t>
            </w:r>
            <w:r w:rsidR="00A11BD4">
              <w:rPr>
                <w:noProof/>
                <w:webHidden/>
              </w:rPr>
              <w:fldChar w:fldCharType="end"/>
            </w:r>
          </w:hyperlink>
        </w:p>
        <w:p w14:paraId="4E654DA6" w14:textId="3DFA03F1" w:rsidR="00A11BD4" w:rsidRDefault="0096566A">
          <w:pPr>
            <w:pStyle w:val="TOC3"/>
            <w:rPr>
              <w:rFonts w:eastAsiaTheme="minorEastAsia" w:cstheme="minorBidi"/>
              <w:i w:val="0"/>
              <w:iCs w:val="0"/>
              <w:noProof/>
              <w:sz w:val="22"/>
              <w:szCs w:val="22"/>
              <w:lang w:eastAsia="en-GB" w:bidi="ar-SA"/>
            </w:rPr>
          </w:pPr>
          <w:hyperlink w:anchor="_Toc7429188" w:history="1">
            <w:r w:rsidR="00A11BD4" w:rsidRPr="00007AF1">
              <w:rPr>
                <w:rStyle w:val="Hyperlink"/>
                <w:noProof/>
              </w:rPr>
              <w:t>2.1.4</w:t>
            </w:r>
            <w:r w:rsidR="00A11BD4">
              <w:rPr>
                <w:rFonts w:eastAsiaTheme="minorEastAsia" w:cstheme="minorBidi"/>
                <w:i w:val="0"/>
                <w:iCs w:val="0"/>
                <w:noProof/>
                <w:sz w:val="22"/>
                <w:szCs w:val="22"/>
                <w:lang w:eastAsia="en-GB" w:bidi="ar-SA"/>
              </w:rPr>
              <w:tab/>
            </w:r>
            <w:r w:rsidR="00A11BD4" w:rsidRPr="00007AF1">
              <w:rPr>
                <w:rStyle w:val="Hyperlink"/>
                <w:noProof/>
              </w:rPr>
              <w:t>Summary</w:t>
            </w:r>
            <w:r w:rsidR="00A11BD4">
              <w:rPr>
                <w:noProof/>
                <w:webHidden/>
              </w:rPr>
              <w:tab/>
            </w:r>
            <w:r w:rsidR="00A11BD4">
              <w:rPr>
                <w:noProof/>
                <w:webHidden/>
              </w:rPr>
              <w:fldChar w:fldCharType="begin"/>
            </w:r>
            <w:r w:rsidR="00A11BD4">
              <w:rPr>
                <w:noProof/>
                <w:webHidden/>
              </w:rPr>
              <w:instrText xml:space="preserve"> PAGEREF _Toc7429188 \h </w:instrText>
            </w:r>
            <w:r w:rsidR="00A11BD4">
              <w:rPr>
                <w:noProof/>
                <w:webHidden/>
              </w:rPr>
            </w:r>
            <w:r w:rsidR="00A11BD4">
              <w:rPr>
                <w:noProof/>
                <w:webHidden/>
              </w:rPr>
              <w:fldChar w:fldCharType="separate"/>
            </w:r>
            <w:r w:rsidR="00A11BD4">
              <w:rPr>
                <w:noProof/>
                <w:webHidden/>
              </w:rPr>
              <w:t>8</w:t>
            </w:r>
            <w:r w:rsidR="00A11BD4">
              <w:rPr>
                <w:noProof/>
                <w:webHidden/>
              </w:rPr>
              <w:fldChar w:fldCharType="end"/>
            </w:r>
          </w:hyperlink>
        </w:p>
        <w:p w14:paraId="1F60CA39" w14:textId="6A7B4E14"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89" w:history="1">
            <w:r w:rsidR="00A11BD4" w:rsidRPr="00007AF1">
              <w:rPr>
                <w:rStyle w:val="Hyperlink"/>
                <w:noProof/>
              </w:rPr>
              <w:t>2.2</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 xml:space="preserve"> Protein content in human milk</w:t>
            </w:r>
            <w:r w:rsidR="00A11BD4">
              <w:rPr>
                <w:noProof/>
                <w:webHidden/>
              </w:rPr>
              <w:tab/>
            </w:r>
            <w:r w:rsidR="00A11BD4">
              <w:rPr>
                <w:noProof/>
                <w:webHidden/>
              </w:rPr>
              <w:fldChar w:fldCharType="begin"/>
            </w:r>
            <w:r w:rsidR="00A11BD4">
              <w:rPr>
                <w:noProof/>
                <w:webHidden/>
              </w:rPr>
              <w:instrText xml:space="preserve"> PAGEREF _Toc7429189 \h </w:instrText>
            </w:r>
            <w:r w:rsidR="00A11BD4">
              <w:rPr>
                <w:noProof/>
                <w:webHidden/>
              </w:rPr>
            </w:r>
            <w:r w:rsidR="00A11BD4">
              <w:rPr>
                <w:noProof/>
                <w:webHidden/>
              </w:rPr>
              <w:fldChar w:fldCharType="separate"/>
            </w:r>
            <w:r w:rsidR="00A11BD4">
              <w:rPr>
                <w:noProof/>
                <w:webHidden/>
              </w:rPr>
              <w:t>8</w:t>
            </w:r>
            <w:r w:rsidR="00A11BD4">
              <w:rPr>
                <w:noProof/>
                <w:webHidden/>
              </w:rPr>
              <w:fldChar w:fldCharType="end"/>
            </w:r>
          </w:hyperlink>
        </w:p>
        <w:p w14:paraId="5F3ABC48" w14:textId="00333C86" w:rsidR="00A11BD4" w:rsidRDefault="0096566A">
          <w:pPr>
            <w:pStyle w:val="TOC3"/>
            <w:rPr>
              <w:rFonts w:eastAsiaTheme="minorEastAsia" w:cstheme="minorBidi"/>
              <w:i w:val="0"/>
              <w:iCs w:val="0"/>
              <w:noProof/>
              <w:sz w:val="22"/>
              <w:szCs w:val="22"/>
              <w:lang w:eastAsia="en-GB" w:bidi="ar-SA"/>
            </w:rPr>
          </w:pPr>
          <w:hyperlink w:anchor="_Toc7429190" w:history="1">
            <w:r w:rsidR="00A11BD4" w:rsidRPr="00007AF1">
              <w:rPr>
                <w:rStyle w:val="Hyperlink"/>
                <w:noProof/>
              </w:rPr>
              <w:t>2.2.1</w:t>
            </w:r>
            <w:r w:rsidR="00A11BD4">
              <w:rPr>
                <w:rFonts w:eastAsiaTheme="minorEastAsia" w:cstheme="minorBidi"/>
                <w:i w:val="0"/>
                <w:iCs w:val="0"/>
                <w:noProof/>
                <w:sz w:val="22"/>
                <w:szCs w:val="22"/>
                <w:lang w:eastAsia="en-GB" w:bidi="ar-SA"/>
              </w:rPr>
              <w:tab/>
            </w:r>
            <w:r w:rsidR="00A11BD4" w:rsidRPr="00007AF1">
              <w:rPr>
                <w:rStyle w:val="Hyperlink"/>
                <w:noProof/>
              </w:rPr>
              <w:t>Approach - determining protein content in human milk</w:t>
            </w:r>
            <w:r w:rsidR="00A11BD4">
              <w:rPr>
                <w:noProof/>
                <w:webHidden/>
              </w:rPr>
              <w:tab/>
            </w:r>
            <w:r w:rsidR="00A11BD4">
              <w:rPr>
                <w:noProof/>
                <w:webHidden/>
              </w:rPr>
              <w:fldChar w:fldCharType="begin"/>
            </w:r>
            <w:r w:rsidR="00A11BD4">
              <w:rPr>
                <w:noProof/>
                <w:webHidden/>
              </w:rPr>
              <w:instrText xml:space="preserve"> PAGEREF _Toc7429190 \h </w:instrText>
            </w:r>
            <w:r w:rsidR="00A11BD4">
              <w:rPr>
                <w:noProof/>
                <w:webHidden/>
              </w:rPr>
            </w:r>
            <w:r w:rsidR="00A11BD4">
              <w:rPr>
                <w:noProof/>
                <w:webHidden/>
              </w:rPr>
              <w:fldChar w:fldCharType="separate"/>
            </w:r>
            <w:r w:rsidR="00A11BD4">
              <w:rPr>
                <w:noProof/>
                <w:webHidden/>
              </w:rPr>
              <w:t>8</w:t>
            </w:r>
            <w:r w:rsidR="00A11BD4">
              <w:rPr>
                <w:noProof/>
                <w:webHidden/>
              </w:rPr>
              <w:fldChar w:fldCharType="end"/>
            </w:r>
          </w:hyperlink>
        </w:p>
        <w:p w14:paraId="6B55EC3F" w14:textId="183E89CA" w:rsidR="00A11BD4" w:rsidRDefault="0096566A">
          <w:pPr>
            <w:pStyle w:val="TOC3"/>
            <w:rPr>
              <w:rFonts w:eastAsiaTheme="minorEastAsia" w:cstheme="minorBidi"/>
              <w:i w:val="0"/>
              <w:iCs w:val="0"/>
              <w:noProof/>
              <w:sz w:val="22"/>
              <w:szCs w:val="22"/>
              <w:lang w:eastAsia="en-GB" w:bidi="ar-SA"/>
            </w:rPr>
          </w:pPr>
          <w:hyperlink w:anchor="_Toc7429191" w:history="1">
            <w:r w:rsidR="00A11BD4" w:rsidRPr="00007AF1">
              <w:rPr>
                <w:rStyle w:val="Hyperlink"/>
                <w:noProof/>
              </w:rPr>
              <w:t>2.2.2</w:t>
            </w:r>
            <w:r w:rsidR="00A11BD4">
              <w:rPr>
                <w:rFonts w:eastAsiaTheme="minorEastAsia" w:cstheme="minorBidi"/>
                <w:i w:val="0"/>
                <w:iCs w:val="0"/>
                <w:noProof/>
                <w:sz w:val="22"/>
                <w:szCs w:val="22"/>
                <w:lang w:eastAsia="en-GB" w:bidi="ar-SA"/>
              </w:rPr>
              <w:tab/>
            </w:r>
            <w:r w:rsidR="00A11BD4" w:rsidRPr="00007AF1">
              <w:rPr>
                <w:rStyle w:val="Hyperlink"/>
                <w:noProof/>
              </w:rPr>
              <w:t>Identification of literature</w:t>
            </w:r>
            <w:r w:rsidR="00A11BD4">
              <w:rPr>
                <w:noProof/>
                <w:webHidden/>
              </w:rPr>
              <w:tab/>
            </w:r>
            <w:r w:rsidR="00A11BD4">
              <w:rPr>
                <w:noProof/>
                <w:webHidden/>
              </w:rPr>
              <w:fldChar w:fldCharType="begin"/>
            </w:r>
            <w:r w:rsidR="00A11BD4">
              <w:rPr>
                <w:noProof/>
                <w:webHidden/>
              </w:rPr>
              <w:instrText xml:space="preserve"> PAGEREF _Toc7429191 \h </w:instrText>
            </w:r>
            <w:r w:rsidR="00A11BD4">
              <w:rPr>
                <w:noProof/>
                <w:webHidden/>
              </w:rPr>
            </w:r>
            <w:r w:rsidR="00A11BD4">
              <w:rPr>
                <w:noProof/>
                <w:webHidden/>
              </w:rPr>
              <w:fldChar w:fldCharType="separate"/>
            </w:r>
            <w:r w:rsidR="00A11BD4">
              <w:rPr>
                <w:noProof/>
                <w:webHidden/>
              </w:rPr>
              <w:t>9</w:t>
            </w:r>
            <w:r w:rsidR="00A11BD4">
              <w:rPr>
                <w:noProof/>
                <w:webHidden/>
              </w:rPr>
              <w:fldChar w:fldCharType="end"/>
            </w:r>
          </w:hyperlink>
        </w:p>
        <w:p w14:paraId="5A5521C6" w14:textId="18D5CB16" w:rsidR="00A11BD4" w:rsidRDefault="0096566A">
          <w:pPr>
            <w:pStyle w:val="TOC3"/>
            <w:rPr>
              <w:rFonts w:eastAsiaTheme="minorEastAsia" w:cstheme="minorBidi"/>
              <w:i w:val="0"/>
              <w:iCs w:val="0"/>
              <w:noProof/>
              <w:sz w:val="22"/>
              <w:szCs w:val="22"/>
              <w:lang w:eastAsia="en-GB" w:bidi="ar-SA"/>
            </w:rPr>
          </w:pPr>
          <w:hyperlink w:anchor="_Toc7429192" w:history="1">
            <w:r w:rsidR="00A11BD4" w:rsidRPr="00007AF1">
              <w:rPr>
                <w:rStyle w:val="Hyperlink"/>
                <w:noProof/>
              </w:rPr>
              <w:t>2.2.3</w:t>
            </w:r>
            <w:r w:rsidR="00A11BD4">
              <w:rPr>
                <w:rFonts w:eastAsiaTheme="minorEastAsia" w:cstheme="minorBidi"/>
                <w:i w:val="0"/>
                <w:iCs w:val="0"/>
                <w:noProof/>
                <w:sz w:val="22"/>
                <w:szCs w:val="22"/>
                <w:lang w:eastAsia="en-GB" w:bidi="ar-SA"/>
              </w:rPr>
              <w:tab/>
            </w:r>
            <w:r w:rsidR="00A11BD4" w:rsidRPr="00007AF1">
              <w:rPr>
                <w:rStyle w:val="Hyperlink"/>
                <w:noProof/>
              </w:rPr>
              <w:t>Results from primary research studies</w:t>
            </w:r>
            <w:r w:rsidR="00A11BD4">
              <w:rPr>
                <w:noProof/>
                <w:webHidden/>
              </w:rPr>
              <w:tab/>
            </w:r>
            <w:r w:rsidR="00A11BD4">
              <w:rPr>
                <w:noProof/>
                <w:webHidden/>
              </w:rPr>
              <w:fldChar w:fldCharType="begin"/>
            </w:r>
            <w:r w:rsidR="00A11BD4">
              <w:rPr>
                <w:noProof/>
                <w:webHidden/>
              </w:rPr>
              <w:instrText xml:space="preserve"> PAGEREF _Toc7429192 \h </w:instrText>
            </w:r>
            <w:r w:rsidR="00A11BD4">
              <w:rPr>
                <w:noProof/>
                <w:webHidden/>
              </w:rPr>
            </w:r>
            <w:r w:rsidR="00A11BD4">
              <w:rPr>
                <w:noProof/>
                <w:webHidden/>
              </w:rPr>
              <w:fldChar w:fldCharType="separate"/>
            </w:r>
            <w:r w:rsidR="00A11BD4">
              <w:rPr>
                <w:noProof/>
                <w:webHidden/>
              </w:rPr>
              <w:t>9</w:t>
            </w:r>
            <w:r w:rsidR="00A11BD4">
              <w:rPr>
                <w:noProof/>
                <w:webHidden/>
              </w:rPr>
              <w:fldChar w:fldCharType="end"/>
            </w:r>
          </w:hyperlink>
        </w:p>
        <w:p w14:paraId="0EFD908F" w14:textId="6D8AB136" w:rsidR="00A11BD4" w:rsidRDefault="0096566A">
          <w:pPr>
            <w:pStyle w:val="TOC3"/>
            <w:rPr>
              <w:rFonts w:eastAsiaTheme="minorEastAsia" w:cstheme="minorBidi"/>
              <w:i w:val="0"/>
              <w:iCs w:val="0"/>
              <w:noProof/>
              <w:sz w:val="22"/>
              <w:szCs w:val="22"/>
              <w:lang w:eastAsia="en-GB" w:bidi="ar-SA"/>
            </w:rPr>
          </w:pPr>
          <w:hyperlink w:anchor="_Toc7429193" w:history="1">
            <w:r w:rsidR="00A11BD4" w:rsidRPr="00007AF1">
              <w:rPr>
                <w:rStyle w:val="Hyperlink"/>
                <w:noProof/>
              </w:rPr>
              <w:t>2.2.4</w:t>
            </w:r>
            <w:r w:rsidR="00A11BD4">
              <w:rPr>
                <w:rFonts w:eastAsiaTheme="minorEastAsia" w:cstheme="minorBidi"/>
                <w:i w:val="0"/>
                <w:iCs w:val="0"/>
                <w:noProof/>
                <w:sz w:val="22"/>
                <w:szCs w:val="22"/>
                <w:lang w:eastAsia="en-GB" w:bidi="ar-SA"/>
              </w:rPr>
              <w:tab/>
            </w:r>
            <w:r w:rsidR="00A11BD4" w:rsidRPr="00007AF1">
              <w:rPr>
                <w:rStyle w:val="Hyperlink"/>
                <w:noProof/>
              </w:rPr>
              <w:t>Results from systematic reviews</w:t>
            </w:r>
            <w:r w:rsidR="00A11BD4">
              <w:rPr>
                <w:noProof/>
                <w:webHidden/>
              </w:rPr>
              <w:tab/>
            </w:r>
            <w:r w:rsidR="00A11BD4">
              <w:rPr>
                <w:noProof/>
                <w:webHidden/>
              </w:rPr>
              <w:fldChar w:fldCharType="begin"/>
            </w:r>
            <w:r w:rsidR="00A11BD4">
              <w:rPr>
                <w:noProof/>
                <w:webHidden/>
              </w:rPr>
              <w:instrText xml:space="preserve"> PAGEREF _Toc7429193 \h </w:instrText>
            </w:r>
            <w:r w:rsidR="00A11BD4">
              <w:rPr>
                <w:noProof/>
                <w:webHidden/>
              </w:rPr>
            </w:r>
            <w:r w:rsidR="00A11BD4">
              <w:rPr>
                <w:noProof/>
                <w:webHidden/>
              </w:rPr>
              <w:fldChar w:fldCharType="separate"/>
            </w:r>
            <w:r w:rsidR="00A11BD4">
              <w:rPr>
                <w:noProof/>
                <w:webHidden/>
              </w:rPr>
              <w:t>11</w:t>
            </w:r>
            <w:r w:rsidR="00A11BD4">
              <w:rPr>
                <w:noProof/>
                <w:webHidden/>
              </w:rPr>
              <w:fldChar w:fldCharType="end"/>
            </w:r>
          </w:hyperlink>
        </w:p>
        <w:p w14:paraId="309F7972" w14:textId="099E2755" w:rsidR="00A11BD4" w:rsidRDefault="0096566A">
          <w:pPr>
            <w:pStyle w:val="TOC3"/>
            <w:rPr>
              <w:rFonts w:eastAsiaTheme="minorEastAsia" w:cstheme="minorBidi"/>
              <w:i w:val="0"/>
              <w:iCs w:val="0"/>
              <w:noProof/>
              <w:sz w:val="22"/>
              <w:szCs w:val="22"/>
              <w:lang w:eastAsia="en-GB" w:bidi="ar-SA"/>
            </w:rPr>
          </w:pPr>
          <w:hyperlink w:anchor="_Toc7429194" w:history="1">
            <w:r w:rsidR="00A11BD4" w:rsidRPr="00007AF1">
              <w:rPr>
                <w:rStyle w:val="Hyperlink"/>
                <w:noProof/>
              </w:rPr>
              <w:t>2.2.5</w:t>
            </w:r>
            <w:r w:rsidR="00A11BD4">
              <w:rPr>
                <w:rFonts w:eastAsiaTheme="minorEastAsia" w:cstheme="minorBidi"/>
                <w:i w:val="0"/>
                <w:iCs w:val="0"/>
                <w:noProof/>
                <w:sz w:val="22"/>
                <w:szCs w:val="22"/>
                <w:lang w:eastAsia="en-GB" w:bidi="ar-SA"/>
              </w:rPr>
              <w:tab/>
            </w:r>
            <w:r w:rsidR="00A11BD4" w:rsidRPr="00007AF1">
              <w:rPr>
                <w:rStyle w:val="Hyperlink"/>
                <w:noProof/>
              </w:rPr>
              <w:t>Human milk protein content in terms of energy density</w:t>
            </w:r>
            <w:r w:rsidR="00A11BD4">
              <w:rPr>
                <w:noProof/>
                <w:webHidden/>
              </w:rPr>
              <w:tab/>
            </w:r>
            <w:r w:rsidR="00A11BD4">
              <w:rPr>
                <w:noProof/>
                <w:webHidden/>
              </w:rPr>
              <w:fldChar w:fldCharType="begin"/>
            </w:r>
            <w:r w:rsidR="00A11BD4">
              <w:rPr>
                <w:noProof/>
                <w:webHidden/>
              </w:rPr>
              <w:instrText xml:space="preserve"> PAGEREF _Toc7429194 \h </w:instrText>
            </w:r>
            <w:r w:rsidR="00A11BD4">
              <w:rPr>
                <w:noProof/>
                <w:webHidden/>
              </w:rPr>
            </w:r>
            <w:r w:rsidR="00A11BD4">
              <w:rPr>
                <w:noProof/>
                <w:webHidden/>
              </w:rPr>
              <w:fldChar w:fldCharType="separate"/>
            </w:r>
            <w:r w:rsidR="00A11BD4">
              <w:rPr>
                <w:noProof/>
                <w:webHidden/>
              </w:rPr>
              <w:t>11</w:t>
            </w:r>
            <w:r w:rsidR="00A11BD4">
              <w:rPr>
                <w:noProof/>
                <w:webHidden/>
              </w:rPr>
              <w:fldChar w:fldCharType="end"/>
            </w:r>
          </w:hyperlink>
        </w:p>
        <w:p w14:paraId="7102C66E" w14:textId="4E0966C3" w:rsidR="00A11BD4" w:rsidRDefault="0096566A">
          <w:pPr>
            <w:pStyle w:val="TOC3"/>
            <w:rPr>
              <w:rFonts w:eastAsiaTheme="minorEastAsia" w:cstheme="minorBidi"/>
              <w:i w:val="0"/>
              <w:iCs w:val="0"/>
              <w:noProof/>
              <w:sz w:val="22"/>
              <w:szCs w:val="22"/>
              <w:lang w:eastAsia="en-GB" w:bidi="ar-SA"/>
            </w:rPr>
          </w:pPr>
          <w:hyperlink w:anchor="_Toc7429195" w:history="1">
            <w:r w:rsidR="00A11BD4" w:rsidRPr="00007AF1">
              <w:rPr>
                <w:rStyle w:val="Hyperlink"/>
                <w:noProof/>
              </w:rPr>
              <w:t>2.2.6</w:t>
            </w:r>
            <w:r w:rsidR="00A11BD4">
              <w:rPr>
                <w:rFonts w:eastAsiaTheme="minorEastAsia" w:cstheme="minorBidi"/>
                <w:i w:val="0"/>
                <w:iCs w:val="0"/>
                <w:noProof/>
                <w:sz w:val="22"/>
                <w:szCs w:val="22"/>
                <w:lang w:eastAsia="en-GB" w:bidi="ar-SA"/>
              </w:rPr>
              <w:tab/>
            </w:r>
            <w:r w:rsidR="00A11BD4" w:rsidRPr="00007AF1">
              <w:rPr>
                <w:rStyle w:val="Hyperlink"/>
                <w:noProof/>
              </w:rPr>
              <w:t>Conclusions from other authoritative bodies</w:t>
            </w:r>
            <w:r w:rsidR="00A11BD4">
              <w:rPr>
                <w:noProof/>
                <w:webHidden/>
              </w:rPr>
              <w:tab/>
            </w:r>
            <w:r w:rsidR="00A11BD4">
              <w:rPr>
                <w:noProof/>
                <w:webHidden/>
              </w:rPr>
              <w:fldChar w:fldCharType="begin"/>
            </w:r>
            <w:r w:rsidR="00A11BD4">
              <w:rPr>
                <w:noProof/>
                <w:webHidden/>
              </w:rPr>
              <w:instrText xml:space="preserve"> PAGEREF _Toc7429195 \h </w:instrText>
            </w:r>
            <w:r w:rsidR="00A11BD4">
              <w:rPr>
                <w:noProof/>
                <w:webHidden/>
              </w:rPr>
            </w:r>
            <w:r w:rsidR="00A11BD4">
              <w:rPr>
                <w:noProof/>
                <w:webHidden/>
              </w:rPr>
              <w:fldChar w:fldCharType="separate"/>
            </w:r>
            <w:r w:rsidR="00A11BD4">
              <w:rPr>
                <w:noProof/>
                <w:webHidden/>
              </w:rPr>
              <w:t>11</w:t>
            </w:r>
            <w:r w:rsidR="00A11BD4">
              <w:rPr>
                <w:noProof/>
                <w:webHidden/>
              </w:rPr>
              <w:fldChar w:fldCharType="end"/>
            </w:r>
          </w:hyperlink>
        </w:p>
        <w:p w14:paraId="128356C3" w14:textId="6646E352"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96" w:history="1">
            <w:r w:rsidR="00A11BD4" w:rsidRPr="00007AF1">
              <w:rPr>
                <w:rStyle w:val="Hyperlink"/>
                <w:noProof/>
              </w:rPr>
              <w:t>2.3</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Higher protein content for soy-based follow-on formula</w:t>
            </w:r>
            <w:r w:rsidR="00A11BD4">
              <w:rPr>
                <w:noProof/>
                <w:webHidden/>
              </w:rPr>
              <w:tab/>
            </w:r>
            <w:r w:rsidR="00A11BD4">
              <w:rPr>
                <w:noProof/>
                <w:webHidden/>
              </w:rPr>
              <w:fldChar w:fldCharType="begin"/>
            </w:r>
            <w:r w:rsidR="00A11BD4">
              <w:rPr>
                <w:noProof/>
                <w:webHidden/>
              </w:rPr>
              <w:instrText xml:space="preserve"> PAGEREF _Toc7429196 \h </w:instrText>
            </w:r>
            <w:r w:rsidR="00A11BD4">
              <w:rPr>
                <w:noProof/>
                <w:webHidden/>
              </w:rPr>
            </w:r>
            <w:r w:rsidR="00A11BD4">
              <w:rPr>
                <w:noProof/>
                <w:webHidden/>
              </w:rPr>
              <w:fldChar w:fldCharType="separate"/>
            </w:r>
            <w:r w:rsidR="00A11BD4">
              <w:rPr>
                <w:noProof/>
                <w:webHidden/>
              </w:rPr>
              <w:t>12</w:t>
            </w:r>
            <w:r w:rsidR="00A11BD4">
              <w:rPr>
                <w:noProof/>
                <w:webHidden/>
              </w:rPr>
              <w:fldChar w:fldCharType="end"/>
            </w:r>
          </w:hyperlink>
        </w:p>
        <w:p w14:paraId="53A4206D" w14:textId="3FC778C5" w:rsidR="00A11BD4" w:rsidRDefault="0096566A">
          <w:pPr>
            <w:pStyle w:val="TOC2"/>
            <w:rPr>
              <w:rFonts w:asciiTheme="minorHAnsi" w:eastAsiaTheme="minorEastAsia" w:hAnsiTheme="minorHAnsi" w:cstheme="minorBidi"/>
              <w:smallCaps w:val="0"/>
              <w:noProof/>
              <w:sz w:val="22"/>
              <w:szCs w:val="22"/>
              <w:lang w:eastAsia="en-GB" w:bidi="ar-SA"/>
            </w:rPr>
          </w:pPr>
          <w:hyperlink w:anchor="_Toc7429197" w:history="1">
            <w:r w:rsidR="00A11BD4" w:rsidRPr="00007AF1">
              <w:rPr>
                <w:rStyle w:val="Hyperlink"/>
                <w:noProof/>
              </w:rPr>
              <w:t>2.4</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Safety studies lower protein follow-on formula (0.38 mg/100 kJ)</w:t>
            </w:r>
            <w:r w:rsidR="00A11BD4">
              <w:rPr>
                <w:noProof/>
                <w:webHidden/>
              </w:rPr>
              <w:tab/>
            </w:r>
            <w:r w:rsidR="00A11BD4">
              <w:rPr>
                <w:noProof/>
                <w:webHidden/>
              </w:rPr>
              <w:fldChar w:fldCharType="begin"/>
            </w:r>
            <w:r w:rsidR="00A11BD4">
              <w:rPr>
                <w:noProof/>
                <w:webHidden/>
              </w:rPr>
              <w:instrText xml:space="preserve"> PAGEREF _Toc7429197 \h </w:instrText>
            </w:r>
            <w:r w:rsidR="00A11BD4">
              <w:rPr>
                <w:noProof/>
                <w:webHidden/>
              </w:rPr>
            </w:r>
            <w:r w:rsidR="00A11BD4">
              <w:rPr>
                <w:noProof/>
                <w:webHidden/>
              </w:rPr>
              <w:fldChar w:fldCharType="separate"/>
            </w:r>
            <w:r w:rsidR="00A11BD4">
              <w:rPr>
                <w:noProof/>
                <w:webHidden/>
              </w:rPr>
              <w:t>13</w:t>
            </w:r>
            <w:r w:rsidR="00A11BD4">
              <w:rPr>
                <w:noProof/>
                <w:webHidden/>
              </w:rPr>
              <w:fldChar w:fldCharType="end"/>
            </w:r>
          </w:hyperlink>
        </w:p>
        <w:p w14:paraId="5A7CC82B" w14:textId="469515A6" w:rsidR="00A11BD4" w:rsidRDefault="0096566A">
          <w:pPr>
            <w:pStyle w:val="TOC3"/>
            <w:rPr>
              <w:rFonts w:eastAsiaTheme="minorEastAsia" w:cstheme="minorBidi"/>
              <w:i w:val="0"/>
              <w:iCs w:val="0"/>
              <w:noProof/>
              <w:sz w:val="22"/>
              <w:szCs w:val="22"/>
              <w:lang w:eastAsia="en-GB" w:bidi="ar-SA"/>
            </w:rPr>
          </w:pPr>
          <w:hyperlink w:anchor="_Toc7429198" w:history="1">
            <w:r w:rsidR="00A11BD4" w:rsidRPr="00007AF1">
              <w:rPr>
                <w:rStyle w:val="Hyperlink"/>
                <w:noProof/>
              </w:rPr>
              <w:t>2.4.1</w:t>
            </w:r>
            <w:r w:rsidR="00A11BD4">
              <w:rPr>
                <w:rFonts w:eastAsiaTheme="minorEastAsia" w:cstheme="minorBidi"/>
                <w:i w:val="0"/>
                <w:iCs w:val="0"/>
                <w:noProof/>
                <w:sz w:val="22"/>
                <w:szCs w:val="22"/>
                <w:lang w:eastAsia="en-GB" w:bidi="ar-SA"/>
              </w:rPr>
              <w:tab/>
            </w:r>
            <w:r w:rsidR="00A11BD4" w:rsidRPr="00007AF1">
              <w:rPr>
                <w:rStyle w:val="Hyperlink"/>
                <w:noProof/>
              </w:rPr>
              <w:t>Impact of lower protein follow-on formula on infant growth and development</w:t>
            </w:r>
            <w:r w:rsidR="00A11BD4">
              <w:rPr>
                <w:noProof/>
                <w:webHidden/>
              </w:rPr>
              <w:tab/>
            </w:r>
            <w:r w:rsidR="00A11BD4">
              <w:rPr>
                <w:noProof/>
                <w:webHidden/>
              </w:rPr>
              <w:fldChar w:fldCharType="begin"/>
            </w:r>
            <w:r w:rsidR="00A11BD4">
              <w:rPr>
                <w:noProof/>
                <w:webHidden/>
              </w:rPr>
              <w:instrText xml:space="preserve"> PAGEREF _Toc7429198 \h </w:instrText>
            </w:r>
            <w:r w:rsidR="00A11BD4">
              <w:rPr>
                <w:noProof/>
                <w:webHidden/>
              </w:rPr>
            </w:r>
            <w:r w:rsidR="00A11BD4">
              <w:rPr>
                <w:noProof/>
                <w:webHidden/>
              </w:rPr>
              <w:fldChar w:fldCharType="separate"/>
            </w:r>
            <w:r w:rsidR="00A11BD4">
              <w:rPr>
                <w:noProof/>
                <w:webHidden/>
              </w:rPr>
              <w:t>13</w:t>
            </w:r>
            <w:r w:rsidR="00A11BD4">
              <w:rPr>
                <w:noProof/>
                <w:webHidden/>
              </w:rPr>
              <w:fldChar w:fldCharType="end"/>
            </w:r>
          </w:hyperlink>
        </w:p>
        <w:p w14:paraId="0017F9E8" w14:textId="593821C0" w:rsidR="00A11BD4" w:rsidRDefault="0096566A">
          <w:pPr>
            <w:pStyle w:val="TOC3"/>
            <w:rPr>
              <w:rFonts w:eastAsiaTheme="minorEastAsia" w:cstheme="minorBidi"/>
              <w:i w:val="0"/>
              <w:iCs w:val="0"/>
              <w:noProof/>
              <w:sz w:val="22"/>
              <w:szCs w:val="22"/>
              <w:lang w:eastAsia="en-GB" w:bidi="ar-SA"/>
            </w:rPr>
          </w:pPr>
          <w:hyperlink w:anchor="_Toc7429199" w:history="1">
            <w:r w:rsidR="00A11BD4" w:rsidRPr="00007AF1">
              <w:rPr>
                <w:rStyle w:val="Hyperlink"/>
                <w:noProof/>
              </w:rPr>
              <w:t>2.4.2</w:t>
            </w:r>
            <w:r w:rsidR="00A11BD4">
              <w:rPr>
                <w:rFonts w:eastAsiaTheme="minorEastAsia" w:cstheme="minorBidi"/>
                <w:i w:val="0"/>
                <w:iCs w:val="0"/>
                <w:noProof/>
                <w:sz w:val="22"/>
                <w:szCs w:val="22"/>
                <w:lang w:eastAsia="en-GB" w:bidi="ar-SA"/>
              </w:rPr>
              <w:tab/>
            </w:r>
            <w:r w:rsidR="00A11BD4" w:rsidRPr="00007AF1">
              <w:rPr>
                <w:rStyle w:val="Hyperlink"/>
                <w:noProof/>
              </w:rPr>
              <w:t>Conclusions from other authoritative bodies</w:t>
            </w:r>
            <w:r w:rsidR="00A11BD4">
              <w:rPr>
                <w:noProof/>
                <w:webHidden/>
              </w:rPr>
              <w:tab/>
            </w:r>
            <w:r w:rsidR="00A11BD4">
              <w:rPr>
                <w:noProof/>
                <w:webHidden/>
              </w:rPr>
              <w:fldChar w:fldCharType="begin"/>
            </w:r>
            <w:r w:rsidR="00A11BD4">
              <w:rPr>
                <w:noProof/>
                <w:webHidden/>
              </w:rPr>
              <w:instrText xml:space="preserve"> PAGEREF _Toc7429199 \h </w:instrText>
            </w:r>
            <w:r w:rsidR="00A11BD4">
              <w:rPr>
                <w:noProof/>
                <w:webHidden/>
              </w:rPr>
            </w:r>
            <w:r w:rsidR="00A11BD4">
              <w:rPr>
                <w:noProof/>
                <w:webHidden/>
              </w:rPr>
              <w:fldChar w:fldCharType="separate"/>
            </w:r>
            <w:r w:rsidR="00A11BD4">
              <w:rPr>
                <w:noProof/>
                <w:webHidden/>
              </w:rPr>
              <w:t>14</w:t>
            </w:r>
            <w:r w:rsidR="00A11BD4">
              <w:rPr>
                <w:noProof/>
                <w:webHidden/>
              </w:rPr>
              <w:fldChar w:fldCharType="end"/>
            </w:r>
          </w:hyperlink>
        </w:p>
        <w:p w14:paraId="32DAFC6B" w14:textId="0155291A" w:rsidR="00A11BD4" w:rsidRDefault="0096566A">
          <w:pPr>
            <w:pStyle w:val="TOC1"/>
            <w:rPr>
              <w:rFonts w:asciiTheme="minorHAnsi" w:eastAsiaTheme="minorEastAsia" w:hAnsiTheme="minorHAnsi" w:cstheme="minorBidi"/>
              <w:b w:val="0"/>
              <w:bCs w:val="0"/>
              <w:caps w:val="0"/>
              <w:noProof/>
              <w:sz w:val="22"/>
              <w:szCs w:val="22"/>
              <w:lang w:eastAsia="en-GB" w:bidi="ar-SA"/>
            </w:rPr>
          </w:pPr>
          <w:hyperlink w:anchor="_Toc7429200" w:history="1">
            <w:r w:rsidR="00A11BD4" w:rsidRPr="00007AF1">
              <w:rPr>
                <w:rStyle w:val="Hyperlink"/>
                <w:noProof/>
              </w:rPr>
              <w:t>3.Dietary Intake Assessment</w:t>
            </w:r>
            <w:r w:rsidR="00A11BD4">
              <w:rPr>
                <w:noProof/>
                <w:webHidden/>
              </w:rPr>
              <w:tab/>
            </w:r>
            <w:r w:rsidR="00A11BD4">
              <w:rPr>
                <w:noProof/>
                <w:webHidden/>
              </w:rPr>
              <w:fldChar w:fldCharType="begin"/>
            </w:r>
            <w:r w:rsidR="00A11BD4">
              <w:rPr>
                <w:noProof/>
                <w:webHidden/>
              </w:rPr>
              <w:instrText xml:space="preserve"> PAGEREF _Toc7429200 \h </w:instrText>
            </w:r>
            <w:r w:rsidR="00A11BD4">
              <w:rPr>
                <w:noProof/>
                <w:webHidden/>
              </w:rPr>
            </w:r>
            <w:r w:rsidR="00A11BD4">
              <w:rPr>
                <w:noProof/>
                <w:webHidden/>
              </w:rPr>
              <w:fldChar w:fldCharType="separate"/>
            </w:r>
            <w:r w:rsidR="00A11BD4">
              <w:rPr>
                <w:noProof/>
                <w:webHidden/>
              </w:rPr>
              <w:t>14</w:t>
            </w:r>
            <w:r w:rsidR="00A11BD4">
              <w:rPr>
                <w:noProof/>
                <w:webHidden/>
              </w:rPr>
              <w:fldChar w:fldCharType="end"/>
            </w:r>
          </w:hyperlink>
        </w:p>
        <w:p w14:paraId="16126520" w14:textId="5933E6FC" w:rsidR="00A11BD4" w:rsidRDefault="0096566A">
          <w:pPr>
            <w:pStyle w:val="TOC2"/>
            <w:rPr>
              <w:rFonts w:asciiTheme="minorHAnsi" w:eastAsiaTheme="minorEastAsia" w:hAnsiTheme="minorHAnsi" w:cstheme="minorBidi"/>
              <w:smallCaps w:val="0"/>
              <w:noProof/>
              <w:sz w:val="22"/>
              <w:szCs w:val="22"/>
              <w:lang w:eastAsia="en-GB" w:bidi="ar-SA"/>
            </w:rPr>
          </w:pPr>
          <w:hyperlink w:anchor="_Toc7429201" w:history="1">
            <w:r w:rsidR="00A11BD4" w:rsidRPr="00007AF1">
              <w:rPr>
                <w:rStyle w:val="Hyperlink"/>
                <w:noProof/>
              </w:rPr>
              <w:t>3.1</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Method</w:t>
            </w:r>
            <w:r w:rsidR="00A11BD4">
              <w:rPr>
                <w:noProof/>
                <w:webHidden/>
              </w:rPr>
              <w:tab/>
            </w:r>
            <w:r w:rsidR="00A11BD4">
              <w:rPr>
                <w:noProof/>
                <w:webHidden/>
              </w:rPr>
              <w:fldChar w:fldCharType="begin"/>
            </w:r>
            <w:r w:rsidR="00A11BD4">
              <w:rPr>
                <w:noProof/>
                <w:webHidden/>
              </w:rPr>
              <w:instrText xml:space="preserve"> PAGEREF _Toc7429201 \h </w:instrText>
            </w:r>
            <w:r w:rsidR="00A11BD4">
              <w:rPr>
                <w:noProof/>
                <w:webHidden/>
              </w:rPr>
            </w:r>
            <w:r w:rsidR="00A11BD4">
              <w:rPr>
                <w:noProof/>
                <w:webHidden/>
              </w:rPr>
              <w:fldChar w:fldCharType="separate"/>
            </w:r>
            <w:r w:rsidR="00A11BD4">
              <w:rPr>
                <w:noProof/>
                <w:webHidden/>
              </w:rPr>
              <w:t>14</w:t>
            </w:r>
            <w:r w:rsidR="00A11BD4">
              <w:rPr>
                <w:noProof/>
                <w:webHidden/>
              </w:rPr>
              <w:fldChar w:fldCharType="end"/>
            </w:r>
          </w:hyperlink>
        </w:p>
        <w:p w14:paraId="5ABE2BFA" w14:textId="45103F99" w:rsidR="00A11BD4" w:rsidRDefault="0096566A">
          <w:pPr>
            <w:pStyle w:val="TOC3"/>
            <w:rPr>
              <w:rFonts w:eastAsiaTheme="minorEastAsia" w:cstheme="minorBidi"/>
              <w:i w:val="0"/>
              <w:iCs w:val="0"/>
              <w:noProof/>
              <w:sz w:val="22"/>
              <w:szCs w:val="22"/>
              <w:lang w:eastAsia="en-GB" w:bidi="ar-SA"/>
            </w:rPr>
          </w:pPr>
          <w:hyperlink w:anchor="_Toc7429202" w:history="1">
            <w:r w:rsidR="00A11BD4" w:rsidRPr="00007AF1">
              <w:rPr>
                <w:rStyle w:val="Hyperlink"/>
                <w:noProof/>
              </w:rPr>
              <w:t>3.1.1</w:t>
            </w:r>
            <w:r w:rsidR="00A11BD4">
              <w:rPr>
                <w:rFonts w:eastAsiaTheme="minorEastAsia" w:cstheme="minorBidi"/>
                <w:i w:val="0"/>
                <w:iCs w:val="0"/>
                <w:noProof/>
                <w:sz w:val="22"/>
                <w:szCs w:val="22"/>
                <w:lang w:eastAsia="en-GB" w:bidi="ar-SA"/>
              </w:rPr>
              <w:tab/>
            </w:r>
            <w:r w:rsidR="00A11BD4" w:rsidRPr="00007AF1">
              <w:rPr>
                <w:rStyle w:val="Hyperlink"/>
                <w:noProof/>
              </w:rPr>
              <w:t>Scope of the dietary intake assessment</w:t>
            </w:r>
            <w:r w:rsidR="00A11BD4">
              <w:rPr>
                <w:noProof/>
                <w:webHidden/>
              </w:rPr>
              <w:tab/>
            </w:r>
            <w:r w:rsidR="00A11BD4">
              <w:rPr>
                <w:noProof/>
                <w:webHidden/>
              </w:rPr>
              <w:fldChar w:fldCharType="begin"/>
            </w:r>
            <w:r w:rsidR="00A11BD4">
              <w:rPr>
                <w:noProof/>
                <w:webHidden/>
              </w:rPr>
              <w:instrText xml:space="preserve"> PAGEREF _Toc7429202 \h </w:instrText>
            </w:r>
            <w:r w:rsidR="00A11BD4">
              <w:rPr>
                <w:noProof/>
                <w:webHidden/>
              </w:rPr>
            </w:r>
            <w:r w:rsidR="00A11BD4">
              <w:rPr>
                <w:noProof/>
                <w:webHidden/>
              </w:rPr>
              <w:fldChar w:fldCharType="separate"/>
            </w:r>
            <w:r w:rsidR="00A11BD4">
              <w:rPr>
                <w:noProof/>
                <w:webHidden/>
              </w:rPr>
              <w:t>14</w:t>
            </w:r>
            <w:r w:rsidR="00A11BD4">
              <w:rPr>
                <w:noProof/>
                <w:webHidden/>
              </w:rPr>
              <w:fldChar w:fldCharType="end"/>
            </w:r>
          </w:hyperlink>
        </w:p>
        <w:p w14:paraId="4CAA0E3B" w14:textId="78A17715" w:rsidR="00A11BD4" w:rsidRDefault="0096566A">
          <w:pPr>
            <w:pStyle w:val="TOC3"/>
            <w:rPr>
              <w:rFonts w:eastAsiaTheme="minorEastAsia" w:cstheme="minorBidi"/>
              <w:i w:val="0"/>
              <w:iCs w:val="0"/>
              <w:noProof/>
              <w:sz w:val="22"/>
              <w:szCs w:val="22"/>
              <w:lang w:eastAsia="en-GB" w:bidi="ar-SA"/>
            </w:rPr>
          </w:pPr>
          <w:hyperlink w:anchor="_Toc7429203" w:history="1">
            <w:r w:rsidR="00A11BD4" w:rsidRPr="00007AF1">
              <w:rPr>
                <w:rStyle w:val="Hyperlink"/>
                <w:noProof/>
              </w:rPr>
              <w:t>3.1.3</w:t>
            </w:r>
            <w:r w:rsidR="00A11BD4">
              <w:rPr>
                <w:rFonts w:eastAsiaTheme="minorEastAsia" w:cstheme="minorBidi"/>
                <w:i w:val="0"/>
                <w:iCs w:val="0"/>
                <w:noProof/>
                <w:sz w:val="22"/>
                <w:szCs w:val="22"/>
                <w:lang w:eastAsia="en-GB" w:bidi="ar-SA"/>
              </w:rPr>
              <w:tab/>
            </w:r>
            <w:r w:rsidR="00A11BD4" w:rsidRPr="00007AF1">
              <w:rPr>
                <w:rStyle w:val="Hyperlink"/>
                <w:noProof/>
              </w:rPr>
              <w:t>Intake Scenario 2: Mixed model diet for 9-month-old infants</w:t>
            </w:r>
            <w:r w:rsidR="00A11BD4">
              <w:rPr>
                <w:noProof/>
                <w:webHidden/>
              </w:rPr>
              <w:tab/>
            </w:r>
            <w:r w:rsidR="00A11BD4">
              <w:rPr>
                <w:noProof/>
                <w:webHidden/>
              </w:rPr>
              <w:fldChar w:fldCharType="begin"/>
            </w:r>
            <w:r w:rsidR="00A11BD4">
              <w:rPr>
                <w:noProof/>
                <w:webHidden/>
              </w:rPr>
              <w:instrText xml:space="preserve"> PAGEREF _Toc7429203 \h </w:instrText>
            </w:r>
            <w:r w:rsidR="00A11BD4">
              <w:rPr>
                <w:noProof/>
                <w:webHidden/>
              </w:rPr>
            </w:r>
            <w:r w:rsidR="00A11BD4">
              <w:rPr>
                <w:noProof/>
                <w:webHidden/>
              </w:rPr>
              <w:fldChar w:fldCharType="separate"/>
            </w:r>
            <w:r w:rsidR="00A11BD4">
              <w:rPr>
                <w:noProof/>
                <w:webHidden/>
              </w:rPr>
              <w:t>15</w:t>
            </w:r>
            <w:r w:rsidR="00A11BD4">
              <w:rPr>
                <w:noProof/>
                <w:webHidden/>
              </w:rPr>
              <w:fldChar w:fldCharType="end"/>
            </w:r>
          </w:hyperlink>
        </w:p>
        <w:p w14:paraId="32F0C34D" w14:textId="715ED7B7" w:rsidR="00A11BD4" w:rsidRDefault="0096566A">
          <w:pPr>
            <w:pStyle w:val="TOC2"/>
            <w:rPr>
              <w:rFonts w:asciiTheme="minorHAnsi" w:eastAsiaTheme="minorEastAsia" w:hAnsiTheme="minorHAnsi" w:cstheme="minorBidi"/>
              <w:smallCaps w:val="0"/>
              <w:noProof/>
              <w:sz w:val="22"/>
              <w:szCs w:val="22"/>
              <w:lang w:eastAsia="en-GB" w:bidi="ar-SA"/>
            </w:rPr>
          </w:pPr>
          <w:hyperlink w:anchor="_Toc7429204" w:history="1">
            <w:r w:rsidR="00A11BD4" w:rsidRPr="00007AF1">
              <w:rPr>
                <w:rStyle w:val="Hyperlink"/>
                <w:noProof/>
              </w:rPr>
              <w:t>3.2</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Estimated dietary intakes</w:t>
            </w:r>
            <w:r w:rsidR="00A11BD4">
              <w:rPr>
                <w:noProof/>
                <w:webHidden/>
              </w:rPr>
              <w:tab/>
            </w:r>
            <w:r w:rsidR="00A11BD4">
              <w:rPr>
                <w:noProof/>
                <w:webHidden/>
              </w:rPr>
              <w:fldChar w:fldCharType="begin"/>
            </w:r>
            <w:r w:rsidR="00A11BD4">
              <w:rPr>
                <w:noProof/>
                <w:webHidden/>
              </w:rPr>
              <w:instrText xml:space="preserve"> PAGEREF _Toc7429204 \h </w:instrText>
            </w:r>
            <w:r w:rsidR="00A11BD4">
              <w:rPr>
                <w:noProof/>
                <w:webHidden/>
              </w:rPr>
            </w:r>
            <w:r w:rsidR="00A11BD4">
              <w:rPr>
                <w:noProof/>
                <w:webHidden/>
              </w:rPr>
              <w:fldChar w:fldCharType="separate"/>
            </w:r>
            <w:r w:rsidR="00A11BD4">
              <w:rPr>
                <w:noProof/>
                <w:webHidden/>
              </w:rPr>
              <w:t>16</w:t>
            </w:r>
            <w:r w:rsidR="00A11BD4">
              <w:rPr>
                <w:noProof/>
                <w:webHidden/>
              </w:rPr>
              <w:fldChar w:fldCharType="end"/>
            </w:r>
          </w:hyperlink>
        </w:p>
        <w:p w14:paraId="598140F4" w14:textId="57740EE7" w:rsidR="00A11BD4" w:rsidRDefault="0096566A">
          <w:pPr>
            <w:pStyle w:val="TOC3"/>
            <w:rPr>
              <w:rFonts w:eastAsiaTheme="minorEastAsia" w:cstheme="minorBidi"/>
              <w:i w:val="0"/>
              <w:iCs w:val="0"/>
              <w:noProof/>
              <w:sz w:val="22"/>
              <w:szCs w:val="22"/>
              <w:lang w:eastAsia="en-GB" w:bidi="ar-SA"/>
            </w:rPr>
          </w:pPr>
          <w:hyperlink w:anchor="_Toc7429205" w:history="1">
            <w:r w:rsidR="00A11BD4" w:rsidRPr="00007AF1">
              <w:rPr>
                <w:rStyle w:val="Hyperlink"/>
                <w:noProof/>
              </w:rPr>
              <w:t>3.2.Intake Scenario 1: follow-on formula is the single source of protein</w:t>
            </w:r>
            <w:r w:rsidR="00A11BD4">
              <w:rPr>
                <w:noProof/>
                <w:webHidden/>
              </w:rPr>
              <w:tab/>
            </w:r>
            <w:r w:rsidR="00A11BD4">
              <w:rPr>
                <w:noProof/>
                <w:webHidden/>
              </w:rPr>
              <w:fldChar w:fldCharType="begin"/>
            </w:r>
            <w:r w:rsidR="00A11BD4">
              <w:rPr>
                <w:noProof/>
                <w:webHidden/>
              </w:rPr>
              <w:instrText xml:space="preserve"> PAGEREF _Toc7429205 \h </w:instrText>
            </w:r>
            <w:r w:rsidR="00A11BD4">
              <w:rPr>
                <w:noProof/>
                <w:webHidden/>
              </w:rPr>
            </w:r>
            <w:r w:rsidR="00A11BD4">
              <w:rPr>
                <w:noProof/>
                <w:webHidden/>
              </w:rPr>
              <w:fldChar w:fldCharType="separate"/>
            </w:r>
            <w:r w:rsidR="00A11BD4">
              <w:rPr>
                <w:noProof/>
                <w:webHidden/>
              </w:rPr>
              <w:t>16</w:t>
            </w:r>
            <w:r w:rsidR="00A11BD4">
              <w:rPr>
                <w:noProof/>
                <w:webHidden/>
              </w:rPr>
              <w:fldChar w:fldCharType="end"/>
            </w:r>
          </w:hyperlink>
        </w:p>
        <w:p w14:paraId="4EA5C4A1" w14:textId="3B80659A" w:rsidR="00A11BD4" w:rsidRDefault="0096566A">
          <w:pPr>
            <w:pStyle w:val="TOC3"/>
            <w:rPr>
              <w:rFonts w:eastAsiaTheme="minorEastAsia" w:cstheme="minorBidi"/>
              <w:i w:val="0"/>
              <w:iCs w:val="0"/>
              <w:noProof/>
              <w:sz w:val="22"/>
              <w:szCs w:val="22"/>
              <w:lang w:eastAsia="en-GB" w:bidi="ar-SA"/>
            </w:rPr>
          </w:pPr>
          <w:hyperlink w:anchor="_Toc7429206" w:history="1">
            <w:r w:rsidR="00A11BD4" w:rsidRPr="00007AF1">
              <w:rPr>
                <w:rStyle w:val="Hyperlink"/>
                <w:noProof/>
              </w:rPr>
              <w:t>3.2.2</w:t>
            </w:r>
            <w:r w:rsidR="00A11BD4">
              <w:rPr>
                <w:rFonts w:eastAsiaTheme="minorEastAsia" w:cstheme="minorBidi"/>
                <w:i w:val="0"/>
                <w:iCs w:val="0"/>
                <w:noProof/>
                <w:sz w:val="22"/>
                <w:szCs w:val="22"/>
                <w:lang w:eastAsia="en-GB" w:bidi="ar-SA"/>
              </w:rPr>
              <w:tab/>
            </w:r>
            <w:r w:rsidR="00A11BD4" w:rsidRPr="00007AF1">
              <w:rPr>
                <w:rStyle w:val="Hyperlink"/>
                <w:noProof/>
              </w:rPr>
              <w:t>Intake Scenario 2: model diet for 9-month-old infants</w:t>
            </w:r>
            <w:r w:rsidR="00A11BD4">
              <w:rPr>
                <w:noProof/>
                <w:webHidden/>
              </w:rPr>
              <w:tab/>
            </w:r>
            <w:r w:rsidR="00A11BD4">
              <w:rPr>
                <w:noProof/>
                <w:webHidden/>
              </w:rPr>
              <w:fldChar w:fldCharType="begin"/>
            </w:r>
            <w:r w:rsidR="00A11BD4">
              <w:rPr>
                <w:noProof/>
                <w:webHidden/>
              </w:rPr>
              <w:instrText xml:space="preserve"> PAGEREF _Toc7429206 \h </w:instrText>
            </w:r>
            <w:r w:rsidR="00A11BD4">
              <w:rPr>
                <w:noProof/>
                <w:webHidden/>
              </w:rPr>
            </w:r>
            <w:r w:rsidR="00A11BD4">
              <w:rPr>
                <w:noProof/>
                <w:webHidden/>
              </w:rPr>
              <w:fldChar w:fldCharType="separate"/>
            </w:r>
            <w:r w:rsidR="00A11BD4">
              <w:rPr>
                <w:noProof/>
                <w:webHidden/>
              </w:rPr>
              <w:t>16</w:t>
            </w:r>
            <w:r w:rsidR="00A11BD4">
              <w:rPr>
                <w:noProof/>
                <w:webHidden/>
              </w:rPr>
              <w:fldChar w:fldCharType="end"/>
            </w:r>
          </w:hyperlink>
        </w:p>
        <w:p w14:paraId="48753538" w14:textId="58D0A282" w:rsidR="00A11BD4" w:rsidRDefault="0096566A">
          <w:pPr>
            <w:pStyle w:val="TOC2"/>
            <w:rPr>
              <w:rFonts w:asciiTheme="minorHAnsi" w:eastAsiaTheme="minorEastAsia" w:hAnsiTheme="minorHAnsi" w:cstheme="minorBidi"/>
              <w:smallCaps w:val="0"/>
              <w:noProof/>
              <w:sz w:val="22"/>
              <w:szCs w:val="22"/>
              <w:lang w:eastAsia="en-GB" w:bidi="ar-SA"/>
            </w:rPr>
          </w:pPr>
          <w:hyperlink w:anchor="_Toc7429207" w:history="1">
            <w:r w:rsidR="00A11BD4" w:rsidRPr="00007AF1">
              <w:rPr>
                <w:rStyle w:val="Hyperlink"/>
                <w:noProof/>
              </w:rPr>
              <w:t>3.3</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Risk Characterisation</w:t>
            </w:r>
            <w:r w:rsidR="00A11BD4">
              <w:rPr>
                <w:noProof/>
                <w:webHidden/>
              </w:rPr>
              <w:tab/>
            </w:r>
            <w:r w:rsidR="00A11BD4">
              <w:rPr>
                <w:noProof/>
                <w:webHidden/>
              </w:rPr>
              <w:fldChar w:fldCharType="begin"/>
            </w:r>
            <w:r w:rsidR="00A11BD4">
              <w:rPr>
                <w:noProof/>
                <w:webHidden/>
              </w:rPr>
              <w:instrText xml:space="preserve"> PAGEREF _Toc7429207 \h </w:instrText>
            </w:r>
            <w:r w:rsidR="00A11BD4">
              <w:rPr>
                <w:noProof/>
                <w:webHidden/>
              </w:rPr>
            </w:r>
            <w:r w:rsidR="00A11BD4">
              <w:rPr>
                <w:noProof/>
                <w:webHidden/>
              </w:rPr>
              <w:fldChar w:fldCharType="separate"/>
            </w:r>
            <w:r w:rsidR="00A11BD4">
              <w:rPr>
                <w:noProof/>
                <w:webHidden/>
              </w:rPr>
              <w:t>17</w:t>
            </w:r>
            <w:r w:rsidR="00A11BD4">
              <w:rPr>
                <w:noProof/>
                <w:webHidden/>
              </w:rPr>
              <w:fldChar w:fldCharType="end"/>
            </w:r>
          </w:hyperlink>
        </w:p>
        <w:p w14:paraId="5387924A" w14:textId="6F107B61" w:rsidR="00A11BD4" w:rsidRDefault="0096566A">
          <w:pPr>
            <w:pStyle w:val="TOC3"/>
            <w:rPr>
              <w:rFonts w:eastAsiaTheme="minorEastAsia" w:cstheme="minorBidi"/>
              <w:i w:val="0"/>
              <w:iCs w:val="0"/>
              <w:noProof/>
              <w:sz w:val="22"/>
              <w:szCs w:val="22"/>
              <w:lang w:eastAsia="en-GB" w:bidi="ar-SA"/>
            </w:rPr>
          </w:pPr>
          <w:hyperlink w:anchor="_Toc7429208" w:history="1">
            <w:r w:rsidR="00A11BD4" w:rsidRPr="00007AF1">
              <w:rPr>
                <w:rStyle w:val="Hyperlink"/>
                <w:noProof/>
              </w:rPr>
              <w:t>3.3.1</w:t>
            </w:r>
            <w:r w:rsidR="00A11BD4">
              <w:rPr>
                <w:rFonts w:eastAsiaTheme="minorEastAsia" w:cstheme="minorBidi"/>
                <w:i w:val="0"/>
                <w:iCs w:val="0"/>
                <w:noProof/>
                <w:sz w:val="22"/>
                <w:szCs w:val="22"/>
                <w:lang w:eastAsia="en-GB" w:bidi="ar-SA"/>
              </w:rPr>
              <w:tab/>
            </w:r>
            <w:r w:rsidR="00A11BD4" w:rsidRPr="00007AF1">
              <w:rPr>
                <w:rStyle w:val="Hyperlink"/>
                <w:noProof/>
              </w:rPr>
              <w:t>Use of the Adequate Intake</w:t>
            </w:r>
            <w:r w:rsidR="00A11BD4">
              <w:rPr>
                <w:noProof/>
                <w:webHidden/>
              </w:rPr>
              <w:tab/>
            </w:r>
            <w:r w:rsidR="00A11BD4">
              <w:rPr>
                <w:noProof/>
                <w:webHidden/>
              </w:rPr>
              <w:fldChar w:fldCharType="begin"/>
            </w:r>
            <w:r w:rsidR="00A11BD4">
              <w:rPr>
                <w:noProof/>
                <w:webHidden/>
              </w:rPr>
              <w:instrText xml:space="preserve"> PAGEREF _Toc7429208 \h </w:instrText>
            </w:r>
            <w:r w:rsidR="00A11BD4">
              <w:rPr>
                <w:noProof/>
                <w:webHidden/>
              </w:rPr>
            </w:r>
            <w:r w:rsidR="00A11BD4">
              <w:rPr>
                <w:noProof/>
                <w:webHidden/>
              </w:rPr>
              <w:fldChar w:fldCharType="separate"/>
            </w:r>
            <w:r w:rsidR="00A11BD4">
              <w:rPr>
                <w:noProof/>
                <w:webHidden/>
              </w:rPr>
              <w:t>17</w:t>
            </w:r>
            <w:r w:rsidR="00A11BD4">
              <w:rPr>
                <w:noProof/>
                <w:webHidden/>
              </w:rPr>
              <w:fldChar w:fldCharType="end"/>
            </w:r>
          </w:hyperlink>
        </w:p>
        <w:p w14:paraId="1303FEC5" w14:textId="78B0BC3A" w:rsidR="00A11BD4" w:rsidRDefault="0096566A">
          <w:pPr>
            <w:pStyle w:val="TOC3"/>
            <w:rPr>
              <w:rFonts w:eastAsiaTheme="minorEastAsia" w:cstheme="minorBidi"/>
              <w:i w:val="0"/>
              <w:iCs w:val="0"/>
              <w:noProof/>
              <w:sz w:val="22"/>
              <w:szCs w:val="22"/>
              <w:lang w:eastAsia="en-GB" w:bidi="ar-SA"/>
            </w:rPr>
          </w:pPr>
          <w:hyperlink w:anchor="_Toc7429209" w:history="1">
            <w:r w:rsidR="00A11BD4" w:rsidRPr="00007AF1">
              <w:rPr>
                <w:rStyle w:val="Hyperlink"/>
                <w:noProof/>
              </w:rPr>
              <w:t>3.3.2</w:t>
            </w:r>
            <w:r w:rsidR="00A11BD4">
              <w:rPr>
                <w:rFonts w:eastAsiaTheme="minorEastAsia" w:cstheme="minorBidi"/>
                <w:i w:val="0"/>
                <w:iCs w:val="0"/>
                <w:noProof/>
                <w:sz w:val="22"/>
                <w:szCs w:val="22"/>
                <w:lang w:eastAsia="en-GB" w:bidi="ar-SA"/>
              </w:rPr>
              <w:tab/>
            </w:r>
            <w:r w:rsidR="00A11BD4" w:rsidRPr="00007AF1">
              <w:rPr>
                <w:rStyle w:val="Hyperlink"/>
                <w:noProof/>
              </w:rPr>
              <w:t>Comparison of protein intakes to the AI</w:t>
            </w:r>
            <w:r w:rsidR="00A11BD4">
              <w:rPr>
                <w:noProof/>
                <w:webHidden/>
              </w:rPr>
              <w:tab/>
            </w:r>
            <w:r w:rsidR="00A11BD4">
              <w:rPr>
                <w:noProof/>
                <w:webHidden/>
              </w:rPr>
              <w:fldChar w:fldCharType="begin"/>
            </w:r>
            <w:r w:rsidR="00A11BD4">
              <w:rPr>
                <w:noProof/>
                <w:webHidden/>
              </w:rPr>
              <w:instrText xml:space="preserve"> PAGEREF _Toc7429209 \h </w:instrText>
            </w:r>
            <w:r w:rsidR="00A11BD4">
              <w:rPr>
                <w:noProof/>
                <w:webHidden/>
              </w:rPr>
            </w:r>
            <w:r w:rsidR="00A11BD4">
              <w:rPr>
                <w:noProof/>
                <w:webHidden/>
              </w:rPr>
              <w:fldChar w:fldCharType="separate"/>
            </w:r>
            <w:r w:rsidR="00A11BD4">
              <w:rPr>
                <w:noProof/>
                <w:webHidden/>
              </w:rPr>
              <w:t>17</w:t>
            </w:r>
            <w:r w:rsidR="00A11BD4">
              <w:rPr>
                <w:noProof/>
                <w:webHidden/>
              </w:rPr>
              <w:fldChar w:fldCharType="end"/>
            </w:r>
          </w:hyperlink>
        </w:p>
        <w:p w14:paraId="1B5195E6" w14:textId="2F96102E" w:rsidR="00A11BD4" w:rsidRDefault="0096566A">
          <w:pPr>
            <w:pStyle w:val="TOC2"/>
            <w:rPr>
              <w:rFonts w:asciiTheme="minorHAnsi" w:eastAsiaTheme="minorEastAsia" w:hAnsiTheme="minorHAnsi" w:cstheme="minorBidi"/>
              <w:smallCaps w:val="0"/>
              <w:noProof/>
              <w:sz w:val="22"/>
              <w:szCs w:val="22"/>
              <w:lang w:eastAsia="en-GB" w:bidi="ar-SA"/>
            </w:rPr>
          </w:pPr>
          <w:hyperlink w:anchor="_Toc7429210" w:history="1">
            <w:r w:rsidR="00A11BD4" w:rsidRPr="00007AF1">
              <w:rPr>
                <w:rStyle w:val="Hyperlink"/>
                <w:noProof/>
              </w:rPr>
              <w:t>3.4</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Conclusions from Dietary Intake Assessment</w:t>
            </w:r>
            <w:r w:rsidR="00A11BD4">
              <w:rPr>
                <w:noProof/>
                <w:webHidden/>
              </w:rPr>
              <w:tab/>
            </w:r>
            <w:r w:rsidR="00A11BD4">
              <w:rPr>
                <w:noProof/>
                <w:webHidden/>
              </w:rPr>
              <w:fldChar w:fldCharType="begin"/>
            </w:r>
            <w:r w:rsidR="00A11BD4">
              <w:rPr>
                <w:noProof/>
                <w:webHidden/>
              </w:rPr>
              <w:instrText xml:space="preserve"> PAGEREF _Toc7429210 \h </w:instrText>
            </w:r>
            <w:r w:rsidR="00A11BD4">
              <w:rPr>
                <w:noProof/>
                <w:webHidden/>
              </w:rPr>
            </w:r>
            <w:r w:rsidR="00A11BD4">
              <w:rPr>
                <w:noProof/>
                <w:webHidden/>
              </w:rPr>
              <w:fldChar w:fldCharType="separate"/>
            </w:r>
            <w:r w:rsidR="00A11BD4">
              <w:rPr>
                <w:noProof/>
                <w:webHidden/>
              </w:rPr>
              <w:t>18</w:t>
            </w:r>
            <w:r w:rsidR="00A11BD4">
              <w:rPr>
                <w:noProof/>
                <w:webHidden/>
              </w:rPr>
              <w:fldChar w:fldCharType="end"/>
            </w:r>
          </w:hyperlink>
        </w:p>
        <w:p w14:paraId="23F0533A" w14:textId="3550A02E" w:rsidR="00A11BD4" w:rsidRDefault="0096566A">
          <w:pPr>
            <w:pStyle w:val="TOC1"/>
            <w:rPr>
              <w:rFonts w:asciiTheme="minorHAnsi" w:eastAsiaTheme="minorEastAsia" w:hAnsiTheme="minorHAnsi" w:cstheme="minorBidi"/>
              <w:b w:val="0"/>
              <w:bCs w:val="0"/>
              <w:caps w:val="0"/>
              <w:noProof/>
              <w:sz w:val="22"/>
              <w:szCs w:val="22"/>
              <w:lang w:eastAsia="en-GB" w:bidi="ar-SA"/>
            </w:rPr>
          </w:pPr>
          <w:hyperlink w:anchor="_Toc7429211" w:history="1">
            <w:r w:rsidR="00A11BD4" w:rsidRPr="00007AF1">
              <w:rPr>
                <w:rStyle w:val="Hyperlink"/>
                <w:noProof/>
              </w:rPr>
              <w:t>4. Nutritional safety assessment conclusion</w:t>
            </w:r>
            <w:r w:rsidR="00A11BD4">
              <w:rPr>
                <w:noProof/>
                <w:webHidden/>
              </w:rPr>
              <w:tab/>
            </w:r>
            <w:r w:rsidR="00A11BD4">
              <w:rPr>
                <w:noProof/>
                <w:webHidden/>
              </w:rPr>
              <w:fldChar w:fldCharType="begin"/>
            </w:r>
            <w:r w:rsidR="00A11BD4">
              <w:rPr>
                <w:noProof/>
                <w:webHidden/>
              </w:rPr>
              <w:instrText xml:space="preserve"> PAGEREF _Toc7429211 \h </w:instrText>
            </w:r>
            <w:r w:rsidR="00A11BD4">
              <w:rPr>
                <w:noProof/>
                <w:webHidden/>
              </w:rPr>
            </w:r>
            <w:r w:rsidR="00A11BD4">
              <w:rPr>
                <w:noProof/>
                <w:webHidden/>
              </w:rPr>
              <w:fldChar w:fldCharType="separate"/>
            </w:r>
            <w:r w:rsidR="00A11BD4">
              <w:rPr>
                <w:noProof/>
                <w:webHidden/>
              </w:rPr>
              <w:t>18</w:t>
            </w:r>
            <w:r w:rsidR="00A11BD4">
              <w:rPr>
                <w:noProof/>
                <w:webHidden/>
              </w:rPr>
              <w:fldChar w:fldCharType="end"/>
            </w:r>
          </w:hyperlink>
        </w:p>
        <w:p w14:paraId="55B59429" w14:textId="5B6ED88C" w:rsidR="00A11BD4" w:rsidRDefault="0096566A">
          <w:pPr>
            <w:pStyle w:val="TOC1"/>
            <w:rPr>
              <w:rFonts w:asciiTheme="minorHAnsi" w:eastAsiaTheme="minorEastAsia" w:hAnsiTheme="minorHAnsi" w:cstheme="minorBidi"/>
              <w:b w:val="0"/>
              <w:bCs w:val="0"/>
              <w:caps w:val="0"/>
              <w:noProof/>
              <w:sz w:val="22"/>
              <w:szCs w:val="22"/>
              <w:lang w:eastAsia="en-GB" w:bidi="ar-SA"/>
            </w:rPr>
          </w:pPr>
          <w:hyperlink w:anchor="_Toc7429212" w:history="1">
            <w:r w:rsidR="00A11BD4" w:rsidRPr="00007AF1">
              <w:rPr>
                <w:rStyle w:val="Hyperlink"/>
                <w:noProof/>
              </w:rPr>
              <w:t>References</w:t>
            </w:r>
            <w:r w:rsidR="00A11BD4">
              <w:rPr>
                <w:noProof/>
                <w:webHidden/>
              </w:rPr>
              <w:tab/>
            </w:r>
            <w:r w:rsidR="00A11BD4">
              <w:rPr>
                <w:noProof/>
                <w:webHidden/>
              </w:rPr>
              <w:fldChar w:fldCharType="begin"/>
            </w:r>
            <w:r w:rsidR="00A11BD4">
              <w:rPr>
                <w:noProof/>
                <w:webHidden/>
              </w:rPr>
              <w:instrText xml:space="preserve"> PAGEREF _Toc7429212 \h </w:instrText>
            </w:r>
            <w:r w:rsidR="00A11BD4">
              <w:rPr>
                <w:noProof/>
                <w:webHidden/>
              </w:rPr>
            </w:r>
            <w:r w:rsidR="00A11BD4">
              <w:rPr>
                <w:noProof/>
                <w:webHidden/>
              </w:rPr>
              <w:fldChar w:fldCharType="separate"/>
            </w:r>
            <w:r w:rsidR="00A11BD4">
              <w:rPr>
                <w:noProof/>
                <w:webHidden/>
              </w:rPr>
              <w:t>20</w:t>
            </w:r>
            <w:r w:rsidR="00A11BD4">
              <w:rPr>
                <w:noProof/>
                <w:webHidden/>
              </w:rPr>
              <w:fldChar w:fldCharType="end"/>
            </w:r>
          </w:hyperlink>
        </w:p>
        <w:p w14:paraId="3201DCA9" w14:textId="2606AF17" w:rsidR="00A11BD4" w:rsidRDefault="0096566A">
          <w:pPr>
            <w:pStyle w:val="TOC1"/>
            <w:rPr>
              <w:rFonts w:asciiTheme="minorHAnsi" w:eastAsiaTheme="minorEastAsia" w:hAnsiTheme="minorHAnsi" w:cstheme="minorBidi"/>
              <w:b w:val="0"/>
              <w:bCs w:val="0"/>
              <w:caps w:val="0"/>
              <w:noProof/>
              <w:sz w:val="22"/>
              <w:szCs w:val="22"/>
              <w:lang w:eastAsia="en-GB" w:bidi="ar-SA"/>
            </w:rPr>
          </w:pPr>
          <w:hyperlink w:anchor="_Toc7429213" w:history="1">
            <w:r w:rsidR="00A11BD4" w:rsidRPr="00007AF1">
              <w:rPr>
                <w:rStyle w:val="Hyperlink"/>
                <w:noProof/>
                <w:lang w:val="en-AU"/>
              </w:rPr>
              <w:t>Appendix 1: Literature</w:t>
            </w:r>
            <w:r w:rsidR="00A11BD4">
              <w:rPr>
                <w:noProof/>
                <w:webHidden/>
              </w:rPr>
              <w:tab/>
            </w:r>
            <w:r w:rsidR="00A11BD4">
              <w:rPr>
                <w:noProof/>
                <w:webHidden/>
              </w:rPr>
              <w:fldChar w:fldCharType="begin"/>
            </w:r>
            <w:r w:rsidR="00A11BD4">
              <w:rPr>
                <w:noProof/>
                <w:webHidden/>
              </w:rPr>
              <w:instrText xml:space="preserve"> PAGEREF _Toc7429213 \h </w:instrText>
            </w:r>
            <w:r w:rsidR="00A11BD4">
              <w:rPr>
                <w:noProof/>
                <w:webHidden/>
              </w:rPr>
            </w:r>
            <w:r w:rsidR="00A11BD4">
              <w:rPr>
                <w:noProof/>
                <w:webHidden/>
              </w:rPr>
              <w:fldChar w:fldCharType="separate"/>
            </w:r>
            <w:r w:rsidR="00A11BD4">
              <w:rPr>
                <w:noProof/>
                <w:webHidden/>
              </w:rPr>
              <w:t>23</w:t>
            </w:r>
            <w:r w:rsidR="00A11BD4">
              <w:rPr>
                <w:noProof/>
                <w:webHidden/>
              </w:rPr>
              <w:fldChar w:fldCharType="end"/>
            </w:r>
          </w:hyperlink>
        </w:p>
        <w:p w14:paraId="0C7B0B3A" w14:textId="02A41874" w:rsidR="00A11BD4" w:rsidRDefault="0096566A">
          <w:pPr>
            <w:pStyle w:val="TOC1"/>
            <w:rPr>
              <w:rFonts w:asciiTheme="minorHAnsi" w:eastAsiaTheme="minorEastAsia" w:hAnsiTheme="minorHAnsi" w:cstheme="minorBidi"/>
              <w:b w:val="0"/>
              <w:bCs w:val="0"/>
              <w:caps w:val="0"/>
              <w:noProof/>
              <w:sz w:val="22"/>
              <w:szCs w:val="22"/>
              <w:lang w:eastAsia="en-GB" w:bidi="ar-SA"/>
            </w:rPr>
          </w:pPr>
          <w:hyperlink w:anchor="_Toc7429214" w:history="1">
            <w:r w:rsidR="00A11BD4" w:rsidRPr="00007AF1">
              <w:rPr>
                <w:rStyle w:val="Hyperlink"/>
                <w:noProof/>
                <w:lang w:val="en-AU"/>
              </w:rPr>
              <w:t>Appendix 2: Construction of a model diet for 9</w:t>
            </w:r>
            <w:r w:rsidR="00A11BD4" w:rsidRPr="00007AF1">
              <w:rPr>
                <w:rStyle w:val="Hyperlink"/>
                <w:noProof/>
                <w:lang w:val="en-AU"/>
              </w:rPr>
              <w:noBreakHyphen/>
              <w:t>month-old infants</w:t>
            </w:r>
            <w:r w:rsidR="00A11BD4">
              <w:rPr>
                <w:noProof/>
                <w:webHidden/>
              </w:rPr>
              <w:tab/>
            </w:r>
            <w:r w:rsidR="00A11BD4">
              <w:rPr>
                <w:noProof/>
                <w:webHidden/>
              </w:rPr>
              <w:fldChar w:fldCharType="begin"/>
            </w:r>
            <w:r w:rsidR="00A11BD4">
              <w:rPr>
                <w:noProof/>
                <w:webHidden/>
              </w:rPr>
              <w:instrText xml:space="preserve"> PAGEREF _Toc7429214 \h </w:instrText>
            </w:r>
            <w:r w:rsidR="00A11BD4">
              <w:rPr>
                <w:noProof/>
                <w:webHidden/>
              </w:rPr>
            </w:r>
            <w:r w:rsidR="00A11BD4">
              <w:rPr>
                <w:noProof/>
                <w:webHidden/>
              </w:rPr>
              <w:fldChar w:fldCharType="separate"/>
            </w:r>
            <w:r w:rsidR="00A11BD4">
              <w:rPr>
                <w:noProof/>
                <w:webHidden/>
              </w:rPr>
              <w:t>28</w:t>
            </w:r>
            <w:r w:rsidR="00A11BD4">
              <w:rPr>
                <w:noProof/>
                <w:webHidden/>
              </w:rPr>
              <w:fldChar w:fldCharType="end"/>
            </w:r>
          </w:hyperlink>
        </w:p>
        <w:p w14:paraId="758F75E8" w14:textId="0DD70D6C" w:rsidR="00DA6192" w:rsidRDefault="00DA6192">
          <w:r>
            <w:rPr>
              <w:noProof/>
              <w:sz w:val="20"/>
              <w:szCs w:val="20"/>
            </w:rPr>
            <w:fldChar w:fldCharType="end"/>
          </w:r>
        </w:p>
      </w:sdtContent>
    </w:sdt>
    <w:p w14:paraId="01F9E5FE" w14:textId="02C00260" w:rsidR="00562917" w:rsidRDefault="00562917" w:rsidP="00051ED9"/>
    <w:p w14:paraId="2C240854" w14:textId="77777777" w:rsidR="00755278" w:rsidRDefault="00755278">
      <w:pPr>
        <w:widowControl/>
      </w:pPr>
      <w:r>
        <w:br w:type="page"/>
      </w:r>
    </w:p>
    <w:p w14:paraId="5216B64A" w14:textId="69F16844" w:rsidR="00D60568" w:rsidRDefault="00DA6192" w:rsidP="00DA6192">
      <w:pPr>
        <w:pStyle w:val="Heading1"/>
        <w:ind w:left="567" w:hanging="567"/>
      </w:pPr>
      <w:bookmarkStart w:id="8" w:name="_Toc5372361"/>
      <w:bookmarkStart w:id="9" w:name="_Toc5373313"/>
      <w:bookmarkStart w:id="10" w:name="_Toc5871930"/>
      <w:bookmarkStart w:id="11" w:name="_Toc7429179"/>
      <w:r>
        <w:lastRenderedPageBreak/>
        <w:t>1.</w:t>
      </w:r>
      <w:r>
        <w:tab/>
      </w:r>
      <w:r w:rsidR="000B1806" w:rsidRPr="00DA6192">
        <w:t>Introduction</w:t>
      </w:r>
      <w:bookmarkEnd w:id="8"/>
      <w:bookmarkEnd w:id="9"/>
      <w:bookmarkEnd w:id="10"/>
      <w:bookmarkEnd w:id="11"/>
      <w:r w:rsidR="000B1806">
        <w:t xml:space="preserve"> </w:t>
      </w:r>
    </w:p>
    <w:p w14:paraId="58AAA0B8" w14:textId="57149C9E" w:rsidR="00204754" w:rsidRDefault="00B63B2B" w:rsidP="00247050">
      <w:pPr>
        <w:pStyle w:val="Heading2"/>
      </w:pPr>
      <w:bookmarkStart w:id="12" w:name="_Toc5372362"/>
      <w:bookmarkStart w:id="13" w:name="_Toc5373314"/>
      <w:bookmarkStart w:id="14" w:name="_Toc5871931"/>
      <w:bookmarkStart w:id="15" w:name="_Toc7429180"/>
      <w:r>
        <w:t>1.1</w:t>
      </w:r>
      <w:r>
        <w:tab/>
      </w:r>
      <w:r w:rsidR="00204754">
        <w:t xml:space="preserve">Objective of </w:t>
      </w:r>
      <w:r w:rsidR="00204754" w:rsidRPr="00DC05D7">
        <w:t>the</w:t>
      </w:r>
      <w:r w:rsidR="00316778" w:rsidRPr="00DC05D7">
        <w:t xml:space="preserve"> </w:t>
      </w:r>
      <w:r w:rsidR="00204754" w:rsidRPr="00DC05D7">
        <w:t>assessment</w:t>
      </w:r>
      <w:bookmarkEnd w:id="12"/>
      <w:bookmarkEnd w:id="13"/>
      <w:bookmarkEnd w:id="14"/>
      <w:bookmarkEnd w:id="15"/>
    </w:p>
    <w:p w14:paraId="1BE22FD5" w14:textId="0488F5BD" w:rsidR="00AB3872" w:rsidRPr="00A63671" w:rsidRDefault="00AB3872" w:rsidP="00AB3872">
      <w:pPr>
        <w:rPr>
          <w:rFonts w:cs="Arial"/>
        </w:rPr>
      </w:pPr>
      <w:r w:rsidRPr="00A63671">
        <w:rPr>
          <w:rFonts w:cs="Arial"/>
        </w:rPr>
        <w:t>Standard 2.9.1</w:t>
      </w:r>
      <w:r>
        <w:rPr>
          <w:rFonts w:cs="Arial"/>
        </w:rPr>
        <w:t xml:space="preserve"> – Infant Formula Products of the </w:t>
      </w:r>
      <w:r w:rsidRPr="008E2E03">
        <w:rPr>
          <w:rFonts w:cs="Arial"/>
          <w:i/>
        </w:rPr>
        <w:t xml:space="preserve">Australia New Zealand Food Standards Code </w:t>
      </w:r>
      <w:r>
        <w:rPr>
          <w:rFonts w:cs="Arial"/>
        </w:rPr>
        <w:t>(the Code</w:t>
      </w:r>
      <w:r w:rsidRPr="00416BE5">
        <w:rPr>
          <w:rFonts w:cs="Arial"/>
        </w:rPr>
        <w:t xml:space="preserve">) prescribes the minimum amount of protein in follow-on formula </w:t>
      </w:r>
      <w:r w:rsidR="00BF1793">
        <w:rPr>
          <w:rFonts w:cs="Arial"/>
        </w:rPr>
        <w:t xml:space="preserve">as </w:t>
      </w:r>
      <w:r w:rsidRPr="00416BE5">
        <w:rPr>
          <w:rFonts w:cs="Arial"/>
        </w:rPr>
        <w:t xml:space="preserve">0.45 g/100 kJ. The </w:t>
      </w:r>
      <w:r w:rsidR="002D1D1E">
        <w:rPr>
          <w:rFonts w:cs="Arial"/>
        </w:rPr>
        <w:t>a</w:t>
      </w:r>
      <w:r w:rsidRPr="00A63671">
        <w:rPr>
          <w:rFonts w:cs="Arial"/>
        </w:rPr>
        <w:t xml:space="preserve">pplicant has requested that </w:t>
      </w:r>
      <w:r>
        <w:rPr>
          <w:rFonts w:cs="Arial"/>
        </w:rPr>
        <w:t xml:space="preserve">this value </w:t>
      </w:r>
      <w:r w:rsidRPr="00A63671">
        <w:rPr>
          <w:rFonts w:cs="Arial"/>
        </w:rPr>
        <w:t>be reduced to 0.38</w:t>
      </w:r>
      <w:r w:rsidR="00BF1793">
        <w:rPr>
          <w:rFonts w:cs="Arial"/>
        </w:rPr>
        <w:t> </w:t>
      </w:r>
      <w:r w:rsidRPr="00A63671">
        <w:rPr>
          <w:rFonts w:cs="Arial"/>
        </w:rPr>
        <w:t xml:space="preserve">g/100 kJ, </w:t>
      </w:r>
      <w:r>
        <w:rPr>
          <w:rFonts w:cs="Arial"/>
        </w:rPr>
        <w:t>given</w:t>
      </w:r>
      <w:r w:rsidRPr="00A63671">
        <w:rPr>
          <w:rFonts w:cs="Arial"/>
        </w:rPr>
        <w:t xml:space="preserve"> that this level more closely </w:t>
      </w:r>
      <w:r>
        <w:rPr>
          <w:rFonts w:cs="Arial"/>
        </w:rPr>
        <w:t>aligns with</w:t>
      </w:r>
      <w:r w:rsidRPr="00A63671">
        <w:rPr>
          <w:rFonts w:cs="Arial"/>
        </w:rPr>
        <w:t xml:space="preserve"> </w:t>
      </w:r>
      <w:r>
        <w:rPr>
          <w:rFonts w:cs="Arial"/>
        </w:rPr>
        <w:t>protein levels in human</w:t>
      </w:r>
      <w:r w:rsidRPr="00A63671">
        <w:rPr>
          <w:rFonts w:cs="Arial"/>
        </w:rPr>
        <w:t xml:space="preserve"> milk 6 to 12 months</w:t>
      </w:r>
      <w:r>
        <w:rPr>
          <w:rFonts w:cs="Arial"/>
        </w:rPr>
        <w:t xml:space="preserve"> post-partum</w:t>
      </w:r>
      <w:r w:rsidRPr="00A63671">
        <w:rPr>
          <w:rFonts w:cs="Arial"/>
        </w:rPr>
        <w:t xml:space="preserve">, and that lower protein </w:t>
      </w:r>
      <w:r>
        <w:rPr>
          <w:rFonts w:cs="Arial"/>
        </w:rPr>
        <w:t xml:space="preserve">levels </w:t>
      </w:r>
      <w:r w:rsidRPr="00A63671">
        <w:rPr>
          <w:rFonts w:cs="Arial"/>
        </w:rPr>
        <w:t>would help infants fed follow</w:t>
      </w:r>
      <w:r>
        <w:rPr>
          <w:rFonts w:cs="Arial"/>
        </w:rPr>
        <w:t>-</w:t>
      </w:r>
      <w:r w:rsidRPr="00A63671">
        <w:rPr>
          <w:rFonts w:cs="Arial"/>
        </w:rPr>
        <w:t xml:space="preserve">on formula </w:t>
      </w:r>
      <w:r>
        <w:rPr>
          <w:rFonts w:cs="Arial"/>
        </w:rPr>
        <w:t>as their main milk source achieve</w:t>
      </w:r>
      <w:r w:rsidRPr="00A63671">
        <w:rPr>
          <w:rFonts w:cs="Arial"/>
        </w:rPr>
        <w:t xml:space="preserve"> growth trajectories </w:t>
      </w:r>
      <w:r>
        <w:rPr>
          <w:rFonts w:cs="Arial"/>
        </w:rPr>
        <w:t>similar to breast</w:t>
      </w:r>
      <w:r w:rsidRPr="00A63671">
        <w:rPr>
          <w:rFonts w:cs="Arial"/>
        </w:rPr>
        <w:t xml:space="preserve">fed infants. The objectives of this </w:t>
      </w:r>
      <w:r w:rsidR="004E2DC9">
        <w:rPr>
          <w:rFonts w:cs="Arial"/>
        </w:rPr>
        <w:t>nutritional safety</w:t>
      </w:r>
      <w:r w:rsidRPr="00A63671">
        <w:rPr>
          <w:rFonts w:cs="Arial"/>
        </w:rPr>
        <w:t xml:space="preserve"> assessment, therefore, are to </w:t>
      </w:r>
      <w:r>
        <w:rPr>
          <w:rFonts w:cs="Arial"/>
        </w:rPr>
        <w:t>confirm</w:t>
      </w:r>
      <w:r w:rsidRPr="00A63671">
        <w:rPr>
          <w:rFonts w:cs="Arial"/>
        </w:rPr>
        <w:t xml:space="preserve"> whether the </w:t>
      </w:r>
      <w:r>
        <w:rPr>
          <w:rFonts w:cs="Arial"/>
        </w:rPr>
        <w:t xml:space="preserve">proposed lower minimum protein level is </w:t>
      </w:r>
      <w:r w:rsidRPr="00A63671">
        <w:rPr>
          <w:rFonts w:cs="Arial"/>
        </w:rPr>
        <w:t xml:space="preserve">consistent with levels found in </w:t>
      </w:r>
      <w:r>
        <w:rPr>
          <w:rFonts w:cs="Arial"/>
        </w:rPr>
        <w:t>human</w:t>
      </w:r>
      <w:r w:rsidRPr="00A63671">
        <w:rPr>
          <w:rFonts w:cs="Arial"/>
        </w:rPr>
        <w:t xml:space="preserve"> milk</w:t>
      </w:r>
      <w:r>
        <w:rPr>
          <w:rFonts w:cs="Arial"/>
        </w:rPr>
        <w:t xml:space="preserve"> 6 to 12 months post-partum, and that the lower minimum level </w:t>
      </w:r>
      <w:r w:rsidRPr="00A63671">
        <w:rPr>
          <w:rFonts w:cs="Arial"/>
        </w:rPr>
        <w:t xml:space="preserve">will support </w:t>
      </w:r>
      <w:r>
        <w:rPr>
          <w:rFonts w:cs="Arial"/>
        </w:rPr>
        <w:t xml:space="preserve">adequate dietary protein intake and </w:t>
      </w:r>
      <w:r w:rsidRPr="00A63671">
        <w:rPr>
          <w:rFonts w:cs="Arial"/>
        </w:rPr>
        <w:t xml:space="preserve">normal growth in infants </w:t>
      </w:r>
      <w:r>
        <w:rPr>
          <w:rFonts w:cs="Arial"/>
        </w:rPr>
        <w:t>consuming</w:t>
      </w:r>
      <w:r w:rsidRPr="00A63671">
        <w:rPr>
          <w:rFonts w:cs="Arial"/>
        </w:rPr>
        <w:t xml:space="preserve"> follow</w:t>
      </w:r>
      <w:r>
        <w:rPr>
          <w:rFonts w:cs="Arial"/>
        </w:rPr>
        <w:t>-</w:t>
      </w:r>
      <w:r w:rsidRPr="00A63671">
        <w:rPr>
          <w:rFonts w:cs="Arial"/>
        </w:rPr>
        <w:t>on formula</w:t>
      </w:r>
      <w:r>
        <w:rPr>
          <w:rFonts w:cs="Arial"/>
        </w:rPr>
        <w:t xml:space="preserve"> in addition to a progressively diversified diet</w:t>
      </w:r>
      <w:r w:rsidRPr="00A63671">
        <w:rPr>
          <w:rFonts w:cs="Arial"/>
        </w:rPr>
        <w:t>.</w:t>
      </w:r>
    </w:p>
    <w:p w14:paraId="4EDC7F14" w14:textId="1F42252B" w:rsidR="00DF2F8E" w:rsidRPr="00DF2F8E" w:rsidRDefault="00B63B2B" w:rsidP="00247050">
      <w:pPr>
        <w:pStyle w:val="Heading2"/>
      </w:pPr>
      <w:bookmarkStart w:id="16" w:name="_Toc5372363"/>
      <w:bookmarkStart w:id="17" w:name="_Toc5373315"/>
      <w:bookmarkStart w:id="18" w:name="_Toc5871932"/>
      <w:bookmarkStart w:id="19" w:name="_Toc7429181"/>
      <w:r>
        <w:t>1.2</w:t>
      </w:r>
      <w:r>
        <w:tab/>
      </w:r>
      <w:r w:rsidR="00DF2F8E" w:rsidRPr="00DF2F8E">
        <w:t xml:space="preserve">Approach of </w:t>
      </w:r>
      <w:r w:rsidR="00DF2F8E" w:rsidRPr="00DC05D7">
        <w:t>the assessment</w:t>
      </w:r>
      <w:bookmarkEnd w:id="16"/>
      <w:bookmarkEnd w:id="17"/>
      <w:bookmarkEnd w:id="18"/>
      <w:bookmarkEnd w:id="19"/>
    </w:p>
    <w:p w14:paraId="46C70E86" w14:textId="6B9B8542" w:rsidR="00DF2F8E" w:rsidRPr="008E7618" w:rsidRDefault="00DF2F8E" w:rsidP="00DF2F8E">
      <w:pPr>
        <w:rPr>
          <w:rFonts w:cs="Arial"/>
          <w:szCs w:val="22"/>
        </w:rPr>
      </w:pPr>
      <w:r w:rsidRPr="00FC3522">
        <w:rPr>
          <w:rFonts w:cs="Arial"/>
          <w:szCs w:val="22"/>
        </w:rPr>
        <w:t xml:space="preserve">The Ministerial Policy Guideline on the </w:t>
      </w:r>
      <w:r w:rsidRPr="00FC3522">
        <w:rPr>
          <w:rFonts w:cs="Arial"/>
          <w:i/>
          <w:szCs w:val="22"/>
        </w:rPr>
        <w:t>Regulation of Infant Formula Products</w:t>
      </w:r>
      <w:r w:rsidRPr="00FC3522">
        <w:rPr>
          <w:rFonts w:cs="Arial"/>
          <w:szCs w:val="22"/>
        </w:rPr>
        <w:t xml:space="preserve"> </w:t>
      </w:r>
      <w:r w:rsidR="00861539" w:rsidRPr="00FC3522">
        <w:rPr>
          <w:rFonts w:cs="Arial"/>
          <w:szCs w:val="22"/>
        </w:rPr>
        <w:t xml:space="preserve">(the Policy Guideline) </w:t>
      </w:r>
      <w:r w:rsidR="00861539" w:rsidRPr="008E7618">
        <w:rPr>
          <w:rFonts w:cs="Arial"/>
          <w:szCs w:val="22"/>
        </w:rPr>
        <w:t xml:space="preserve">states that the </w:t>
      </w:r>
      <w:r w:rsidR="00F76AA7" w:rsidRPr="008E7618">
        <w:rPr>
          <w:rFonts w:cs="Arial"/>
          <w:szCs w:val="22"/>
        </w:rPr>
        <w:t xml:space="preserve">nutritional </w:t>
      </w:r>
      <w:r w:rsidR="00861539" w:rsidRPr="008E7618">
        <w:rPr>
          <w:rFonts w:cs="Arial"/>
          <w:szCs w:val="22"/>
        </w:rPr>
        <w:t xml:space="preserve">composition of </w:t>
      </w:r>
      <w:r w:rsidR="00F76AA7" w:rsidRPr="008E7618">
        <w:rPr>
          <w:rFonts w:cs="Arial"/>
          <w:szCs w:val="22"/>
        </w:rPr>
        <w:t>human milk</w:t>
      </w:r>
      <w:r w:rsidR="00861539" w:rsidRPr="008E7618">
        <w:rPr>
          <w:rFonts w:cs="Arial"/>
          <w:szCs w:val="22"/>
        </w:rPr>
        <w:t xml:space="preserve"> should be used as a primary reference for determining the composition of follow-on formula. In addition, the Policy Guideline states that the </w:t>
      </w:r>
      <w:r w:rsidRPr="008E7618">
        <w:rPr>
          <w:rFonts w:cs="Arial"/>
          <w:szCs w:val="22"/>
        </w:rPr>
        <w:t>composition of follow-on formula must strive to achieve as closely as possible the normal growth and development of healthy full</w:t>
      </w:r>
      <w:r w:rsidR="0050709D" w:rsidRPr="008E7618">
        <w:rPr>
          <w:rFonts w:cs="Arial"/>
          <w:szCs w:val="22"/>
        </w:rPr>
        <w:t>-</w:t>
      </w:r>
      <w:r w:rsidRPr="008E7618">
        <w:rPr>
          <w:rFonts w:cs="Arial"/>
          <w:szCs w:val="22"/>
        </w:rPr>
        <w:t xml:space="preserve">term breastfed infants at the appropriate age when follow-on formula </w:t>
      </w:r>
      <w:r w:rsidR="00632626" w:rsidRPr="008E7618">
        <w:rPr>
          <w:rFonts w:cs="Arial"/>
          <w:szCs w:val="22"/>
        </w:rPr>
        <w:t xml:space="preserve">is </w:t>
      </w:r>
      <w:r w:rsidRPr="008E7618">
        <w:rPr>
          <w:rFonts w:cs="Arial"/>
          <w:szCs w:val="22"/>
        </w:rPr>
        <w:t xml:space="preserve">used as the principal source of liquid nourishment in a progressively diversified diet. </w:t>
      </w:r>
    </w:p>
    <w:p w14:paraId="6189B5D6" w14:textId="7A192287" w:rsidR="00FC3522" w:rsidRPr="008E7618" w:rsidRDefault="00FC3522" w:rsidP="008E7618">
      <w:pPr>
        <w:rPr>
          <w:rFonts w:cs="Arial"/>
          <w:szCs w:val="22"/>
        </w:rPr>
      </w:pPr>
      <w:r w:rsidRPr="008E7618">
        <w:rPr>
          <w:rFonts w:cs="Arial"/>
          <w:szCs w:val="22"/>
        </w:rPr>
        <w:t>This assessment aims to determine whether a reduction in the minimum amount of protein in follow-</w:t>
      </w:r>
      <w:r w:rsidR="00A931DA">
        <w:rPr>
          <w:rFonts w:cs="Arial"/>
          <w:szCs w:val="22"/>
        </w:rPr>
        <w:t>on</w:t>
      </w:r>
      <w:r w:rsidRPr="008E7618">
        <w:rPr>
          <w:rFonts w:cs="Arial"/>
          <w:szCs w:val="22"/>
        </w:rPr>
        <w:t xml:space="preserve"> formula from 0.45 g/100 kJ to 0.38 g/100 kJ is supported by</w:t>
      </w:r>
      <w:r w:rsidR="00B46D1C">
        <w:rPr>
          <w:rFonts w:cs="Arial"/>
          <w:szCs w:val="22"/>
        </w:rPr>
        <w:t>:</w:t>
      </w:r>
      <w:r w:rsidRPr="008E7618">
        <w:rPr>
          <w:rFonts w:cs="Arial"/>
          <w:szCs w:val="22"/>
        </w:rPr>
        <w:t xml:space="preserve"> (1) currently available studies on human milk composition</w:t>
      </w:r>
      <w:r w:rsidR="00B46D1C">
        <w:rPr>
          <w:rFonts w:cs="Arial"/>
          <w:szCs w:val="22"/>
        </w:rPr>
        <w:t>;</w:t>
      </w:r>
      <w:r w:rsidRPr="008E7618">
        <w:rPr>
          <w:rFonts w:cs="Arial"/>
          <w:szCs w:val="22"/>
        </w:rPr>
        <w:t xml:space="preserve"> and (2) available safety studies on infant </w:t>
      </w:r>
      <w:r w:rsidRPr="007C6892">
        <w:rPr>
          <w:rFonts w:cs="Arial"/>
          <w:szCs w:val="22"/>
        </w:rPr>
        <w:t>growth and development. It also</w:t>
      </w:r>
      <w:r w:rsidRPr="008E7618">
        <w:rPr>
          <w:rFonts w:cs="Arial"/>
          <w:szCs w:val="22"/>
        </w:rPr>
        <w:t xml:space="preserve"> aims to establish whether the minimum protein level of 0.38 g/100 kJ </w:t>
      </w:r>
      <w:r w:rsidRPr="008E7618">
        <w:rPr>
          <w:rFonts w:cs="Arial"/>
          <w:szCs w:val="22"/>
          <w:lang w:val="en-AU"/>
        </w:rPr>
        <w:t xml:space="preserve">for follow-on formula poses a risk of inadequate dietary protein intake.  </w:t>
      </w:r>
    </w:p>
    <w:p w14:paraId="5098902E" w14:textId="20BAFAC9" w:rsidR="00DF2F8E" w:rsidRPr="008E7618" w:rsidRDefault="00BF1793" w:rsidP="00DF2F8E">
      <w:pPr>
        <w:rPr>
          <w:rFonts w:cs="Arial"/>
          <w:szCs w:val="22"/>
        </w:rPr>
      </w:pPr>
      <w:r w:rsidRPr="008E7618">
        <w:rPr>
          <w:rFonts w:cs="Arial"/>
          <w:szCs w:val="22"/>
        </w:rPr>
        <w:t>T</w:t>
      </w:r>
      <w:r w:rsidR="00DF2F8E" w:rsidRPr="008E7618">
        <w:rPr>
          <w:rFonts w:cs="Arial"/>
          <w:szCs w:val="22"/>
        </w:rPr>
        <w:t xml:space="preserve">he approach undertaken for this assessment </w:t>
      </w:r>
      <w:r w:rsidR="00632626" w:rsidRPr="008E7618">
        <w:rPr>
          <w:rFonts w:cs="Arial"/>
          <w:szCs w:val="22"/>
        </w:rPr>
        <w:t>wa</w:t>
      </w:r>
      <w:r w:rsidR="00DF2F8E" w:rsidRPr="008E7618">
        <w:rPr>
          <w:rFonts w:cs="Arial"/>
          <w:szCs w:val="22"/>
        </w:rPr>
        <w:t>s to:</w:t>
      </w:r>
    </w:p>
    <w:p w14:paraId="07E01E24" w14:textId="6A619B63" w:rsidR="00DF2F8E" w:rsidRPr="004D688B" w:rsidRDefault="00DF2F8E">
      <w:pPr>
        <w:pStyle w:val="FSBullet1"/>
      </w:pPr>
      <w:r w:rsidRPr="004D688B">
        <w:t xml:space="preserve">Compare the analytical methods used to measure protein </w:t>
      </w:r>
      <w:r w:rsidR="002212EF">
        <w:t>levels</w:t>
      </w:r>
      <w:r w:rsidR="00BF1793">
        <w:t xml:space="preserve"> </w:t>
      </w:r>
      <w:r w:rsidRPr="004D688B">
        <w:t xml:space="preserve">in </w:t>
      </w:r>
      <w:r w:rsidR="00861539">
        <w:t>human</w:t>
      </w:r>
      <w:r w:rsidRPr="004D688B">
        <w:t xml:space="preserve"> milk and infant formula</w:t>
      </w:r>
      <w:r w:rsidR="00632626">
        <w:t>/follow-on formula</w:t>
      </w:r>
      <w:r w:rsidRPr="004D688B">
        <w:t xml:space="preserve"> products</w:t>
      </w:r>
      <w:r w:rsidR="00861539">
        <w:t>.</w:t>
      </w:r>
    </w:p>
    <w:p w14:paraId="3BF0EDFF" w14:textId="48D8BFB6" w:rsidR="00DF2F8E" w:rsidRDefault="00632626">
      <w:pPr>
        <w:pStyle w:val="FSBullet1"/>
      </w:pPr>
      <w:r>
        <w:t xml:space="preserve">Consider </w:t>
      </w:r>
      <w:r w:rsidR="00DF2F8E">
        <w:t xml:space="preserve">previous assessments of human milk protein </w:t>
      </w:r>
      <w:r w:rsidR="002212EF">
        <w:t>levels</w:t>
      </w:r>
      <w:r w:rsidR="00DF2F8E">
        <w:t xml:space="preserve"> by scientific advisory groups and key systematic reviews</w:t>
      </w:r>
      <w:r w:rsidR="00861539">
        <w:t>.</w:t>
      </w:r>
    </w:p>
    <w:p w14:paraId="24E71BD7" w14:textId="14CDBC29" w:rsidR="00DF2F8E" w:rsidRDefault="00DF2F8E">
      <w:pPr>
        <w:pStyle w:val="FSBullet1"/>
      </w:pPr>
      <w:r>
        <w:t>Conduct a literature review to identify new research conducted since previous reviews</w:t>
      </w:r>
      <w:r w:rsidR="00861539">
        <w:t>.</w:t>
      </w:r>
    </w:p>
    <w:p w14:paraId="5123D687" w14:textId="4192F345" w:rsidR="00DF2F8E" w:rsidRDefault="00DF2F8E">
      <w:pPr>
        <w:pStyle w:val="FSBullet1"/>
      </w:pPr>
      <w:r>
        <w:t>Determine whether the lower minimum protein in follow-on formula is consistent with average levels in human milk 6 to 12 months post-partum</w:t>
      </w:r>
      <w:r w:rsidR="00632626">
        <w:t>.</w:t>
      </w:r>
    </w:p>
    <w:p w14:paraId="66E9E78F" w14:textId="2EE23D20" w:rsidR="00DF2F8E" w:rsidRDefault="00DF2F8E">
      <w:pPr>
        <w:pStyle w:val="FSBullet1"/>
      </w:pPr>
      <w:r>
        <w:t xml:space="preserve">Review the literature to confirm that a lower </w:t>
      </w:r>
      <w:r w:rsidR="00F24B23">
        <w:t xml:space="preserve">minimum </w:t>
      </w:r>
      <w:r>
        <w:t>protein level in follow-on formula poses no nutritional risk as assessed by infant growth</w:t>
      </w:r>
      <w:r w:rsidR="00861539">
        <w:t xml:space="preserve"> and adequacy of dietary protein intake.</w:t>
      </w:r>
    </w:p>
    <w:p w14:paraId="0674632A" w14:textId="64909966" w:rsidR="00F936A4" w:rsidRDefault="00F936A4" w:rsidP="00F936A4">
      <w:pPr>
        <w:pStyle w:val="FSBullet1"/>
      </w:pPr>
      <w:r>
        <w:t xml:space="preserve">Consider whether the lower minimum protein level will support adequate dietary protein intake and normal growth </w:t>
      </w:r>
      <w:r w:rsidRPr="00A63671">
        <w:t xml:space="preserve">in infants </w:t>
      </w:r>
      <w:r>
        <w:t>consuming</w:t>
      </w:r>
      <w:r w:rsidRPr="00A63671">
        <w:t xml:space="preserve"> follow</w:t>
      </w:r>
      <w:r>
        <w:t>-</w:t>
      </w:r>
      <w:r w:rsidRPr="00A63671">
        <w:t>on formula</w:t>
      </w:r>
      <w:r>
        <w:t xml:space="preserve"> in addition to a progressively diversified diet.</w:t>
      </w:r>
    </w:p>
    <w:p w14:paraId="384FBAD5" w14:textId="77777777" w:rsidR="00F936A4" w:rsidRPr="00F936A4" w:rsidRDefault="00F936A4" w:rsidP="00F936A4">
      <w:pPr>
        <w:rPr>
          <w:lang w:bidi="ar-SA"/>
        </w:rPr>
      </w:pPr>
    </w:p>
    <w:p w14:paraId="7BC1E877" w14:textId="77777777" w:rsidR="00F936A4" w:rsidRPr="00F936A4" w:rsidRDefault="00F936A4" w:rsidP="00F936A4">
      <w:pPr>
        <w:rPr>
          <w:lang w:bidi="ar-SA"/>
        </w:rPr>
      </w:pPr>
    </w:p>
    <w:p w14:paraId="4D0F8411" w14:textId="594524B0" w:rsidR="00861539" w:rsidRPr="00861539" w:rsidRDefault="008358FD" w:rsidP="00247050">
      <w:pPr>
        <w:pStyle w:val="Heading2"/>
      </w:pPr>
      <w:bookmarkStart w:id="20" w:name="_Toc5372364"/>
      <w:bookmarkStart w:id="21" w:name="_Toc5373316"/>
      <w:bookmarkStart w:id="22" w:name="_Toc5871933"/>
      <w:bookmarkStart w:id="23" w:name="_Toc7429182"/>
      <w:r>
        <w:lastRenderedPageBreak/>
        <w:t>1.3</w:t>
      </w:r>
      <w:r>
        <w:tab/>
      </w:r>
      <w:r w:rsidR="00861539" w:rsidRPr="00DC05D7">
        <w:t>Definitions</w:t>
      </w:r>
      <w:r w:rsidR="00467271" w:rsidRPr="00DC05D7">
        <w:t xml:space="preserve"> and terminology</w:t>
      </w:r>
      <w:bookmarkEnd w:id="20"/>
      <w:bookmarkEnd w:id="21"/>
      <w:bookmarkEnd w:id="22"/>
      <w:bookmarkEnd w:id="23"/>
    </w:p>
    <w:p w14:paraId="0DA8AF3A" w14:textId="226B8D3A" w:rsidR="00C64348" w:rsidRDefault="00C64348" w:rsidP="00420C82">
      <w:pPr>
        <w:spacing w:before="0" w:beforeAutospacing="0" w:after="0" w:afterAutospacing="0"/>
        <w:rPr>
          <w:rFonts w:cs="Arial"/>
          <w:szCs w:val="22"/>
        </w:rPr>
      </w:pPr>
      <w:r w:rsidRPr="00A8404F">
        <w:rPr>
          <w:rFonts w:eastAsia="Arial Unicode MS"/>
          <w:b/>
          <w:szCs w:val="22"/>
          <w:lang w:val="en-AU"/>
        </w:rPr>
        <w:t>Adequate Intake</w:t>
      </w:r>
      <w:r>
        <w:rPr>
          <w:rStyle w:val="FootnoteReference"/>
          <w:rFonts w:eastAsia="Arial Unicode MS"/>
          <w:b/>
          <w:szCs w:val="22"/>
          <w:lang w:val="en-AU"/>
        </w:rPr>
        <w:footnoteReference w:id="2"/>
      </w:r>
      <w:r>
        <w:rPr>
          <w:rFonts w:eastAsia="Arial Unicode MS"/>
          <w:b/>
          <w:szCs w:val="22"/>
          <w:lang w:val="en-AU"/>
        </w:rPr>
        <w:t xml:space="preserve"> </w:t>
      </w:r>
      <w:r w:rsidRPr="00420C82">
        <w:rPr>
          <w:rFonts w:cs="Arial"/>
          <w:szCs w:val="22"/>
        </w:rPr>
        <w:t>means the average daily nutrient intake level based on observed or experimentally</w:t>
      </w:r>
      <w:r w:rsidR="0050709D" w:rsidRPr="00420C82">
        <w:rPr>
          <w:rFonts w:cs="Arial"/>
          <w:szCs w:val="22"/>
        </w:rPr>
        <w:t xml:space="preserve"> </w:t>
      </w:r>
      <w:r w:rsidRPr="00420C82">
        <w:rPr>
          <w:rFonts w:cs="Arial"/>
          <w:szCs w:val="22"/>
        </w:rPr>
        <w:t>determined approximations or estimates of nutrient intake by a group (or groups) of apparently healthy people that are assumed to be adequate.</w:t>
      </w:r>
    </w:p>
    <w:p w14:paraId="1315B394" w14:textId="77777777" w:rsidR="00FC3522" w:rsidRPr="00420C82" w:rsidRDefault="00FC3522" w:rsidP="00420C82">
      <w:pPr>
        <w:spacing w:before="0" w:beforeAutospacing="0" w:after="0" w:afterAutospacing="0"/>
        <w:rPr>
          <w:rFonts w:cs="Arial"/>
          <w:szCs w:val="22"/>
        </w:rPr>
      </w:pPr>
    </w:p>
    <w:p w14:paraId="7A1EF000" w14:textId="1786D86C" w:rsidR="00C64348" w:rsidRDefault="00C64348" w:rsidP="00420C82">
      <w:pPr>
        <w:spacing w:before="0" w:beforeAutospacing="0" w:after="0" w:afterAutospacing="0"/>
        <w:rPr>
          <w:rFonts w:eastAsia="Arial Unicode MS"/>
          <w:szCs w:val="22"/>
          <w:lang w:val="en-AU"/>
        </w:rPr>
      </w:pPr>
      <w:r w:rsidRPr="00A8404F">
        <w:rPr>
          <w:rFonts w:eastAsia="Arial Unicode MS"/>
          <w:b/>
          <w:szCs w:val="22"/>
          <w:lang w:val="en-AU"/>
        </w:rPr>
        <w:t>Crude protein</w:t>
      </w:r>
      <w:r>
        <w:rPr>
          <w:rFonts w:eastAsia="Arial Unicode MS"/>
          <w:szCs w:val="22"/>
          <w:lang w:val="en-AU"/>
        </w:rPr>
        <w:t xml:space="preserve"> is based on all nitrogen-containing substances in human milk </w:t>
      </w:r>
      <w:r w:rsidRPr="00E8183A">
        <w:rPr>
          <w:rFonts w:eastAsia="Arial Unicode MS"/>
          <w:szCs w:val="22"/>
          <w:lang w:val="en-AU"/>
        </w:rPr>
        <w:t>is calculated from the total nitrogen content of a food multiplied by a</w:t>
      </w:r>
      <w:r>
        <w:rPr>
          <w:rFonts w:eastAsia="Arial Unicode MS"/>
          <w:szCs w:val="22"/>
          <w:lang w:val="en-AU"/>
        </w:rPr>
        <w:t xml:space="preserve"> conversion factor (usually 6.25 based on the nitrogen content of mixed proteins – see report text)</w:t>
      </w:r>
      <w:r w:rsidR="00FC3522">
        <w:rPr>
          <w:rFonts w:eastAsia="Arial Unicode MS"/>
          <w:szCs w:val="22"/>
          <w:lang w:val="en-AU"/>
        </w:rPr>
        <w:t>.</w:t>
      </w:r>
    </w:p>
    <w:p w14:paraId="0B8F2D8A" w14:textId="77777777" w:rsidR="00FC3522" w:rsidRPr="00C64348" w:rsidRDefault="00FC3522" w:rsidP="00420C82">
      <w:pPr>
        <w:spacing w:before="0" w:beforeAutospacing="0" w:after="0" w:afterAutospacing="0"/>
        <w:rPr>
          <w:rFonts w:eastAsia="Arial Unicode MS"/>
          <w:szCs w:val="22"/>
          <w:lang w:val="en-AU"/>
        </w:rPr>
      </w:pPr>
    </w:p>
    <w:p w14:paraId="44AB7897" w14:textId="4770D7A8" w:rsidR="00467271" w:rsidRDefault="00467271" w:rsidP="00757CE0">
      <w:pPr>
        <w:spacing w:before="0" w:beforeAutospacing="0" w:after="0" w:afterAutospacing="0"/>
        <w:rPr>
          <w:szCs w:val="22"/>
        </w:rPr>
      </w:pPr>
      <w:r w:rsidRPr="00A8404F">
        <w:rPr>
          <w:b/>
          <w:szCs w:val="22"/>
        </w:rPr>
        <w:t>Follow-on formula</w:t>
      </w:r>
      <w:r>
        <w:rPr>
          <w:rStyle w:val="FootnoteReference"/>
          <w:b/>
          <w:szCs w:val="22"/>
        </w:rPr>
        <w:footnoteReference w:id="3"/>
      </w:r>
      <w:r w:rsidRPr="00973272">
        <w:rPr>
          <w:szCs w:val="22"/>
        </w:rPr>
        <w:t xml:space="preserve"> </w:t>
      </w:r>
      <w:r w:rsidRPr="00A8404F">
        <w:rPr>
          <w:szCs w:val="22"/>
        </w:rPr>
        <w:t xml:space="preserve">means an infant formula product represented as either a </w:t>
      </w:r>
      <w:r>
        <w:rPr>
          <w:szCs w:val="22"/>
        </w:rPr>
        <w:t xml:space="preserve">human </w:t>
      </w:r>
      <w:r w:rsidRPr="00A8404F">
        <w:rPr>
          <w:szCs w:val="22"/>
        </w:rPr>
        <w:t>milk substitute or replacement for infant formula and which constitute</w:t>
      </w:r>
      <w:r>
        <w:rPr>
          <w:szCs w:val="22"/>
        </w:rPr>
        <w:t>s</w:t>
      </w:r>
      <w:r w:rsidRPr="00A8404F">
        <w:rPr>
          <w:szCs w:val="22"/>
        </w:rPr>
        <w:t xml:space="preserve"> the principal liquid source of nourishment in a progressively diversified diet for infants aged from six months.</w:t>
      </w:r>
    </w:p>
    <w:p w14:paraId="4F0E29AA" w14:textId="77777777" w:rsidR="00FC3522" w:rsidRPr="00A8404F" w:rsidRDefault="00FC3522" w:rsidP="00757CE0">
      <w:pPr>
        <w:spacing w:before="0" w:beforeAutospacing="0" w:after="0" w:afterAutospacing="0"/>
        <w:rPr>
          <w:szCs w:val="22"/>
        </w:rPr>
      </w:pPr>
    </w:p>
    <w:p w14:paraId="462C1F27" w14:textId="432B9D4F" w:rsidR="00467271" w:rsidRDefault="00467271" w:rsidP="00757CE0">
      <w:pPr>
        <w:spacing w:before="0" w:beforeAutospacing="0" w:after="0" w:afterAutospacing="0"/>
        <w:rPr>
          <w:szCs w:val="22"/>
        </w:rPr>
      </w:pPr>
      <w:r w:rsidRPr="00A8404F">
        <w:rPr>
          <w:b/>
          <w:szCs w:val="22"/>
        </w:rPr>
        <w:t>Infant</w:t>
      </w:r>
      <w:r w:rsidRPr="00A8404F">
        <w:rPr>
          <w:szCs w:val="22"/>
          <w:vertAlign w:val="superscript"/>
        </w:rPr>
        <w:t>2</w:t>
      </w:r>
      <w:r w:rsidRPr="00A8404F">
        <w:rPr>
          <w:szCs w:val="22"/>
        </w:rPr>
        <w:t xml:space="preserve"> means a person under the age of 12 months</w:t>
      </w:r>
      <w:r w:rsidR="00FC3522">
        <w:rPr>
          <w:szCs w:val="22"/>
        </w:rPr>
        <w:t>.</w:t>
      </w:r>
    </w:p>
    <w:p w14:paraId="231B0E71" w14:textId="77777777" w:rsidR="000B1D7D" w:rsidRDefault="000B1D7D" w:rsidP="00757CE0">
      <w:pPr>
        <w:spacing w:before="0" w:beforeAutospacing="0" w:after="0" w:afterAutospacing="0"/>
        <w:rPr>
          <w:szCs w:val="22"/>
        </w:rPr>
      </w:pPr>
    </w:p>
    <w:p w14:paraId="3E465114" w14:textId="50705533" w:rsidR="00467271" w:rsidRDefault="00467271" w:rsidP="00420C82">
      <w:pPr>
        <w:spacing w:before="0" w:beforeAutospacing="0" w:after="0" w:afterAutospacing="0"/>
        <w:rPr>
          <w:rFonts w:eastAsia="Arial Unicode MS"/>
          <w:szCs w:val="22"/>
          <w:lang w:val="en-AU"/>
        </w:rPr>
      </w:pPr>
      <w:r w:rsidRPr="00534822">
        <w:rPr>
          <w:rFonts w:eastAsia="Arial Unicode MS"/>
          <w:b/>
          <w:szCs w:val="22"/>
          <w:lang w:val="en-AU"/>
        </w:rPr>
        <w:t>Non-protein nitrogen (NPN)</w:t>
      </w:r>
      <w:r>
        <w:rPr>
          <w:rFonts w:eastAsia="Arial Unicode MS"/>
          <w:b/>
          <w:szCs w:val="22"/>
          <w:lang w:val="en-AU"/>
        </w:rPr>
        <w:t xml:space="preserve"> </w:t>
      </w:r>
      <w:r>
        <w:rPr>
          <w:rFonts w:eastAsia="Arial Unicode MS"/>
          <w:szCs w:val="22"/>
          <w:lang w:val="en-AU"/>
        </w:rPr>
        <w:t xml:space="preserve">consists mainly of </w:t>
      </w:r>
      <w:r w:rsidRPr="00E8183A">
        <w:rPr>
          <w:rFonts w:eastAsia="Arial Unicode MS"/>
          <w:szCs w:val="22"/>
          <w:lang w:val="en-AU"/>
        </w:rPr>
        <w:t>free amino acids, peptides, and urea</w:t>
      </w:r>
      <w:r>
        <w:rPr>
          <w:rFonts w:eastAsia="Arial Unicode MS"/>
          <w:szCs w:val="22"/>
          <w:lang w:val="en-AU"/>
        </w:rPr>
        <w:t xml:space="preserve">. In </w:t>
      </w:r>
      <w:r w:rsidR="00552CB8">
        <w:rPr>
          <w:rFonts w:eastAsia="Arial Unicode MS"/>
          <w:szCs w:val="22"/>
          <w:lang w:val="en-AU"/>
        </w:rPr>
        <w:t>human</w:t>
      </w:r>
      <w:r>
        <w:rPr>
          <w:rFonts w:eastAsia="Arial Unicode MS"/>
          <w:szCs w:val="22"/>
          <w:lang w:val="en-AU"/>
        </w:rPr>
        <w:t xml:space="preserve"> milk between </w:t>
      </w:r>
      <w:r w:rsidRPr="00E8183A">
        <w:rPr>
          <w:rFonts w:eastAsia="Arial Unicode MS"/>
          <w:szCs w:val="22"/>
          <w:lang w:val="en-AU"/>
        </w:rPr>
        <w:t xml:space="preserve">20 to </w:t>
      </w:r>
      <w:r w:rsidR="00395AF0" w:rsidRPr="00E8183A">
        <w:rPr>
          <w:rFonts w:eastAsia="Arial Unicode MS"/>
          <w:szCs w:val="22"/>
          <w:lang w:val="en-AU"/>
        </w:rPr>
        <w:t>2</w:t>
      </w:r>
      <w:r w:rsidR="00395AF0">
        <w:rPr>
          <w:rFonts w:eastAsia="Arial Unicode MS"/>
          <w:szCs w:val="22"/>
          <w:lang w:val="en-AU"/>
        </w:rPr>
        <w:t>7</w:t>
      </w:r>
      <w:r w:rsidRPr="00E8183A">
        <w:rPr>
          <w:rFonts w:eastAsia="Arial Unicode MS"/>
          <w:szCs w:val="22"/>
          <w:lang w:val="en-AU"/>
        </w:rPr>
        <w:t>% of total nitrogen</w:t>
      </w:r>
      <w:r>
        <w:rPr>
          <w:rFonts w:eastAsia="Arial Unicode MS"/>
          <w:szCs w:val="22"/>
          <w:lang w:val="en-AU"/>
        </w:rPr>
        <w:t xml:space="preserve"> is present as NPN.</w:t>
      </w:r>
    </w:p>
    <w:p w14:paraId="0F6A6612" w14:textId="77777777" w:rsidR="00FC3522" w:rsidRDefault="00FC3522" w:rsidP="00420C82">
      <w:pPr>
        <w:spacing w:before="0" w:beforeAutospacing="0" w:after="0" w:afterAutospacing="0"/>
        <w:rPr>
          <w:rFonts w:eastAsia="Arial Unicode MS"/>
          <w:szCs w:val="22"/>
          <w:lang w:val="en-AU"/>
        </w:rPr>
      </w:pPr>
    </w:p>
    <w:p w14:paraId="0CC18B8E" w14:textId="7AFCA40C" w:rsidR="00FC3522" w:rsidRDefault="00C64348" w:rsidP="00420C82">
      <w:pPr>
        <w:spacing w:before="0" w:beforeAutospacing="0" w:after="0" w:afterAutospacing="0"/>
        <w:rPr>
          <w:rFonts w:eastAsia="Arial Unicode MS"/>
          <w:szCs w:val="22"/>
          <w:lang w:val="en-AU"/>
        </w:rPr>
      </w:pPr>
      <w:r>
        <w:rPr>
          <w:rFonts w:eastAsia="Arial Unicode MS"/>
          <w:b/>
          <w:szCs w:val="22"/>
          <w:lang w:val="en-AU"/>
        </w:rPr>
        <w:t>Soy-based formula</w:t>
      </w:r>
      <w:r>
        <w:rPr>
          <w:rFonts w:eastAsia="Arial Unicode MS"/>
          <w:szCs w:val="22"/>
          <w:vertAlign w:val="superscript"/>
          <w:lang w:val="en-AU"/>
        </w:rPr>
        <w:t>2</w:t>
      </w:r>
      <w:r>
        <w:rPr>
          <w:rFonts w:eastAsia="Arial Unicode MS"/>
          <w:szCs w:val="22"/>
          <w:lang w:val="en-AU"/>
        </w:rPr>
        <w:t xml:space="preserve"> means an </w:t>
      </w:r>
      <w:r w:rsidRPr="00C64348">
        <w:rPr>
          <w:rFonts w:eastAsia="Arial Unicode MS"/>
          <w:szCs w:val="22"/>
          <w:lang w:val="en-AU"/>
        </w:rPr>
        <w:t>infant formula product in which soy protein isolate is the sole</w:t>
      </w:r>
      <w:r>
        <w:rPr>
          <w:rFonts w:eastAsia="Arial Unicode MS"/>
          <w:szCs w:val="22"/>
          <w:lang w:val="en-AU"/>
        </w:rPr>
        <w:t xml:space="preserve"> source of protein</w:t>
      </w:r>
      <w:r w:rsidRPr="00C64348">
        <w:rPr>
          <w:rFonts w:eastAsia="Arial Unicode MS"/>
          <w:szCs w:val="22"/>
          <w:lang w:val="en-AU"/>
        </w:rPr>
        <w:t>.</w:t>
      </w:r>
    </w:p>
    <w:p w14:paraId="492E6881" w14:textId="77777777" w:rsidR="00CB35AB" w:rsidRPr="00C64348" w:rsidRDefault="00CB35AB" w:rsidP="00420C82">
      <w:pPr>
        <w:spacing w:before="0" w:beforeAutospacing="0" w:after="0" w:afterAutospacing="0"/>
        <w:rPr>
          <w:rFonts w:eastAsia="Arial Unicode MS"/>
          <w:szCs w:val="22"/>
          <w:lang w:val="en-AU"/>
        </w:rPr>
      </w:pPr>
    </w:p>
    <w:p w14:paraId="09501CDF" w14:textId="4878783E" w:rsidR="00467271" w:rsidRDefault="00467271" w:rsidP="00420C82">
      <w:pPr>
        <w:spacing w:before="0" w:beforeAutospacing="0" w:after="0" w:afterAutospacing="0"/>
        <w:rPr>
          <w:rFonts w:eastAsia="Arial Unicode MS"/>
          <w:szCs w:val="22"/>
          <w:lang w:val="en-AU"/>
        </w:rPr>
      </w:pPr>
      <w:r w:rsidRPr="00A8404F">
        <w:rPr>
          <w:rFonts w:eastAsia="Arial Unicode MS"/>
          <w:b/>
          <w:szCs w:val="22"/>
          <w:lang w:val="en-AU"/>
        </w:rPr>
        <w:t>True protein</w:t>
      </w:r>
      <w:r w:rsidRPr="00452560">
        <w:rPr>
          <w:rFonts w:eastAsia="Arial Unicode MS"/>
          <w:szCs w:val="22"/>
          <w:lang w:val="en-AU"/>
        </w:rPr>
        <w:t xml:space="preserve"> </w:t>
      </w:r>
      <w:r>
        <w:rPr>
          <w:rFonts w:eastAsia="Arial Unicode MS"/>
          <w:szCs w:val="22"/>
          <w:lang w:val="en-AU"/>
        </w:rPr>
        <w:t xml:space="preserve">is based on the all nitrogen-containing substances minus NPN multiplied by an appropriate conversion factor (e.g. 6.38 for milk proteins). </w:t>
      </w:r>
      <w:r w:rsidR="00395AF0">
        <w:rPr>
          <w:rFonts w:eastAsia="Arial Unicode MS"/>
          <w:szCs w:val="22"/>
          <w:lang w:val="en-AU"/>
        </w:rPr>
        <w:t>Therefore</w:t>
      </w:r>
      <w:r>
        <w:rPr>
          <w:rFonts w:eastAsia="Arial Unicode MS"/>
          <w:szCs w:val="22"/>
          <w:lang w:val="en-AU"/>
        </w:rPr>
        <w:t>, the</w:t>
      </w:r>
      <w:r w:rsidRPr="00973272">
        <w:rPr>
          <w:rFonts w:eastAsia="Arial Unicode MS"/>
          <w:szCs w:val="22"/>
          <w:lang w:val="en-AU"/>
        </w:rPr>
        <w:t xml:space="preserve"> calculation excludes nitrogen that </w:t>
      </w:r>
      <w:r>
        <w:rPr>
          <w:rFonts w:eastAsia="Arial Unicode MS"/>
          <w:szCs w:val="22"/>
          <w:lang w:val="en-AU"/>
        </w:rPr>
        <w:t xml:space="preserve">may be </w:t>
      </w:r>
      <w:r w:rsidRPr="00973272">
        <w:rPr>
          <w:rFonts w:eastAsia="Arial Unicode MS"/>
          <w:szCs w:val="22"/>
          <w:lang w:val="en-AU"/>
        </w:rPr>
        <w:t>metabolically available</w:t>
      </w:r>
      <w:r>
        <w:rPr>
          <w:rFonts w:eastAsia="Arial Unicode MS"/>
          <w:szCs w:val="22"/>
          <w:lang w:val="en-AU"/>
        </w:rPr>
        <w:t>, e.g. amino acids, small p</w:t>
      </w:r>
      <w:r w:rsidRPr="00973272">
        <w:rPr>
          <w:rFonts w:eastAsia="Arial Unicode MS"/>
          <w:szCs w:val="22"/>
          <w:lang w:val="en-AU"/>
        </w:rPr>
        <w:t>eptides, urea, aminosugars,</w:t>
      </w:r>
      <w:r>
        <w:rPr>
          <w:rFonts w:eastAsia="Arial Unicode MS"/>
          <w:szCs w:val="22"/>
          <w:lang w:val="en-AU"/>
        </w:rPr>
        <w:t xml:space="preserve"> </w:t>
      </w:r>
      <w:r w:rsidRPr="00973272">
        <w:rPr>
          <w:rFonts w:eastAsia="Arial Unicode MS"/>
          <w:szCs w:val="22"/>
          <w:lang w:val="en-AU"/>
        </w:rPr>
        <w:t>nucl</w:t>
      </w:r>
      <w:r>
        <w:rPr>
          <w:rFonts w:eastAsia="Arial Unicode MS"/>
          <w:szCs w:val="22"/>
          <w:lang w:val="en-AU"/>
        </w:rPr>
        <w:t>eotides, carnitine, and choline</w:t>
      </w:r>
      <w:r w:rsidR="00604B9F">
        <w:rPr>
          <w:rFonts w:eastAsia="Arial Unicode MS"/>
          <w:szCs w:val="22"/>
          <w:lang w:val="en-AU"/>
        </w:rPr>
        <w:t>.</w:t>
      </w:r>
    </w:p>
    <w:p w14:paraId="33938CAB" w14:textId="77C5B248" w:rsidR="000B1806" w:rsidRDefault="008358FD" w:rsidP="008358FD">
      <w:pPr>
        <w:pStyle w:val="Heading1"/>
        <w:ind w:left="567" w:hanging="567"/>
      </w:pPr>
      <w:bookmarkStart w:id="24" w:name="_Toc5372366"/>
      <w:bookmarkStart w:id="25" w:name="_Toc5373318"/>
      <w:bookmarkStart w:id="26" w:name="_Toc5871934"/>
      <w:bookmarkStart w:id="27" w:name="_Toc7429183"/>
      <w:r>
        <w:t>2.</w:t>
      </w:r>
      <w:r>
        <w:tab/>
      </w:r>
      <w:r w:rsidR="000B1806">
        <w:t>Nutrition Assessment</w:t>
      </w:r>
      <w:bookmarkEnd w:id="24"/>
      <w:bookmarkEnd w:id="25"/>
      <w:bookmarkEnd w:id="26"/>
      <w:bookmarkEnd w:id="27"/>
    </w:p>
    <w:p w14:paraId="75A37FDC" w14:textId="5F1EDBAF" w:rsidR="002B7922" w:rsidRDefault="008358FD" w:rsidP="00247050">
      <w:pPr>
        <w:pStyle w:val="Heading2"/>
      </w:pPr>
      <w:bookmarkStart w:id="28" w:name="_Toc5372367"/>
      <w:bookmarkStart w:id="29" w:name="_Toc5373319"/>
      <w:bookmarkStart w:id="30" w:name="_Toc5871935"/>
      <w:bookmarkStart w:id="31" w:name="_Toc7429184"/>
      <w:r>
        <w:t>2.1</w:t>
      </w:r>
      <w:r>
        <w:tab/>
      </w:r>
      <w:r w:rsidR="002B7922">
        <w:t>Measuring protein in milk</w:t>
      </w:r>
      <w:bookmarkEnd w:id="28"/>
      <w:bookmarkEnd w:id="29"/>
      <w:bookmarkEnd w:id="30"/>
      <w:bookmarkEnd w:id="31"/>
    </w:p>
    <w:p w14:paraId="6384FA12" w14:textId="26DAE3AF" w:rsidR="00CB3578" w:rsidRPr="00F612A9" w:rsidRDefault="008358FD" w:rsidP="00247050">
      <w:pPr>
        <w:pStyle w:val="Heading3"/>
        <w:rPr>
          <w:i/>
        </w:rPr>
      </w:pPr>
      <w:bookmarkStart w:id="32" w:name="_Toc5372368"/>
      <w:bookmarkStart w:id="33" w:name="_Toc5373320"/>
      <w:bookmarkStart w:id="34" w:name="_Toc5871936"/>
      <w:bookmarkStart w:id="35" w:name="_Toc7429185"/>
      <w:r>
        <w:t>2.1.1</w:t>
      </w:r>
      <w:r>
        <w:tab/>
      </w:r>
      <w:r w:rsidR="00CB3578" w:rsidRPr="00F612A9">
        <w:t>Variability of</w:t>
      </w:r>
      <w:r w:rsidR="00320B1A">
        <w:t xml:space="preserve"> protein levels in</w:t>
      </w:r>
      <w:r w:rsidR="00CB3578" w:rsidRPr="00F612A9">
        <w:t xml:space="preserve"> human milk</w:t>
      </w:r>
      <w:bookmarkEnd w:id="32"/>
      <w:bookmarkEnd w:id="33"/>
      <w:bookmarkEnd w:id="34"/>
      <w:bookmarkEnd w:id="35"/>
    </w:p>
    <w:p w14:paraId="3D26C1F7" w14:textId="55183E65" w:rsidR="00AF09AC" w:rsidRDefault="00667060" w:rsidP="00AF09AC">
      <w:pPr>
        <w:rPr>
          <w:rFonts w:cs="Arial"/>
        </w:rPr>
      </w:pPr>
      <w:r>
        <w:rPr>
          <w:rFonts w:cs="Arial"/>
        </w:rPr>
        <w:t>H</w:t>
      </w:r>
      <w:r w:rsidRPr="005D01CD">
        <w:rPr>
          <w:rFonts w:cs="Arial"/>
        </w:rPr>
        <w:t xml:space="preserve">uman milk is </w:t>
      </w:r>
      <w:r>
        <w:rPr>
          <w:rFonts w:cs="Arial"/>
        </w:rPr>
        <w:t>considered</w:t>
      </w:r>
      <w:r w:rsidRPr="005D01CD">
        <w:rPr>
          <w:rFonts w:cs="Arial"/>
        </w:rPr>
        <w:t xml:space="preserve"> to contain the ideal levels of nutrient</w:t>
      </w:r>
      <w:r w:rsidR="00184E41">
        <w:rPr>
          <w:rFonts w:cs="Arial"/>
        </w:rPr>
        <w:t>s</w:t>
      </w:r>
      <w:r w:rsidRPr="005D01CD">
        <w:rPr>
          <w:rFonts w:cs="Arial"/>
        </w:rPr>
        <w:t xml:space="preserve"> for infants</w:t>
      </w:r>
      <w:r w:rsidR="00F510D5">
        <w:rPr>
          <w:rFonts w:cs="Arial"/>
        </w:rPr>
        <w:t>, t</w:t>
      </w:r>
      <w:r>
        <w:rPr>
          <w:rFonts w:cs="Arial"/>
        </w:rPr>
        <w:t>hus</w:t>
      </w:r>
      <w:r w:rsidR="00184E41">
        <w:rPr>
          <w:rFonts w:cs="Arial"/>
        </w:rPr>
        <w:t xml:space="preserve"> it </w:t>
      </w:r>
      <w:r w:rsidRPr="005D01CD">
        <w:rPr>
          <w:rFonts w:cs="Arial"/>
        </w:rPr>
        <w:t>is</w:t>
      </w:r>
      <w:r w:rsidR="00AF09AC">
        <w:rPr>
          <w:rFonts w:cs="Arial"/>
        </w:rPr>
        <w:t xml:space="preserve"> used as</w:t>
      </w:r>
      <w:r w:rsidRPr="005D01CD">
        <w:rPr>
          <w:rFonts w:cs="Arial"/>
        </w:rPr>
        <w:t xml:space="preserve"> </w:t>
      </w:r>
      <w:r w:rsidR="00184E41">
        <w:rPr>
          <w:rFonts w:cs="Arial"/>
        </w:rPr>
        <w:t xml:space="preserve">the </w:t>
      </w:r>
      <w:r w:rsidRPr="005D01CD">
        <w:rPr>
          <w:rFonts w:cs="Arial"/>
        </w:rPr>
        <w:t xml:space="preserve">reference for </w:t>
      </w:r>
      <w:r>
        <w:rPr>
          <w:rFonts w:cs="Arial"/>
        </w:rPr>
        <w:t xml:space="preserve">the </w:t>
      </w:r>
      <w:r w:rsidRPr="005D01CD">
        <w:rPr>
          <w:rFonts w:cs="Arial"/>
        </w:rPr>
        <w:t>nutrient content</w:t>
      </w:r>
      <w:r>
        <w:rPr>
          <w:rFonts w:cs="Arial"/>
        </w:rPr>
        <w:t xml:space="preserve"> of infant formula</w:t>
      </w:r>
      <w:r w:rsidRPr="005D01CD">
        <w:rPr>
          <w:rFonts w:cs="Arial"/>
        </w:rPr>
        <w:t xml:space="preserve">. </w:t>
      </w:r>
      <w:r>
        <w:rPr>
          <w:rFonts w:cs="Arial"/>
        </w:rPr>
        <w:t xml:space="preserve">Protein </w:t>
      </w:r>
      <w:r w:rsidR="000F5C75">
        <w:rPr>
          <w:rFonts w:cs="Arial"/>
        </w:rPr>
        <w:t>levels</w:t>
      </w:r>
      <w:r w:rsidR="00AF09AC">
        <w:rPr>
          <w:rFonts w:cs="Arial"/>
        </w:rPr>
        <w:t xml:space="preserve"> </w:t>
      </w:r>
      <w:r>
        <w:rPr>
          <w:rFonts w:cs="Arial"/>
        </w:rPr>
        <w:t xml:space="preserve">in </w:t>
      </w:r>
      <w:r w:rsidR="00A9510E">
        <w:rPr>
          <w:rFonts w:cs="Arial"/>
        </w:rPr>
        <w:t xml:space="preserve">human </w:t>
      </w:r>
      <w:r>
        <w:rPr>
          <w:rFonts w:cs="Arial"/>
        </w:rPr>
        <w:t xml:space="preserve">milk </w:t>
      </w:r>
      <w:r w:rsidR="0057486C">
        <w:rPr>
          <w:rFonts w:cs="Arial"/>
        </w:rPr>
        <w:t xml:space="preserve">can </w:t>
      </w:r>
      <w:r w:rsidRPr="005D01CD">
        <w:rPr>
          <w:rFonts w:cs="Arial"/>
        </w:rPr>
        <w:t>vary considerably</w:t>
      </w:r>
      <w:r>
        <w:rPr>
          <w:rFonts w:cs="Arial"/>
        </w:rPr>
        <w:t xml:space="preserve"> between women</w:t>
      </w:r>
      <w:r w:rsidR="002101C3">
        <w:rPr>
          <w:rFonts w:cs="Arial"/>
        </w:rPr>
        <w:t xml:space="preserve"> </w:t>
      </w:r>
      <w:r w:rsidR="002101C3">
        <w:rPr>
          <w:rFonts w:cs="Arial"/>
        </w:rPr>
        <w:fldChar w:fldCharType="begin"/>
      </w:r>
      <w:r w:rsidR="002F06CC">
        <w:rPr>
          <w:rFonts w:cs="Arial"/>
        </w:rPr>
        <w:instrText>ADDIN CITAVI.PLACEHOLDER 18b3e0fa-c4b2-41e1-9c84-d598947aa0a5 PFBsYWNlaG9sZGVyPg0KICA8QWRkSW5WZXJzaW9uPjUuNS4wLjE8L0FkZEluVmVyc2lvbj4NCiAgPElkPjE4YjNlMGZhLWM0YjItNDFlMS05Yzg0LWQ1OTg5NDdhYTBhNTwvSWQ+DQogIDxFbnRyaWVzPg0KICAgIDxFbnRyeT4NCiAgICAgIDxJZD43ZWZlYjkzOC0xMzNmLTQ0ZjItODkwYS1kOWQxNGI4Y2VkY2E8L0lkPg0KICAgICAgPFJlZmVyZW5jZUlkPmFkYzM4Y2QxLTk4MGYtNDJhZi1hMzNiLTBjNzY1MGY2M2MxMT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PC9FbnRyaWVzPg0KICA8VGV4dD4oR2lkcmV3aWN6IGFuZCBGZW50b24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pZHJld2ljeiBhbmQgRmVudG9uIDIwMTQpPC9UZXh0Pg0KICAgIDwvVGV4dFVuaXQ+DQogIDwvVGV4dFVuaXRzPg0KPC9QbGFjZWhvbGRlcj4=</w:instrText>
      </w:r>
      <w:r w:rsidR="002101C3">
        <w:rPr>
          <w:rFonts w:cs="Arial"/>
        </w:rPr>
        <w:fldChar w:fldCharType="separate"/>
      </w:r>
      <w:bookmarkStart w:id="36" w:name="_CTVP00118b3e0fac4b241e19c84d598947aa0a5"/>
      <w:r w:rsidR="002F06CC">
        <w:rPr>
          <w:rFonts w:cs="Arial"/>
        </w:rPr>
        <w:t>(Gidrewicz and Fenton 2014)</w:t>
      </w:r>
      <w:bookmarkEnd w:id="36"/>
      <w:r w:rsidR="002101C3">
        <w:rPr>
          <w:rFonts w:cs="Arial"/>
        </w:rPr>
        <w:fldChar w:fldCharType="end"/>
      </w:r>
      <w:r w:rsidR="00184E41">
        <w:rPr>
          <w:rFonts w:cs="Arial"/>
        </w:rPr>
        <w:t xml:space="preserve">. </w:t>
      </w:r>
      <w:r w:rsidR="005719BC">
        <w:rPr>
          <w:rFonts w:cs="Arial"/>
        </w:rPr>
        <w:t>M</w:t>
      </w:r>
      <w:r w:rsidR="005719BC" w:rsidRPr="005D01CD">
        <w:rPr>
          <w:rFonts w:cs="Arial"/>
        </w:rPr>
        <w:t>aternal</w:t>
      </w:r>
      <w:r w:rsidR="005719BC">
        <w:rPr>
          <w:rFonts w:cs="Arial"/>
        </w:rPr>
        <w:t xml:space="preserve"> health,</w:t>
      </w:r>
      <w:r w:rsidR="005719BC" w:rsidRPr="005D01CD">
        <w:rPr>
          <w:rFonts w:cs="Arial"/>
        </w:rPr>
        <w:t xml:space="preserve"> BMI and </w:t>
      </w:r>
      <w:r w:rsidR="005719BC">
        <w:rPr>
          <w:rFonts w:cs="Arial"/>
        </w:rPr>
        <w:t xml:space="preserve">some </w:t>
      </w:r>
      <w:r w:rsidR="005719BC" w:rsidRPr="005D01CD">
        <w:rPr>
          <w:rFonts w:cs="Arial"/>
        </w:rPr>
        <w:t xml:space="preserve">infant </w:t>
      </w:r>
      <w:r w:rsidR="005719BC">
        <w:rPr>
          <w:rFonts w:cs="Arial"/>
        </w:rPr>
        <w:t>characteristics (e.g. infant size and volume of milk intake) may</w:t>
      </w:r>
      <w:r w:rsidR="005719BC" w:rsidRPr="005D01CD">
        <w:rPr>
          <w:rFonts w:cs="Arial"/>
        </w:rPr>
        <w:t xml:space="preserve"> </w:t>
      </w:r>
      <w:r w:rsidR="005719BC">
        <w:rPr>
          <w:rFonts w:cs="Arial"/>
        </w:rPr>
        <w:t>influence protein levels after 6 months post-partum</w:t>
      </w:r>
      <w:r w:rsidR="005719BC" w:rsidRPr="005D01CD">
        <w:rPr>
          <w:rFonts w:cs="Arial"/>
        </w:rPr>
        <w:t xml:space="preserve"> </w:t>
      </w:r>
      <w:r w:rsidR="005719BC">
        <w:rPr>
          <w:rFonts w:cs="Arial"/>
        </w:rPr>
        <w:fldChar w:fldCharType="begin"/>
      </w:r>
      <w:r w:rsidR="000B1D7D">
        <w:rPr>
          <w:rFonts w:cs="Arial"/>
        </w:rPr>
        <w:instrText>ADDIN CITAVI.PLACEHOLDER 0bcc9104-9d3c-4435-a137-be099d678022 PFBsYWNlaG9sZGVyPg0KICA8QWRkSW5WZXJzaW9uPjUuNy4xLjA8L0FkZEluVmVyc2lvbj4NCiAgPElkPjBiY2M5MTA0LTlkM2MtNDQzNS1hMTM3LWJlMDk5ZDY3ODAyMjwvSWQ+DQogIDxFbnRyaWVzPg0KICAgIDxFbnRyeT4NCiAgICAgIDxJZD4zOTkxODMyYS1jZTA0LTQxYmEtYjIxMy1mNjlmZWUwNmFiOTA8L0lkPg0KICAgICAgPFJlZmVyZW5jZUlkPjJlOTFiODZlLWQwNjItNGRhMC04ZWZiLTQyYmYzOGI1NTdjN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9tbXNlbiBldCBhbC4gMTk5MSk8L1RleHQ+DQogICAgPC9UZXh0VW5pdD4NCiAgPC9UZXh0VW5pdHM+DQo8L1BsYWNlaG9sZGVyPg==</w:instrText>
      </w:r>
      <w:r w:rsidR="005719BC">
        <w:rPr>
          <w:rFonts w:cs="Arial"/>
        </w:rPr>
        <w:fldChar w:fldCharType="separate"/>
      </w:r>
      <w:bookmarkStart w:id="37" w:name="_CTVP0010bcc91049d3c4435a137be099d678022"/>
      <w:r w:rsidR="000B1D7D">
        <w:rPr>
          <w:rFonts w:cs="Arial"/>
        </w:rPr>
        <w:t>(Nommsen et al. 1991)</w:t>
      </w:r>
      <w:bookmarkEnd w:id="37"/>
      <w:r w:rsidR="005719BC">
        <w:rPr>
          <w:rFonts w:cs="Arial"/>
        </w:rPr>
        <w:fldChar w:fldCharType="end"/>
      </w:r>
      <w:r w:rsidR="005719BC">
        <w:rPr>
          <w:rFonts w:cs="Arial"/>
        </w:rPr>
        <w:t>. However, m</w:t>
      </w:r>
      <w:r w:rsidR="00184E41">
        <w:rPr>
          <w:rFonts w:cs="Arial"/>
        </w:rPr>
        <w:t xml:space="preserve">aternal diet has no effect on human milk protein </w:t>
      </w:r>
      <w:r w:rsidR="000F5C75">
        <w:rPr>
          <w:rFonts w:cs="Arial"/>
        </w:rPr>
        <w:t>levels</w:t>
      </w:r>
      <w:r w:rsidR="00184E41">
        <w:rPr>
          <w:rFonts w:cs="Arial"/>
        </w:rPr>
        <w:t xml:space="preserve">, there appear to be no diurnal variances or differences between fore- and hind-milk </w:t>
      </w:r>
      <w:r w:rsidR="00184E41">
        <w:rPr>
          <w:rFonts w:cs="Arial"/>
        </w:rPr>
        <w:fldChar w:fldCharType="begin"/>
      </w:r>
      <w:r w:rsidR="00184E41">
        <w:rPr>
          <w:rFonts w:cs="Arial"/>
        </w:rPr>
        <w:instrText>ADDIN CITAVI.PLACEHOLDER 3614a72e-a5b6-4cfd-84dd-73fa77e4d972 PFBsYWNlaG9sZGVyPg0KICA8QWRkSW5WZXJzaW9uPjUuNS4wLjE8L0FkZEluVmVyc2lvbj4NCiAgPElkPjM2MTRhNzJlLWE1YjYtNGNmZC04NGRkLTczZmE3N2U0ZDk3MjwvSWQ+DQogIDxFbnRyaWVzPg0KICAgIDxFbnRyeT4NCiAgICAgIDxJZD4zMDcxZmQwMC1hNWRhLTRjODUtYjY3Ny00YzA0MzNlZDUyZjc8L0lkPg0KICAgICAgPFJlZmVyZW5jZUlkPjQwOGQ4YTVjLTlmNWMtNDgyZS05NjE3LWU2ODEyYzA1NTNkY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DwvRW50cmllcz4NCiAgPFRleHQ+KE1pdG91bGFzIGV0IGFsLiAyMD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0b3VsYXMgZXQgYWwuIDIwMDIpPC9UZXh0Pg0KICAgIDwvVGV4dFVuaXQ+DQogIDwvVGV4dFVuaXRzPg0KPC9QbGFjZWhvbGRlcj4=</w:instrText>
      </w:r>
      <w:r w:rsidR="00184E41">
        <w:rPr>
          <w:rFonts w:cs="Arial"/>
        </w:rPr>
        <w:fldChar w:fldCharType="separate"/>
      </w:r>
      <w:r w:rsidR="00184E41">
        <w:rPr>
          <w:rFonts w:cs="Arial"/>
        </w:rPr>
        <w:t>(Mitoulas et al. 2002)</w:t>
      </w:r>
      <w:r w:rsidR="00184E41">
        <w:rPr>
          <w:rFonts w:cs="Arial"/>
        </w:rPr>
        <w:fldChar w:fldCharType="end"/>
      </w:r>
      <w:r w:rsidR="005719BC">
        <w:rPr>
          <w:rFonts w:cs="Arial"/>
        </w:rPr>
        <w:t>, and r</w:t>
      </w:r>
      <w:r w:rsidR="00BC3F8C">
        <w:rPr>
          <w:rFonts w:cs="Arial"/>
        </w:rPr>
        <w:t xml:space="preserve">eported differences in protein levels between preterm and term milk during early lactation are no longer evident after 12 weeks </w:t>
      </w:r>
      <w:r w:rsidR="00184E41">
        <w:rPr>
          <w:rFonts w:cs="Arial"/>
        </w:rPr>
        <w:fldChar w:fldCharType="begin"/>
      </w:r>
      <w:r w:rsidR="00184E41">
        <w:rPr>
          <w:rFonts w:cs="Arial"/>
        </w:rPr>
        <w:instrText>ADDIN CITAVI.PLACEHOLDER 889103e7-e0a3-4b75-9315-5954fe196dbb PFBsYWNlaG9sZGVyPg0KICA8QWRkSW5WZXJzaW9uPjUuNS4wLjE8L0FkZEluVmVyc2lvbj4NCiAgPElkPjg4OTEwM2U3LWUwYTMtNGI3NS05MzE1LTU5NTRmZTE5NmRiYjwvSWQ+DQogIDxFbnRyaWVzPg0KICAgIDxFbnRyeT4NCiAgICAgIDxJZD5mYmExMzNjYi1mNDg1LTQyNDAtOTMzMi0wYWY5ZTA2YTNhMmE8L0lkPg0KICAgICAgPFJlZmVyZW5jZUlkPjYwYzNjYjdhLWI0NDQtNGE3Yy1hMjkzLTgzMzdiZjFhYjFlY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PC9FbnRyaWVzPg0KICA8VGV4dD4oU2FhcmVsYSBldCBhbC4gMjAwNTsgR2lkcmV3aWN6IGFuZCBGZW50b24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hYXJlbGEgZXQgYWwuIDIwMDU7IEdpZHJld2ljeiBhbmQgRmVudG9uIDIwMTQpPC9UZXh0Pg0KICAgIDwvVGV4dFVuaXQ+DQogIDwvVGV4dFVuaXRzPg0KPC9QbGFjZWhvbGRlcj4=</w:instrText>
      </w:r>
      <w:r w:rsidR="00184E41">
        <w:rPr>
          <w:rFonts w:cs="Arial"/>
        </w:rPr>
        <w:fldChar w:fldCharType="separate"/>
      </w:r>
      <w:r w:rsidR="00184E41">
        <w:rPr>
          <w:rFonts w:cs="Arial"/>
        </w:rPr>
        <w:t>(Saarela et al. 2005; Gidrewicz and Fenton 2014)</w:t>
      </w:r>
      <w:r w:rsidR="00184E41">
        <w:rPr>
          <w:rFonts w:cs="Arial"/>
        </w:rPr>
        <w:fldChar w:fldCharType="end"/>
      </w:r>
      <w:r w:rsidR="00A9510E">
        <w:rPr>
          <w:rFonts w:cs="Arial"/>
        </w:rPr>
        <w:t>.</w:t>
      </w:r>
      <w:r w:rsidR="00AF09AC">
        <w:rPr>
          <w:rFonts w:cs="Arial"/>
        </w:rPr>
        <w:t xml:space="preserve"> </w:t>
      </w:r>
      <w:r w:rsidR="000F5C75">
        <w:rPr>
          <w:rFonts w:cs="Arial"/>
        </w:rPr>
        <w:t>A</w:t>
      </w:r>
      <w:r w:rsidR="00AF09AC">
        <w:rPr>
          <w:rFonts w:cs="Arial"/>
        </w:rPr>
        <w:t xml:space="preserve"> recently published systematic review of </w:t>
      </w:r>
      <w:r w:rsidR="000F5C75">
        <w:rPr>
          <w:rFonts w:cs="Arial"/>
        </w:rPr>
        <w:t>26</w:t>
      </w:r>
      <w:r w:rsidR="00AF09AC">
        <w:rPr>
          <w:rFonts w:cs="Arial"/>
        </w:rPr>
        <w:t xml:space="preserve"> studies show</w:t>
      </w:r>
      <w:r w:rsidR="000F5C75">
        <w:rPr>
          <w:rFonts w:cs="Arial"/>
        </w:rPr>
        <w:t>ed</w:t>
      </w:r>
      <w:r w:rsidR="00AF09AC">
        <w:rPr>
          <w:rFonts w:cs="Arial"/>
        </w:rPr>
        <w:t xml:space="preserve"> protein </w:t>
      </w:r>
      <w:r w:rsidR="000F5C75">
        <w:rPr>
          <w:rFonts w:cs="Arial"/>
        </w:rPr>
        <w:t>concentrations</w:t>
      </w:r>
      <w:r w:rsidR="00AF09AC">
        <w:rPr>
          <w:rFonts w:cs="Arial"/>
        </w:rPr>
        <w:t xml:space="preserve"> in human milk </w:t>
      </w:r>
      <w:r w:rsidR="000F5C75">
        <w:rPr>
          <w:rFonts w:cs="Arial"/>
        </w:rPr>
        <w:t>were</w:t>
      </w:r>
      <w:r w:rsidR="00AF09AC">
        <w:rPr>
          <w:rFonts w:cs="Arial"/>
        </w:rPr>
        <w:t xml:space="preserve"> stable between 4 to 6 months through to 12 months </w:t>
      </w:r>
      <w:r w:rsidR="00AF09AC">
        <w:rPr>
          <w:rFonts w:cs="Arial"/>
        </w:rPr>
        <w:fldChar w:fldCharType="begin"/>
      </w:r>
      <w:r w:rsidR="00AF09AC">
        <w:rPr>
          <w:rFonts w:cs="Arial"/>
        </w:rPr>
        <w:instrText>ADDIN CITAVI.PLACEHOLDER c6ac374e-05cf-40f2-9453-883344aa4ba3 PFBsYWNlaG9sZGVyPg0KICA8QWRkSW5WZXJzaW9uPjUuNS4wLjE8L0FkZEluVmVyc2lvbj4NCiAgPElkPmM2YWMzNzRlLTA1Y2YtNDBmMi05NDUzLTg4MzM0NGFhNGJhMzwvSWQ+DQogIDxFbnRyaWVzPg0KICAgIDxFbnRyeT4NCiAgICAgIDxJZD4xYzYwNjc2NC1kOTA4LTQ3MjgtOWM1ZS0zYmJlNzdiYWE4ZWI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sidR="00AF09AC">
        <w:rPr>
          <w:rFonts w:cs="Arial"/>
        </w:rPr>
        <w:fldChar w:fldCharType="separate"/>
      </w:r>
      <w:r w:rsidR="00AF09AC">
        <w:rPr>
          <w:rFonts w:cs="Arial"/>
        </w:rPr>
        <w:t>(Lönnerdal et al. 2017)</w:t>
      </w:r>
      <w:r w:rsidR="00AF09AC">
        <w:rPr>
          <w:rFonts w:cs="Arial"/>
        </w:rPr>
        <w:fldChar w:fldCharType="end"/>
      </w:r>
      <w:r w:rsidR="00AF09AC">
        <w:rPr>
          <w:rFonts w:cs="Arial"/>
        </w:rPr>
        <w:t>.</w:t>
      </w:r>
    </w:p>
    <w:p w14:paraId="42F646BA" w14:textId="5430C46E" w:rsidR="00667060" w:rsidRDefault="00A9510E" w:rsidP="0030512B">
      <w:pPr>
        <w:keepNext/>
        <w:keepLines/>
        <w:rPr>
          <w:rFonts w:cs="Arial"/>
        </w:rPr>
      </w:pPr>
      <w:r>
        <w:rPr>
          <w:rFonts w:cs="Arial"/>
        </w:rPr>
        <w:lastRenderedPageBreak/>
        <w:t>D</w:t>
      </w:r>
      <w:r w:rsidR="00667060" w:rsidRPr="005D01CD">
        <w:rPr>
          <w:rFonts w:cs="Arial"/>
        </w:rPr>
        <w:t xml:space="preserve">ifferences in </w:t>
      </w:r>
      <w:r w:rsidR="00667060">
        <w:rPr>
          <w:rFonts w:cs="Arial"/>
        </w:rPr>
        <w:t>sample processing and analytical methods</w:t>
      </w:r>
      <w:r>
        <w:rPr>
          <w:rFonts w:cs="Arial"/>
        </w:rPr>
        <w:t xml:space="preserve"> are major source</w:t>
      </w:r>
      <w:r w:rsidR="005719BC">
        <w:rPr>
          <w:rFonts w:cs="Arial"/>
        </w:rPr>
        <w:t>s</w:t>
      </w:r>
      <w:r>
        <w:rPr>
          <w:rFonts w:cs="Arial"/>
        </w:rPr>
        <w:t xml:space="preserve"> of variability in human milk protein </w:t>
      </w:r>
      <w:r w:rsidR="000F5C75">
        <w:rPr>
          <w:rFonts w:cs="Arial"/>
        </w:rPr>
        <w:t>concentrations</w:t>
      </w:r>
      <w:r>
        <w:rPr>
          <w:rFonts w:cs="Arial"/>
        </w:rPr>
        <w:t xml:space="preserve"> reported in the literature</w:t>
      </w:r>
      <w:r w:rsidR="004A2DE6" w:rsidDel="00A9510E">
        <w:rPr>
          <w:rFonts w:cs="Arial"/>
        </w:rPr>
        <w:t xml:space="preserve"> </w:t>
      </w:r>
      <w:r w:rsidR="004D409D">
        <w:rPr>
          <w:rFonts w:cs="Arial"/>
        </w:rPr>
        <w:fldChar w:fldCharType="begin"/>
      </w:r>
      <w:r w:rsidR="002F06CC">
        <w:rPr>
          <w:rFonts w:cs="Arial"/>
        </w:rPr>
        <w:instrText>ADDIN CITAVI.PLACEHOLDER 81d03717-061b-4df7-96c9-a4c12d53b2be PFBsYWNlaG9sZGVyPg0KICA8QWRkSW5WZXJzaW9uPjUuNS4wLjE8L0FkZEluVmVyc2lvbj4NCiAgPElkPjgxZDAzNzE3LTA2MWItNGRmNy05NmM5LWE0YzEyZDUzYjJiZTwvSWQ+DQogIDxFbnRyaWVzPg0KICAgIDxFbnRyeT4NCiAgICAgIDxJZD40ODhhODFjMS01MWVhLTQzNmQtYjI4Zi1iYWQ5MGMzNTc4OTc8L0lkPg0KICAgICAgPFJlZmVyZW5jZUlkPmFkYzM4Y2QxLTk4MGYtNDJhZi1hMzNiLTBjNzY1MGY2M2MxMT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PC9FbnRyaWVzPg0KICA8VGV4dD4oR2lkcmV3aWN6IGFuZCBGZW50b24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pZHJld2ljeiBhbmQgRmVudG9uIDIwMTQpPC9UZXh0Pg0KICAgIDwvVGV4dFVuaXQ+DQogIDwvVGV4dFVuaXRzPg0KPC9QbGFjZWhvbGRlcj4=</w:instrText>
      </w:r>
      <w:r w:rsidR="004D409D">
        <w:rPr>
          <w:rFonts w:cs="Arial"/>
        </w:rPr>
        <w:fldChar w:fldCharType="separate"/>
      </w:r>
      <w:bookmarkStart w:id="38" w:name="_CTVP00181d03717061b4df796c9a4c12d53b2be"/>
      <w:r w:rsidR="002F06CC">
        <w:rPr>
          <w:rFonts w:cs="Arial"/>
        </w:rPr>
        <w:t>(Gidrewicz and Fenton 2014)</w:t>
      </w:r>
      <w:bookmarkEnd w:id="38"/>
      <w:r w:rsidR="004D409D">
        <w:rPr>
          <w:rFonts w:cs="Arial"/>
        </w:rPr>
        <w:fldChar w:fldCharType="end"/>
      </w:r>
      <w:r w:rsidR="00667060">
        <w:rPr>
          <w:rFonts w:cs="Arial"/>
        </w:rPr>
        <w:t>. There are several protein determination methods</w:t>
      </w:r>
      <w:r w:rsidR="00F74AFB">
        <w:rPr>
          <w:rFonts w:cs="Arial"/>
        </w:rPr>
        <w:t xml:space="preserve"> available</w:t>
      </w:r>
      <w:r w:rsidR="00667060">
        <w:rPr>
          <w:rFonts w:cs="Arial"/>
        </w:rPr>
        <w:t xml:space="preserve">, </w:t>
      </w:r>
      <w:r>
        <w:rPr>
          <w:rFonts w:cs="Arial"/>
        </w:rPr>
        <w:t>but as</w:t>
      </w:r>
      <w:r w:rsidR="00667060" w:rsidDel="00A9510E">
        <w:rPr>
          <w:rFonts w:cs="Arial"/>
        </w:rPr>
        <w:t xml:space="preserve"> </w:t>
      </w:r>
      <w:r w:rsidR="00667060">
        <w:rPr>
          <w:rFonts w:cs="Arial"/>
        </w:rPr>
        <w:t xml:space="preserve">each method is based on </w:t>
      </w:r>
      <w:r w:rsidR="0050709D">
        <w:rPr>
          <w:rFonts w:cs="Arial"/>
        </w:rPr>
        <w:t xml:space="preserve">different </w:t>
      </w:r>
      <w:r w:rsidR="00667060">
        <w:rPr>
          <w:rFonts w:cs="Arial"/>
        </w:rPr>
        <w:t>analytical principles</w:t>
      </w:r>
      <w:r>
        <w:rPr>
          <w:rFonts w:cs="Arial"/>
        </w:rPr>
        <w:t xml:space="preserve"> the results are not d</w:t>
      </w:r>
      <w:r w:rsidR="00667060">
        <w:rPr>
          <w:rFonts w:cs="Arial"/>
        </w:rPr>
        <w:t>irectly compar</w:t>
      </w:r>
      <w:r>
        <w:rPr>
          <w:rFonts w:cs="Arial"/>
        </w:rPr>
        <w:t xml:space="preserve">able. </w:t>
      </w:r>
      <w:r w:rsidR="00667060">
        <w:rPr>
          <w:rFonts w:cs="Arial"/>
        </w:rPr>
        <w:t xml:space="preserve">Furthermore, the lack of certified reference materials to standardize results </w:t>
      </w:r>
      <w:r>
        <w:rPr>
          <w:rFonts w:cs="Arial"/>
        </w:rPr>
        <w:t xml:space="preserve">and </w:t>
      </w:r>
      <w:r w:rsidR="00667060">
        <w:rPr>
          <w:rFonts w:cs="Arial"/>
        </w:rPr>
        <w:t>l</w:t>
      </w:r>
      <w:r>
        <w:rPr>
          <w:rFonts w:cs="Arial"/>
        </w:rPr>
        <w:t>imited reporting of</w:t>
      </w:r>
      <w:r w:rsidR="00667060">
        <w:rPr>
          <w:rFonts w:cs="Arial"/>
        </w:rPr>
        <w:t xml:space="preserve"> quality control measures limits comparisons between laboratories even </w:t>
      </w:r>
      <w:r>
        <w:rPr>
          <w:rFonts w:cs="Arial"/>
        </w:rPr>
        <w:t xml:space="preserve">when the </w:t>
      </w:r>
      <w:r w:rsidR="00667060">
        <w:rPr>
          <w:rFonts w:cs="Arial"/>
        </w:rPr>
        <w:t xml:space="preserve">same analytical method is used. </w:t>
      </w:r>
      <w:r w:rsidR="00AF09AC">
        <w:rPr>
          <w:rFonts w:cs="Arial"/>
        </w:rPr>
        <w:t>T</w:t>
      </w:r>
      <w:r w:rsidR="00667060">
        <w:rPr>
          <w:rFonts w:cs="Arial"/>
        </w:rPr>
        <w:t xml:space="preserve">hese </w:t>
      </w:r>
      <w:r>
        <w:rPr>
          <w:rFonts w:cs="Arial"/>
        </w:rPr>
        <w:t xml:space="preserve">limitations </w:t>
      </w:r>
      <w:r w:rsidR="00AF09AC">
        <w:rPr>
          <w:rFonts w:cs="Arial"/>
        </w:rPr>
        <w:t xml:space="preserve">are discussed </w:t>
      </w:r>
      <w:r>
        <w:rPr>
          <w:rFonts w:cs="Arial"/>
        </w:rPr>
        <w:t xml:space="preserve">further </w:t>
      </w:r>
      <w:r w:rsidR="00667060">
        <w:rPr>
          <w:rFonts w:cs="Arial"/>
        </w:rPr>
        <w:t xml:space="preserve">in the next section. </w:t>
      </w:r>
    </w:p>
    <w:p w14:paraId="34872B7E" w14:textId="3C3E28B8" w:rsidR="00CB3578" w:rsidRPr="000327E8" w:rsidRDefault="008358FD" w:rsidP="00247050">
      <w:pPr>
        <w:pStyle w:val="Heading3"/>
        <w:rPr>
          <w:i/>
        </w:rPr>
      </w:pPr>
      <w:bookmarkStart w:id="39" w:name="_Toc5372369"/>
      <w:bookmarkStart w:id="40" w:name="_Toc5373321"/>
      <w:bookmarkStart w:id="41" w:name="_Toc5871937"/>
      <w:bookmarkStart w:id="42" w:name="_Toc7429186"/>
      <w:r>
        <w:t>2.1.2</w:t>
      </w:r>
      <w:r>
        <w:tab/>
      </w:r>
      <w:r w:rsidR="00CB3578">
        <w:t xml:space="preserve">Measurement of protein in human milk and </w:t>
      </w:r>
      <w:r w:rsidR="00320B1A">
        <w:t xml:space="preserve">infant </w:t>
      </w:r>
      <w:r w:rsidR="00CB3578">
        <w:t>formula</w:t>
      </w:r>
      <w:bookmarkEnd w:id="39"/>
      <w:bookmarkEnd w:id="40"/>
      <w:r w:rsidR="00320B1A">
        <w:t xml:space="preserve"> products</w:t>
      </w:r>
      <w:bookmarkEnd w:id="41"/>
      <w:bookmarkEnd w:id="42"/>
    </w:p>
    <w:p w14:paraId="1B94C64D" w14:textId="6DC690DA" w:rsidR="00C77ABF" w:rsidRDefault="00667060" w:rsidP="00C77ABF">
      <w:pPr>
        <w:rPr>
          <w:rFonts w:cs="Arial"/>
        </w:rPr>
      </w:pPr>
      <w:r>
        <w:rPr>
          <w:rFonts w:cs="Arial"/>
        </w:rPr>
        <w:t xml:space="preserve">The methods for determining protein in </w:t>
      </w:r>
      <w:r w:rsidR="008B380E">
        <w:rPr>
          <w:rFonts w:cs="Arial"/>
        </w:rPr>
        <w:t xml:space="preserve">infant formula and </w:t>
      </w:r>
      <w:r>
        <w:rPr>
          <w:rFonts w:cs="Arial"/>
        </w:rPr>
        <w:t xml:space="preserve">human milk have previously been reviewed by FSANZ </w:t>
      </w:r>
      <w:r w:rsidR="00C77ABF">
        <w:rPr>
          <w:rFonts w:cs="Arial"/>
        </w:rPr>
        <w:t>and a</w:t>
      </w:r>
      <w:r w:rsidR="000F5C75">
        <w:rPr>
          <w:rFonts w:cs="Arial"/>
        </w:rPr>
        <w:t>re</w:t>
      </w:r>
      <w:r w:rsidR="00C77ABF">
        <w:rPr>
          <w:rFonts w:cs="Arial"/>
        </w:rPr>
        <w:t xml:space="preserve"> summarised in </w:t>
      </w:r>
      <w:r w:rsidR="00AF09AC">
        <w:rPr>
          <w:rFonts w:cs="Arial"/>
        </w:rPr>
        <w:t xml:space="preserve">Table </w:t>
      </w:r>
      <w:r w:rsidR="00C77ABF">
        <w:rPr>
          <w:rFonts w:cs="Arial"/>
        </w:rPr>
        <w:t xml:space="preserve">1 </w:t>
      </w:r>
      <w:r>
        <w:rPr>
          <w:rFonts w:cs="Arial"/>
        </w:rPr>
        <w:t>(</w:t>
      </w:r>
      <w:r w:rsidR="004D32F3">
        <w:rPr>
          <w:rFonts w:cs="Arial"/>
        </w:rPr>
        <w:t>FSANZ 2013</w:t>
      </w:r>
      <w:r>
        <w:rPr>
          <w:rFonts w:cs="Arial"/>
        </w:rPr>
        <w:t>)</w:t>
      </w:r>
      <w:r w:rsidR="00DA5222">
        <w:rPr>
          <w:rFonts w:cs="Arial"/>
        </w:rPr>
        <w:t>. For this assessment, o</w:t>
      </w:r>
      <w:r>
        <w:rPr>
          <w:rFonts w:cs="Arial"/>
        </w:rPr>
        <w:t xml:space="preserve">nly the analytical methods used in the studies reviewed will be discussed. </w:t>
      </w:r>
      <w:r w:rsidR="00C77ABF">
        <w:rPr>
          <w:rFonts w:cs="Arial"/>
        </w:rPr>
        <w:t>The Code does not prescribe a protein determination method but the minimum protein level of follow-on formula is based on crude protein values</w:t>
      </w:r>
      <w:r w:rsidR="00A171F2">
        <w:rPr>
          <w:rFonts w:cs="Arial"/>
        </w:rPr>
        <w:t xml:space="preserve"> </w:t>
      </w:r>
      <w:r w:rsidR="00A171F2">
        <w:rPr>
          <w:rFonts w:cs="Arial"/>
        </w:rPr>
        <w:fldChar w:fldCharType="begin"/>
      </w:r>
      <w:r w:rsidR="00A171F2">
        <w:rPr>
          <w:rFonts w:cs="Arial"/>
        </w:rPr>
        <w:instrText>ADDIN CITAVI.PLACEHOLDER 508d00ef-a3cc-48b4-9bae-a678b3a3592c 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U5aRkEgMTk5OSk8L1RleHQ+DQogICAgPC9UZXh0VW5pdD4NCiAgPC9UZXh0VW5pdHM+DQo8L1BsYWNlaG9sZGVyPg==</w:instrText>
      </w:r>
      <w:r w:rsidR="00A171F2">
        <w:rPr>
          <w:rFonts w:cs="Arial"/>
        </w:rPr>
        <w:fldChar w:fldCharType="separate"/>
      </w:r>
      <w:bookmarkStart w:id="43" w:name="_CTVP001508d00efa3cc48b49baea678b3a3592c"/>
      <w:r w:rsidR="00A171F2">
        <w:rPr>
          <w:rFonts w:cs="Arial"/>
        </w:rPr>
        <w:t>(ANZFA 1999)</w:t>
      </w:r>
      <w:bookmarkEnd w:id="43"/>
      <w:r w:rsidR="00A171F2">
        <w:rPr>
          <w:rFonts w:cs="Arial"/>
        </w:rPr>
        <w:fldChar w:fldCharType="end"/>
      </w:r>
      <w:r w:rsidR="00C77ABF">
        <w:rPr>
          <w:rFonts w:cs="Arial"/>
        </w:rPr>
        <w:t xml:space="preserve">. The Code requires protein content </w:t>
      </w:r>
      <w:r w:rsidR="005719BC">
        <w:rPr>
          <w:rFonts w:cs="Arial"/>
        </w:rPr>
        <w:t>to be</w:t>
      </w:r>
      <w:r w:rsidR="00C77ABF">
        <w:rPr>
          <w:rFonts w:cs="Arial"/>
        </w:rPr>
        <w:t xml:space="preserve"> calculated </w:t>
      </w:r>
      <w:r w:rsidR="005719BC">
        <w:rPr>
          <w:rFonts w:cs="Arial"/>
        </w:rPr>
        <w:t>using</w:t>
      </w:r>
      <w:r w:rsidR="00C77ABF">
        <w:rPr>
          <w:rFonts w:cs="Arial"/>
        </w:rPr>
        <w:t xml:space="preserve"> </w:t>
      </w:r>
      <w:r w:rsidR="00CB35AB">
        <w:rPr>
          <w:rFonts w:cs="Arial"/>
        </w:rPr>
        <w:t xml:space="preserve">the </w:t>
      </w:r>
      <w:r w:rsidR="00C77ABF">
        <w:rPr>
          <w:rFonts w:cs="Arial"/>
        </w:rPr>
        <w:t>formula</w:t>
      </w:r>
      <w:r w:rsidR="00CB35AB">
        <w:rPr>
          <w:rFonts w:cs="Arial"/>
        </w:rPr>
        <w:t xml:space="preserve">: </w:t>
      </w:r>
      <w:r w:rsidR="00887CA6" w:rsidRPr="00887CA6">
        <w:rPr>
          <w:rFonts w:cs="Arial"/>
          <w:i/>
        </w:rPr>
        <w:t>Protein content=NC x F</w:t>
      </w:r>
      <w:r w:rsidR="00887CA6">
        <w:rPr>
          <w:rFonts w:cs="Arial"/>
        </w:rPr>
        <w:t xml:space="preserve">, where </w:t>
      </w:r>
      <w:r w:rsidR="00887CA6" w:rsidRPr="009D7319">
        <w:rPr>
          <w:rFonts w:cs="Arial"/>
          <w:i/>
        </w:rPr>
        <w:t>NC</w:t>
      </w:r>
      <w:r w:rsidR="00887CA6">
        <w:rPr>
          <w:rFonts w:cs="Arial"/>
        </w:rPr>
        <w:t xml:space="preserve"> is the nitrogen content of the formula, and </w:t>
      </w:r>
      <w:r w:rsidR="00887CA6" w:rsidRPr="009D7319">
        <w:rPr>
          <w:rFonts w:cs="Arial"/>
          <w:i/>
        </w:rPr>
        <w:t>F</w:t>
      </w:r>
      <w:r w:rsidR="00887CA6">
        <w:rPr>
          <w:rFonts w:cs="Arial"/>
        </w:rPr>
        <w:t xml:space="preserve"> is a specified nitrogen conversion</w:t>
      </w:r>
      <w:r w:rsidR="00C77ABF">
        <w:rPr>
          <w:rFonts w:cs="Arial"/>
        </w:rPr>
        <w:t xml:space="preserve"> (NCF) (refer to discussion in section </w:t>
      </w:r>
      <w:r w:rsidR="008F715E">
        <w:rPr>
          <w:rFonts w:cs="Arial"/>
        </w:rPr>
        <w:t>2.1.3</w:t>
      </w:r>
      <w:r w:rsidR="00C77ABF">
        <w:rPr>
          <w:rFonts w:cs="Arial"/>
        </w:rPr>
        <w:t xml:space="preserve">).  </w:t>
      </w:r>
    </w:p>
    <w:p w14:paraId="0C580601" w14:textId="093040E5" w:rsidR="00623C4A" w:rsidRPr="00623C4A" w:rsidRDefault="00623C4A" w:rsidP="00420C82">
      <w:pPr>
        <w:pStyle w:val="FSTableTitle"/>
        <w:rPr>
          <w:lang w:val="en-AU"/>
        </w:rPr>
      </w:pPr>
      <w:r w:rsidRPr="00623C4A">
        <w:rPr>
          <w:szCs w:val="22"/>
          <w:lang w:val="en-AU"/>
        </w:rPr>
        <w:t>Table 1</w:t>
      </w:r>
      <w:r w:rsidRPr="00623C4A">
        <w:rPr>
          <w:lang w:val="en-AU"/>
        </w:rPr>
        <w:t>:</w:t>
      </w:r>
      <w:r w:rsidRPr="00623C4A">
        <w:rPr>
          <w:lang w:val="en-AU"/>
        </w:rPr>
        <w:tab/>
        <w:t>Methods to determine</w:t>
      </w:r>
      <w:r w:rsidR="00CE2BC6">
        <w:rPr>
          <w:lang w:val="en-AU"/>
        </w:rPr>
        <w:t xml:space="preserve"> protein content in human</w:t>
      </w:r>
      <w:r w:rsidRPr="00623C4A">
        <w:rPr>
          <w:lang w:val="en-AU"/>
        </w:rPr>
        <w:t xml:space="preserve"> milk</w:t>
      </w:r>
      <w:r w:rsidRPr="00623C4A">
        <w:rPr>
          <w:vertAlign w:val="superscript"/>
          <w:lang w:val="en-AU"/>
        </w:rPr>
        <w:t>a</w:t>
      </w:r>
    </w:p>
    <w:tbl>
      <w:tblPr>
        <w:tblStyle w:val="TableColumns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2835"/>
        <w:gridCol w:w="3402"/>
      </w:tblGrid>
      <w:tr w:rsidR="00623C4A" w14:paraId="5AC1B4E0" w14:textId="77777777" w:rsidTr="00D268AD">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vAlign w:val="center"/>
          </w:tcPr>
          <w:p w14:paraId="27EB0DAF" w14:textId="77777777" w:rsidR="00623C4A" w:rsidRPr="00DB789A" w:rsidRDefault="00623C4A">
            <w:pPr>
              <w:keepNext/>
              <w:keepLines/>
              <w:spacing w:after="40" w:line="276" w:lineRule="auto"/>
              <w:rPr>
                <w:rFonts w:cs="Arial"/>
                <w:b/>
                <w:color w:val="000000" w:themeColor="text1"/>
                <w:sz w:val="20"/>
                <w:szCs w:val="20"/>
              </w:rPr>
            </w:pPr>
            <w:r w:rsidRPr="00DB789A">
              <w:rPr>
                <w:rFonts w:cs="Arial"/>
                <w:b/>
                <w:color w:val="000000" w:themeColor="text1"/>
                <w:sz w:val="20"/>
                <w:szCs w:val="20"/>
              </w:rPr>
              <w:t>Method</w:t>
            </w:r>
          </w:p>
        </w:tc>
        <w:tc>
          <w:tcPr>
            <w:tcW w:w="1275" w:type="dxa"/>
            <w:shd w:val="clear" w:color="auto" w:fill="B8CCE4" w:themeFill="accent1" w:themeFillTint="66"/>
            <w:vAlign w:val="center"/>
          </w:tcPr>
          <w:p w14:paraId="7F78CAB0" w14:textId="77777777" w:rsidR="00623C4A" w:rsidRPr="00DB789A" w:rsidRDefault="00623C4A">
            <w:pPr>
              <w:keepNext/>
              <w:keepLines/>
              <w:spacing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Measure of</w:t>
            </w:r>
          </w:p>
        </w:tc>
        <w:tc>
          <w:tcPr>
            <w:tcW w:w="2835" w:type="dxa"/>
            <w:shd w:val="clear" w:color="auto" w:fill="B8CCE4" w:themeFill="accent1" w:themeFillTint="66"/>
            <w:vAlign w:val="center"/>
          </w:tcPr>
          <w:p w14:paraId="5804B327" w14:textId="77777777" w:rsidR="00623C4A" w:rsidRPr="00DB789A" w:rsidRDefault="00623C4A">
            <w:pPr>
              <w:keepNext/>
              <w:keepLines/>
              <w:spacing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Procedure</w:t>
            </w:r>
          </w:p>
        </w:tc>
        <w:tc>
          <w:tcPr>
            <w:tcW w:w="3402" w:type="dxa"/>
            <w:shd w:val="clear" w:color="auto" w:fill="B8CCE4" w:themeFill="accent1" w:themeFillTint="66"/>
            <w:vAlign w:val="center"/>
          </w:tcPr>
          <w:p w14:paraId="4759CAB1" w14:textId="77777777" w:rsidR="00623C4A" w:rsidRPr="00DB789A" w:rsidRDefault="00623C4A">
            <w:pPr>
              <w:keepNext/>
              <w:keepLines/>
              <w:spacing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Limitations</w:t>
            </w:r>
          </w:p>
        </w:tc>
      </w:tr>
      <w:tr w:rsidR="00623C4A" w14:paraId="3715BDC4" w14:textId="77777777" w:rsidTr="00D268AD">
        <w:trPr>
          <w:cantSplit/>
          <w:trHeight w:val="666"/>
        </w:trPr>
        <w:tc>
          <w:tcPr>
            <w:cnfStyle w:val="001000000000" w:firstRow="0" w:lastRow="0" w:firstColumn="1" w:lastColumn="0" w:oddVBand="0" w:evenVBand="0" w:oddHBand="0" w:evenHBand="0" w:firstRowFirstColumn="0" w:firstRowLastColumn="0" w:lastRowFirstColumn="0" w:lastRowLastColumn="0"/>
            <w:tcW w:w="1668" w:type="dxa"/>
          </w:tcPr>
          <w:p w14:paraId="5444E7A4" w14:textId="77777777" w:rsidR="00623C4A" w:rsidRPr="0032659D" w:rsidRDefault="00623C4A">
            <w:pPr>
              <w:keepNext/>
              <w:keepLines/>
              <w:spacing w:after="40" w:line="276" w:lineRule="auto"/>
              <w:rPr>
                <w:rFonts w:cs="Arial"/>
                <w:sz w:val="20"/>
                <w:szCs w:val="20"/>
              </w:rPr>
            </w:pPr>
            <w:r w:rsidRPr="0032659D">
              <w:rPr>
                <w:rFonts w:cs="Arial"/>
                <w:sz w:val="20"/>
                <w:szCs w:val="20"/>
              </w:rPr>
              <w:t>Kjeldahl</w:t>
            </w:r>
          </w:p>
        </w:tc>
        <w:tc>
          <w:tcPr>
            <w:tcW w:w="1275" w:type="dxa"/>
          </w:tcPr>
          <w:p w14:paraId="7277587D" w14:textId="45CFB3D7" w:rsidR="00623C4A" w:rsidRPr="00623C4A" w:rsidRDefault="00623C4A">
            <w:pPr>
              <w:keepNext/>
              <w:keepLines/>
              <w:spacing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Nitrogen</w:t>
            </w:r>
          </w:p>
        </w:tc>
        <w:tc>
          <w:tcPr>
            <w:tcW w:w="2835" w:type="dxa"/>
          </w:tcPr>
          <w:p w14:paraId="0DC2D910" w14:textId="77777777" w:rsidR="00623C4A" w:rsidRDefault="00623C4A">
            <w:pPr>
              <w:keepNext/>
              <w:keepLines/>
              <w:spacing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Digestion then conversion of organic nitrogen to ammonia which is detected by titration</w:t>
            </w:r>
          </w:p>
          <w:p w14:paraId="678AB269" w14:textId="150934B2" w:rsidR="0097315C" w:rsidRPr="00623C4A" w:rsidRDefault="00DA5222">
            <w:pPr>
              <w:keepNext/>
              <w:keepLines/>
              <w:spacing w:after="0" w:afterAutospacing="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 xml:space="preserve">Crude protein determined from total nitrogen in </w:t>
            </w:r>
            <w:r w:rsidR="0050709D">
              <w:rPr>
                <w:rFonts w:cs="Arial"/>
                <w:b w:val="0"/>
                <w:sz w:val="20"/>
                <w:szCs w:val="20"/>
              </w:rPr>
              <w:t xml:space="preserve">the </w:t>
            </w:r>
            <w:r>
              <w:rPr>
                <w:rFonts w:cs="Arial"/>
                <w:b w:val="0"/>
                <w:sz w:val="20"/>
                <w:szCs w:val="20"/>
              </w:rPr>
              <w:t>sample; true protein determined after removing non-prote</w:t>
            </w:r>
            <w:r w:rsidR="0097315C">
              <w:rPr>
                <w:rFonts w:cs="Arial"/>
                <w:b w:val="0"/>
                <w:sz w:val="20"/>
                <w:szCs w:val="20"/>
              </w:rPr>
              <w:t>in nitrogen from total nitrogen</w:t>
            </w:r>
          </w:p>
        </w:tc>
        <w:tc>
          <w:tcPr>
            <w:tcW w:w="3402" w:type="dxa"/>
          </w:tcPr>
          <w:p w14:paraId="4EEB61DA" w14:textId="3234BB80" w:rsidR="00623C4A" w:rsidRPr="00623C4A" w:rsidRDefault="00DA5222">
            <w:pPr>
              <w:keepNext/>
              <w:keepLines/>
              <w:spacing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Crude protein</w:t>
            </w:r>
            <w:r w:rsidR="00623C4A" w:rsidRPr="00623C4A">
              <w:rPr>
                <w:rFonts w:cs="Arial"/>
                <w:b w:val="0"/>
                <w:sz w:val="20"/>
                <w:szCs w:val="20"/>
              </w:rPr>
              <w:t xml:space="preserve"> includes nitrogen from non-protein constituents</w:t>
            </w:r>
            <w:r>
              <w:rPr>
                <w:rFonts w:cs="Arial"/>
                <w:b w:val="0"/>
                <w:sz w:val="20"/>
                <w:szCs w:val="20"/>
              </w:rPr>
              <w:t>, whereas true protein excludes metabolically important nitrogen from non-protein sou</w:t>
            </w:r>
            <w:r w:rsidR="00827DF1">
              <w:rPr>
                <w:rFonts w:cs="Arial"/>
                <w:b w:val="0"/>
                <w:sz w:val="20"/>
                <w:szCs w:val="20"/>
              </w:rPr>
              <w:t>r</w:t>
            </w:r>
            <w:r>
              <w:rPr>
                <w:rFonts w:cs="Arial"/>
                <w:b w:val="0"/>
                <w:sz w:val="20"/>
                <w:szCs w:val="20"/>
              </w:rPr>
              <w:t>ces</w:t>
            </w:r>
            <w:r w:rsidR="00623C4A" w:rsidRPr="00623C4A">
              <w:rPr>
                <w:rFonts w:cs="Arial"/>
                <w:b w:val="0"/>
                <w:sz w:val="20"/>
                <w:szCs w:val="20"/>
              </w:rPr>
              <w:t xml:space="preserve">; different proteins require different conversion factors depending on </w:t>
            </w:r>
            <w:r w:rsidR="0050709D">
              <w:rPr>
                <w:rFonts w:cs="Arial"/>
                <w:b w:val="0"/>
                <w:sz w:val="20"/>
                <w:szCs w:val="20"/>
              </w:rPr>
              <w:t xml:space="preserve">the </w:t>
            </w:r>
            <w:r w:rsidR="00623C4A" w:rsidRPr="00623C4A">
              <w:rPr>
                <w:rFonts w:cs="Arial"/>
                <w:b w:val="0"/>
                <w:sz w:val="20"/>
                <w:szCs w:val="20"/>
              </w:rPr>
              <w:t>amino acid composition of the sample protein</w:t>
            </w:r>
          </w:p>
        </w:tc>
      </w:tr>
      <w:tr w:rsidR="00623C4A" w14:paraId="63584DAB" w14:textId="77777777" w:rsidTr="00D268AD">
        <w:trPr>
          <w:cantSplit/>
        </w:trPr>
        <w:tc>
          <w:tcPr>
            <w:cnfStyle w:val="001000000000" w:firstRow="0" w:lastRow="0" w:firstColumn="1" w:lastColumn="0" w:oddVBand="0" w:evenVBand="0" w:oddHBand="0" w:evenHBand="0" w:firstRowFirstColumn="0" w:firstRowLastColumn="0" w:lastRowFirstColumn="0" w:lastRowLastColumn="0"/>
            <w:tcW w:w="1668" w:type="dxa"/>
          </w:tcPr>
          <w:p w14:paraId="581DCC50" w14:textId="77777777" w:rsidR="00623C4A" w:rsidRPr="0032659D" w:rsidRDefault="00623C4A" w:rsidP="0051312E">
            <w:pPr>
              <w:spacing w:before="40" w:after="40" w:line="276" w:lineRule="auto"/>
              <w:rPr>
                <w:rFonts w:cs="Arial"/>
                <w:sz w:val="20"/>
                <w:szCs w:val="20"/>
              </w:rPr>
            </w:pPr>
            <w:r w:rsidRPr="0032659D">
              <w:rPr>
                <w:rFonts w:cs="Arial"/>
                <w:sz w:val="20"/>
                <w:szCs w:val="20"/>
              </w:rPr>
              <w:t>Dumas</w:t>
            </w:r>
          </w:p>
        </w:tc>
        <w:tc>
          <w:tcPr>
            <w:tcW w:w="1275" w:type="dxa"/>
          </w:tcPr>
          <w:p w14:paraId="0A33F72D" w14:textId="1ACC08DD" w:rsidR="00623C4A" w:rsidRPr="00623C4A" w:rsidRDefault="00623C4A" w:rsidP="0097315C">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Nitrogen</w:t>
            </w:r>
          </w:p>
        </w:tc>
        <w:tc>
          <w:tcPr>
            <w:tcW w:w="2835" w:type="dxa"/>
          </w:tcPr>
          <w:p w14:paraId="069E3239" w14:textId="5AF270CA" w:rsidR="00623C4A" w:rsidRPr="00623C4A" w:rsidRDefault="0057486C"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Measures</w:t>
            </w:r>
            <w:r w:rsidR="00623C4A" w:rsidRPr="00623C4A">
              <w:rPr>
                <w:rFonts w:cs="Arial"/>
                <w:b w:val="0"/>
                <w:sz w:val="20"/>
                <w:szCs w:val="20"/>
              </w:rPr>
              <w:t xml:space="preserve"> nitrogen released by combustion of milk sample</w:t>
            </w:r>
          </w:p>
        </w:tc>
        <w:tc>
          <w:tcPr>
            <w:tcW w:w="3402" w:type="dxa"/>
          </w:tcPr>
          <w:p w14:paraId="7DF96302" w14:textId="3196DFB0"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 xml:space="preserve">Requires expensive instrumentation; </w:t>
            </w:r>
            <w:r w:rsidR="00DA5222" w:rsidRPr="00623C4A">
              <w:rPr>
                <w:rFonts w:cs="Arial"/>
                <w:b w:val="0"/>
                <w:sz w:val="20"/>
                <w:szCs w:val="20"/>
              </w:rPr>
              <w:t xml:space="preserve">different proteins require different conversion factors depending on </w:t>
            </w:r>
            <w:r w:rsidR="0050709D">
              <w:rPr>
                <w:rFonts w:cs="Arial"/>
                <w:b w:val="0"/>
                <w:sz w:val="20"/>
                <w:szCs w:val="20"/>
              </w:rPr>
              <w:t xml:space="preserve">the </w:t>
            </w:r>
            <w:r w:rsidR="00DA5222" w:rsidRPr="00623C4A">
              <w:rPr>
                <w:rFonts w:cs="Arial"/>
                <w:b w:val="0"/>
                <w:sz w:val="20"/>
                <w:szCs w:val="20"/>
              </w:rPr>
              <w:t>amino acid composition of the sample protein</w:t>
            </w:r>
          </w:p>
        </w:tc>
      </w:tr>
      <w:tr w:rsidR="00623C4A" w14:paraId="0C4871B3" w14:textId="77777777" w:rsidTr="00D268AD">
        <w:trPr>
          <w:cantSplit/>
        </w:trPr>
        <w:tc>
          <w:tcPr>
            <w:cnfStyle w:val="001000000000" w:firstRow="0" w:lastRow="0" w:firstColumn="1" w:lastColumn="0" w:oddVBand="0" w:evenVBand="0" w:oddHBand="0" w:evenHBand="0" w:firstRowFirstColumn="0" w:firstRowLastColumn="0" w:lastRowFirstColumn="0" w:lastRowLastColumn="0"/>
            <w:tcW w:w="1668" w:type="dxa"/>
          </w:tcPr>
          <w:p w14:paraId="4DA88265" w14:textId="77777777" w:rsidR="00623C4A" w:rsidRPr="0032659D" w:rsidRDefault="00623C4A" w:rsidP="0051312E">
            <w:pPr>
              <w:spacing w:before="40" w:after="40" w:line="276" w:lineRule="auto"/>
              <w:rPr>
                <w:rFonts w:cs="Arial"/>
                <w:sz w:val="20"/>
                <w:szCs w:val="20"/>
              </w:rPr>
            </w:pPr>
            <w:r w:rsidRPr="0032659D">
              <w:rPr>
                <w:rFonts w:cs="Arial"/>
                <w:sz w:val="20"/>
                <w:szCs w:val="20"/>
              </w:rPr>
              <w:t>Spectroscopic</w:t>
            </w:r>
          </w:p>
        </w:tc>
        <w:tc>
          <w:tcPr>
            <w:tcW w:w="1275" w:type="dxa"/>
          </w:tcPr>
          <w:p w14:paraId="549F3E66" w14:textId="77777777" w:rsidR="00623C4A" w:rsidRPr="00623C4A" w:rsidRDefault="00623C4A" w:rsidP="0051312E">
            <w:pPr>
              <w:tabs>
                <w:tab w:val="left" w:pos="1230"/>
              </w:tabs>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Protein</w:t>
            </w:r>
            <w:r w:rsidRPr="00623C4A">
              <w:rPr>
                <w:rFonts w:cs="Arial"/>
                <w:b w:val="0"/>
                <w:sz w:val="20"/>
                <w:szCs w:val="20"/>
              </w:rPr>
              <w:tab/>
            </w:r>
          </w:p>
        </w:tc>
        <w:tc>
          <w:tcPr>
            <w:tcW w:w="2835" w:type="dxa"/>
          </w:tcPr>
          <w:p w14:paraId="7C29A37F"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Direct detection by UV spectroscopy at 280 nM</w:t>
            </w:r>
          </w:p>
        </w:tc>
        <w:tc>
          <w:tcPr>
            <w:tcW w:w="3402" w:type="dxa"/>
          </w:tcPr>
          <w:p w14:paraId="6472342C"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 xml:space="preserve">Interference by other milk constituents </w:t>
            </w:r>
          </w:p>
        </w:tc>
      </w:tr>
      <w:tr w:rsidR="00623C4A" w14:paraId="785D968A" w14:textId="77777777" w:rsidTr="00D268AD">
        <w:trPr>
          <w:cantSplit/>
        </w:trPr>
        <w:tc>
          <w:tcPr>
            <w:cnfStyle w:val="001000000000" w:firstRow="0" w:lastRow="0" w:firstColumn="1" w:lastColumn="0" w:oddVBand="0" w:evenVBand="0" w:oddHBand="0" w:evenHBand="0" w:firstRowFirstColumn="0" w:firstRowLastColumn="0" w:lastRowFirstColumn="0" w:lastRowLastColumn="0"/>
            <w:tcW w:w="1668" w:type="dxa"/>
          </w:tcPr>
          <w:p w14:paraId="523EA137" w14:textId="741BDAEB" w:rsidR="00DA5222" w:rsidRPr="0032659D" w:rsidRDefault="00623C4A" w:rsidP="0051312E">
            <w:pPr>
              <w:spacing w:before="40" w:after="40" w:line="276" w:lineRule="auto"/>
              <w:rPr>
                <w:rFonts w:cs="Arial"/>
                <w:sz w:val="20"/>
                <w:szCs w:val="20"/>
              </w:rPr>
            </w:pPr>
            <w:r w:rsidRPr="0032659D">
              <w:rPr>
                <w:rFonts w:cs="Arial"/>
                <w:sz w:val="20"/>
                <w:szCs w:val="20"/>
              </w:rPr>
              <w:t>Colorimetric</w:t>
            </w:r>
            <w:r w:rsidR="00DA5222">
              <w:rPr>
                <w:rFonts w:cs="Arial"/>
                <w:sz w:val="20"/>
                <w:szCs w:val="20"/>
              </w:rPr>
              <w:t xml:space="preserve"> (e.g. Bradford, Lowry, BCA methods)</w:t>
            </w:r>
          </w:p>
        </w:tc>
        <w:tc>
          <w:tcPr>
            <w:tcW w:w="1275" w:type="dxa"/>
          </w:tcPr>
          <w:p w14:paraId="47BB95DE"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Protein</w:t>
            </w:r>
          </w:p>
        </w:tc>
        <w:tc>
          <w:tcPr>
            <w:tcW w:w="2835" w:type="dxa"/>
          </w:tcPr>
          <w:p w14:paraId="02714C28" w14:textId="6A7232B2"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 xml:space="preserve">Interaction of proteins with reagents to form </w:t>
            </w:r>
            <w:r w:rsidR="003321F1">
              <w:rPr>
                <w:rFonts w:cs="Arial"/>
                <w:b w:val="0"/>
                <w:sz w:val="20"/>
                <w:szCs w:val="20"/>
              </w:rPr>
              <w:t xml:space="preserve">a </w:t>
            </w:r>
            <w:r w:rsidRPr="00623C4A">
              <w:rPr>
                <w:rFonts w:cs="Arial"/>
                <w:b w:val="0"/>
                <w:sz w:val="20"/>
                <w:szCs w:val="20"/>
              </w:rPr>
              <w:t>complex which is measured spectrophotometrically</w:t>
            </w:r>
          </w:p>
        </w:tc>
        <w:tc>
          <w:tcPr>
            <w:tcW w:w="3402" w:type="dxa"/>
          </w:tcPr>
          <w:p w14:paraId="4F833A3A" w14:textId="48581B86"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Requires a ref</w:t>
            </w:r>
            <w:r w:rsidR="0057486C">
              <w:rPr>
                <w:rFonts w:cs="Arial"/>
                <w:b w:val="0"/>
                <w:sz w:val="20"/>
                <w:szCs w:val="20"/>
              </w:rPr>
              <w:t>erence standard that reproduces</w:t>
            </w:r>
            <w:r w:rsidRPr="00623C4A">
              <w:rPr>
                <w:rFonts w:cs="Arial"/>
                <w:b w:val="0"/>
                <w:sz w:val="20"/>
                <w:szCs w:val="20"/>
              </w:rPr>
              <w:t xml:space="preserve"> reagent-binding properties of breast milk proteins </w:t>
            </w:r>
          </w:p>
        </w:tc>
      </w:tr>
      <w:tr w:rsidR="00623C4A" w14:paraId="439323B0" w14:textId="77777777" w:rsidTr="0051312E">
        <w:tc>
          <w:tcPr>
            <w:cnfStyle w:val="001000000000" w:firstRow="0" w:lastRow="0" w:firstColumn="1" w:lastColumn="0" w:oddVBand="0" w:evenVBand="0" w:oddHBand="0" w:evenHBand="0" w:firstRowFirstColumn="0" w:firstRowLastColumn="0" w:lastRowFirstColumn="0" w:lastRowLastColumn="0"/>
            <w:tcW w:w="1668" w:type="dxa"/>
          </w:tcPr>
          <w:p w14:paraId="39652A50" w14:textId="25DA0859" w:rsidR="00623C4A" w:rsidRPr="0032659D" w:rsidRDefault="00623C4A" w:rsidP="0097315C">
            <w:pPr>
              <w:spacing w:before="40" w:after="40" w:line="276" w:lineRule="auto"/>
              <w:rPr>
                <w:rFonts w:cs="Arial"/>
                <w:sz w:val="20"/>
                <w:szCs w:val="20"/>
              </w:rPr>
            </w:pPr>
            <w:r w:rsidRPr="0032659D">
              <w:rPr>
                <w:rFonts w:cs="Arial"/>
                <w:sz w:val="20"/>
                <w:szCs w:val="20"/>
              </w:rPr>
              <w:t>Total amino acids (</w:t>
            </w:r>
            <w:r w:rsidR="0097315C">
              <w:rPr>
                <w:rFonts w:cs="Arial"/>
                <w:sz w:val="20"/>
                <w:szCs w:val="20"/>
              </w:rPr>
              <w:t>sum weight of amino acids</w:t>
            </w:r>
            <w:r w:rsidRPr="0032659D">
              <w:rPr>
                <w:rFonts w:cs="Arial"/>
                <w:sz w:val="20"/>
                <w:szCs w:val="20"/>
              </w:rPr>
              <w:t>)</w:t>
            </w:r>
          </w:p>
        </w:tc>
        <w:tc>
          <w:tcPr>
            <w:tcW w:w="1275" w:type="dxa"/>
          </w:tcPr>
          <w:p w14:paraId="79151467" w14:textId="03EA0D11" w:rsidR="00623C4A" w:rsidRPr="00623C4A" w:rsidRDefault="0097315C"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Amino acids</w:t>
            </w:r>
          </w:p>
        </w:tc>
        <w:tc>
          <w:tcPr>
            <w:tcW w:w="2835" w:type="dxa"/>
          </w:tcPr>
          <w:p w14:paraId="38BCAF5A"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Amino acid analysis</w:t>
            </w:r>
          </w:p>
        </w:tc>
        <w:tc>
          <w:tcPr>
            <w:tcW w:w="3402" w:type="dxa"/>
          </w:tcPr>
          <w:p w14:paraId="399FD3F5" w14:textId="6BE2C4F3"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Analytically demanding; requires determination of recovery coefficients fo</w:t>
            </w:r>
            <w:r w:rsidR="00EF48AF">
              <w:rPr>
                <w:rFonts w:cs="Arial"/>
                <w:b w:val="0"/>
                <w:sz w:val="20"/>
                <w:szCs w:val="20"/>
              </w:rPr>
              <w:t>r each amino acid determination</w:t>
            </w:r>
          </w:p>
        </w:tc>
      </w:tr>
    </w:tbl>
    <w:p w14:paraId="4B58DE11" w14:textId="1CD34690" w:rsidR="0063523C" w:rsidRDefault="00623C4A" w:rsidP="00420C82">
      <w:pPr>
        <w:spacing w:before="0" w:beforeAutospacing="0" w:after="0" w:afterAutospacing="0"/>
        <w:rPr>
          <w:rFonts w:cs="Arial"/>
          <w:sz w:val="20"/>
          <w:szCs w:val="20"/>
          <w:lang w:val="en-AU"/>
        </w:rPr>
      </w:pPr>
      <w:r w:rsidRPr="003321F1">
        <w:rPr>
          <w:noProof/>
          <w:vertAlign w:val="superscript"/>
          <w:lang w:val="en-AU"/>
        </w:rPr>
        <w:t>a</w:t>
      </w:r>
      <w:r>
        <w:rPr>
          <w:vertAlign w:val="superscript"/>
          <w:lang w:val="en-AU"/>
        </w:rPr>
        <w:t xml:space="preserve"> </w:t>
      </w:r>
      <w:r>
        <w:rPr>
          <w:rFonts w:cs="Arial"/>
          <w:sz w:val="20"/>
          <w:szCs w:val="20"/>
          <w:lang w:val="en-AU"/>
        </w:rPr>
        <w:t xml:space="preserve">Adapted from </w:t>
      </w:r>
      <w:r w:rsidR="0097315C" w:rsidRPr="0097315C">
        <w:rPr>
          <w:rFonts w:cs="Arial"/>
          <w:sz w:val="20"/>
          <w:szCs w:val="20"/>
          <w:lang w:val="en-AU"/>
        </w:rPr>
        <w:t xml:space="preserve">FSANZ </w:t>
      </w:r>
      <w:r w:rsidR="0097315C">
        <w:rPr>
          <w:rFonts w:cs="Arial"/>
          <w:sz w:val="20"/>
          <w:szCs w:val="20"/>
          <w:lang w:val="en-AU"/>
        </w:rPr>
        <w:t>(</w:t>
      </w:r>
      <w:r w:rsidR="0097315C" w:rsidRPr="0097315C">
        <w:rPr>
          <w:rFonts w:cs="Arial"/>
          <w:sz w:val="20"/>
          <w:szCs w:val="20"/>
          <w:lang w:val="en-AU"/>
        </w:rPr>
        <w:t>2013</w:t>
      </w:r>
      <w:r w:rsidR="0097315C">
        <w:rPr>
          <w:rFonts w:cs="Arial"/>
          <w:sz w:val="20"/>
          <w:szCs w:val="20"/>
          <w:lang w:val="en-AU"/>
        </w:rPr>
        <w:t>)</w:t>
      </w:r>
    </w:p>
    <w:p w14:paraId="48268B3E" w14:textId="46477210" w:rsidR="00FE295D" w:rsidRPr="00FE295D" w:rsidRDefault="00FE295D" w:rsidP="00B51140">
      <w:pPr>
        <w:pStyle w:val="Heading5"/>
        <w:keepLines/>
        <w:spacing w:before="100" w:after="100"/>
      </w:pPr>
      <w:r w:rsidRPr="00FE295D">
        <w:t>Methods that measure nitrogen</w:t>
      </w:r>
    </w:p>
    <w:p w14:paraId="40E7B7F5" w14:textId="30DAA5AE" w:rsidR="0063523C" w:rsidRDefault="0063523C" w:rsidP="00B51140">
      <w:pPr>
        <w:keepLines/>
        <w:rPr>
          <w:rFonts w:cs="Arial"/>
        </w:rPr>
      </w:pPr>
      <w:r>
        <w:rPr>
          <w:rFonts w:cs="Arial"/>
        </w:rPr>
        <w:t xml:space="preserve">Crude protein is determined by measuring the total nitrogen concentration in a sample, then applying a nitrogen to protein conversion factor (NCF; see below) to estimate protein concentration. This estimate is termed ‘crude protein’ because it includes nitrogen from non-protein sources referred to as non-protein nitrogen (NPN) and includes: free amino acids, small peptides, and urea </w:t>
      </w:r>
      <w:r>
        <w:rPr>
          <w:rFonts w:cs="Arial"/>
        </w:rPr>
        <w:fldChar w:fldCharType="begin"/>
      </w:r>
      <w:r>
        <w:rPr>
          <w:rFonts w:cs="Arial"/>
        </w:rPr>
        <w:instrText>ADDIN CITAVI.PLACEHOLDER 2f8b1b7e-281b-4ab3-a907-204a58eb782f PFBsYWNlaG9sZGVyPg0KICA8QWRkSW5WZXJzaW9uPjUuNS4wLjE8L0FkZEluVmVyc2lvbj4NCiAgPElkPjJmOGIxYjdlLTI4MWItNGFiMy1hOTA3LTIwNGE1OGViNzgyZjwvSWQ+DQogIDxFbnRyaWVzPg0KICAgIDxFbnRyeT4NCiAgICAgIDxJZD5kYjBkMDAxZC0zZmU3LTQ3NmQtODlhMi02NjgzNzY0YjFhZTg8L0lkPg0KICAgICAgPFJlZmVyZW5jZUlkPjc5YWNjMGE1LTZmZDQtNGNiOC04ZmM4LTAxZmZhZGNmY2VkM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VsZ2FyIGV0IGFsLiAyMDE2OyBNb29yZSBldCBhbC4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sZ2FyIGV0IGFsLiAyMDE2OyBNb29yZSBldCBhbC4gMjAxMCk8L1RleHQ+DQogICAgPC9UZXh0VW5pdD4NCiAgPC9UZXh0VW5pdHM+DQo8L1BsYWNlaG9sZGVyPg==</w:instrText>
      </w:r>
      <w:r>
        <w:rPr>
          <w:rFonts w:cs="Arial"/>
        </w:rPr>
        <w:fldChar w:fldCharType="separate"/>
      </w:r>
      <w:r>
        <w:rPr>
          <w:rFonts w:cs="Arial"/>
        </w:rPr>
        <w:t>(Elgar et al. 2016; Moore et al. 2010)</w:t>
      </w:r>
      <w:r>
        <w:rPr>
          <w:rFonts w:cs="Arial"/>
        </w:rPr>
        <w:fldChar w:fldCharType="end"/>
      </w:r>
      <w:r>
        <w:rPr>
          <w:rFonts w:cs="Arial"/>
        </w:rPr>
        <w:t xml:space="preserve">. </w:t>
      </w:r>
    </w:p>
    <w:p w14:paraId="261E4905" w14:textId="61D06860" w:rsidR="0063523C" w:rsidRDefault="00277B8B" w:rsidP="00CE2BC6">
      <w:pPr>
        <w:rPr>
          <w:rFonts w:cs="Arial"/>
        </w:rPr>
      </w:pPr>
      <w:r>
        <w:rPr>
          <w:rFonts w:cs="Arial"/>
        </w:rPr>
        <w:lastRenderedPageBreak/>
        <w:t xml:space="preserve">The Kjeldahl </w:t>
      </w:r>
      <w:r w:rsidR="00AA5E7E">
        <w:rPr>
          <w:rFonts w:cs="Arial"/>
        </w:rPr>
        <w:t xml:space="preserve">method </w:t>
      </w:r>
      <w:r>
        <w:rPr>
          <w:rFonts w:cs="Arial"/>
        </w:rPr>
        <w:t xml:space="preserve">for the determination of crude protein </w:t>
      </w:r>
      <w:r w:rsidR="00AA5E7E">
        <w:rPr>
          <w:rFonts w:cs="Arial"/>
        </w:rPr>
        <w:t xml:space="preserve">is the most commonly used method, and is </w:t>
      </w:r>
      <w:r w:rsidR="0063523C">
        <w:rPr>
          <w:rFonts w:cs="Arial"/>
        </w:rPr>
        <w:t>accredited by the Association of Official Analytical Chemists International (AOAC)</w:t>
      </w:r>
      <w:r w:rsidR="00343EC0" w:rsidDel="0063523C">
        <w:rPr>
          <w:rFonts w:cs="Arial"/>
        </w:rPr>
        <w:t xml:space="preserve"> </w:t>
      </w:r>
      <w:r w:rsidR="00343EC0">
        <w:rPr>
          <w:rFonts w:cs="Arial"/>
        </w:rPr>
        <w:fldChar w:fldCharType="begin"/>
      </w:r>
      <w:r w:rsidR="002F06CC">
        <w:rPr>
          <w:rFonts w:cs="Arial"/>
        </w:rPr>
        <w:instrText>ADDIN CITAVI.PLACEHOLDER edc296c5-489d-47a3-b97e-315261faf7dc PFBsYWNlaG9sZGVyPg0KICA8QWRkSW5WZXJzaW9uPjUuNS4wLjE8L0FkZEluVmVyc2lvbj4NCiAgPElkPmVkYzI5NmM1LTQ4OWQtNDdhMy1iOTdlLTMxNTI2MWZhZjdkYzwvSWQ+DQogIDxFbnRyaWVzPg0KICAgIDxFbnRyeT4NCiAgICAgIDxJZD42ZmI3MjM1Ni02MmI0LTQyNzItODNkZS1jODYzM2ZhN2IxNzc8L0lkPg0KICAgICAgPFJlZmVyZW5jZUlkPjc5YWNjMGE1LTZmZDQtNGNiOC04ZmM4LTAxZmZhZGNmY2VkM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WxnYXIgZXQgYWwuIDIwMTYpPC9UZXh0Pg0KICAgIDwvVGV4dFVuaXQ+DQogIDwvVGV4dFVuaXRzPg0KPC9QbGFjZWhvbGRlcj4=</w:instrText>
      </w:r>
      <w:r w:rsidR="00343EC0">
        <w:rPr>
          <w:rFonts w:cs="Arial"/>
        </w:rPr>
        <w:fldChar w:fldCharType="separate"/>
      </w:r>
      <w:bookmarkStart w:id="44" w:name="_CTVP001edc296c5489d47a3b97e315261faf7dc"/>
      <w:r w:rsidR="0063523C">
        <w:rPr>
          <w:rFonts w:cs="Arial"/>
        </w:rPr>
        <w:fldChar w:fldCharType="begin"/>
      </w:r>
      <w:r w:rsidR="0063523C">
        <w:rPr>
          <w:rFonts w:cs="Arial"/>
        </w:rPr>
        <w:instrText>ADDIN CITAVI.PLACEHOLDER 35e28f22-8c23-42fc-8bba-53442c2971c6 PFBsYWNlaG9sZGVyPg0KICA8QWRkSW5WZXJzaW9uPjUuNS4wLjE8L0FkZEluVmVyc2lvbj4NCiAgPElkPjM1ZTI4ZjIyLThjMjMtNDJmYy04YmJhLTUzNDQyYzI5NzFjNjwvSWQ+DQogIDxFbnRyaWVzPg0KICAgIDxFbnRyeT4NCiAgICAgIDxJZD5lMTBkOWNkMC00NGJkLTRiOWItYjhjNy05MWZiN2Y1NTQ5ODU8L0lkPg0KICAgICAgPFJlZmVyZW5jZUlkPjM1Nzg1ZjhiLWNhMjgtNDFjYi04MzM2LTEyMDc0MjllOTJkNz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vbGV0emtvIGV0IGFsLiAyMDA1KTwvVGV4dD4NCiAgICA8L1RleHRVbml0Pg0KICA8L1RleHRVbml0cz4NCjwvUGxhY2Vob2xkZXI+</w:instrText>
      </w:r>
      <w:r w:rsidR="0063523C">
        <w:rPr>
          <w:rFonts w:cs="Arial"/>
        </w:rPr>
        <w:fldChar w:fldCharType="separate"/>
      </w:r>
      <w:r w:rsidR="0063523C">
        <w:rPr>
          <w:rFonts w:cs="Arial"/>
        </w:rPr>
        <w:t>(Koletzko et al. 2005</w:t>
      </w:r>
      <w:r w:rsidR="0063523C">
        <w:rPr>
          <w:rFonts w:cs="Arial"/>
        </w:rPr>
        <w:fldChar w:fldCharType="end"/>
      </w:r>
      <w:r w:rsidR="00B41D2B">
        <w:rPr>
          <w:rFonts w:cs="Arial"/>
        </w:rPr>
        <w:t>;</w:t>
      </w:r>
      <w:r w:rsidR="0063523C">
        <w:rPr>
          <w:rFonts w:cs="Arial"/>
        </w:rPr>
        <w:t xml:space="preserve"> </w:t>
      </w:r>
      <w:r w:rsidR="002F06CC">
        <w:rPr>
          <w:rFonts w:cs="Arial"/>
        </w:rPr>
        <w:t>Elgar et al. 2016)</w:t>
      </w:r>
      <w:bookmarkEnd w:id="44"/>
      <w:r w:rsidR="00343EC0">
        <w:rPr>
          <w:rFonts w:cs="Arial"/>
        </w:rPr>
        <w:fldChar w:fldCharType="end"/>
      </w:r>
      <w:r w:rsidR="00AA5E7E">
        <w:rPr>
          <w:rFonts w:cs="Arial"/>
        </w:rPr>
        <w:t>.</w:t>
      </w:r>
      <w:r w:rsidR="000E0517">
        <w:rPr>
          <w:rFonts w:cs="Arial"/>
        </w:rPr>
        <w:t xml:space="preserve"> </w:t>
      </w:r>
      <w:r w:rsidR="00CA7EC8">
        <w:rPr>
          <w:rFonts w:cs="Arial"/>
        </w:rPr>
        <w:t>This</w:t>
      </w:r>
      <w:r w:rsidR="00AA5E7E">
        <w:rPr>
          <w:rFonts w:cs="Arial"/>
        </w:rPr>
        <w:t xml:space="preserve"> method is often used to validate other protein determination methods. </w:t>
      </w:r>
    </w:p>
    <w:p w14:paraId="0F6CEC1D" w14:textId="67D031B8" w:rsidR="00AA5E7E" w:rsidRDefault="00AA5E7E" w:rsidP="00CE2BC6">
      <w:pPr>
        <w:rPr>
          <w:rFonts w:cs="Arial"/>
        </w:rPr>
      </w:pPr>
      <w:r w:rsidDel="0063523C">
        <w:rPr>
          <w:rFonts w:cs="Arial"/>
        </w:rPr>
        <w:t xml:space="preserve">Crude protein </w:t>
      </w:r>
      <w:r>
        <w:rPr>
          <w:rFonts w:cs="Arial"/>
        </w:rPr>
        <w:t>method</w:t>
      </w:r>
      <w:r w:rsidR="0063523C">
        <w:rPr>
          <w:rFonts w:cs="Arial"/>
        </w:rPr>
        <w:t>s</w:t>
      </w:r>
      <w:r>
        <w:rPr>
          <w:rFonts w:cs="Arial"/>
        </w:rPr>
        <w:t xml:space="preserve"> overestimate protein content if there is a high amount of </w:t>
      </w:r>
      <w:r w:rsidR="00A01346">
        <w:rPr>
          <w:rFonts w:cs="Arial"/>
        </w:rPr>
        <w:t>NPN</w:t>
      </w:r>
      <w:r>
        <w:rPr>
          <w:rFonts w:cs="Arial"/>
        </w:rPr>
        <w:t xml:space="preserve"> in the sample </w:t>
      </w:r>
      <w:r w:rsidR="00F74AFB">
        <w:rPr>
          <w:rFonts w:cs="Arial"/>
        </w:rPr>
        <w:fldChar w:fldCharType="begin"/>
      </w:r>
      <w:r w:rsidR="002F06CC">
        <w:rPr>
          <w:rFonts w:cs="Arial"/>
        </w:rPr>
        <w:instrText>ADDIN CITAVI.PLACEHOLDER 17d0bc62-130b-4afe-bbd4-7208397db5e5 PFBsYWNlaG9sZGVyPg0KICA8QWRkSW5WZXJzaW9uPjUuNS4wLjE8L0FkZEluVmVyc2lvbj4NCiAgPElkPjE3ZDBiYzYyLTEzMGItNGFmZS1iYmQ0LTcyMDgzOTdkYjVlNTwvSWQ+DQogIDxFbnRyaWVzPg0KICAgIDxFbnRyeT4NCiAgICAgIDxJZD4zYWYxZDRkMy0zODhlLTQ4OTgtYmZiNC1hYTQ2ZGY3MGExYmY8L0lkPg0KICAgICAgPFJlZmVyZW5jZUlkPmQ5MzY4ZGZjLTQ1YWYtNDRjYi1iYjhmLThmNDhhN2I4NGE2M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2VxdWVuY2VOdW1iZXI+Mzk8L1NlcXVlbmNlTnVtYmVyPg0KICAgICAgICA8U2hvcnRUaXRsZT5Mw7ZubmVyZGFsIDIwMDMg4oCTIE51dHJpdGlvbmFsIGFuZCBwaHlzaW9sb2dpYyBzaWduaWZpY2FuY2U8L1Nob3J0VGl0bGU+DQogICAgICAgIDxUaXRsZT5OdXRyaXRpb25hbCBhbmQgcGh5c2lvbG9naWMgc2lnbmlmaWNhbmNlIG9mIGh1bWFuIG1pbGsgcHJvdGVpbnM8L1RpdGxlPg0KICAgICAgICA8Vm9sdW1lPjc3KHN1cHBsKTwvVm9sdW1lPg0KICAgICAgICA8WWVhcj4yMDAzPC9ZZWFyPg0KICAgICAgPC9SZWZlcmVuY2U+DQogICAgPC9FbnRyeT4NCiAgPC9FbnRyaWVzPg0KICA8VGV4dD4oTMO2bm5lcmRhbC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O2bm5lcmRhbCAyMDAzKTwvVGV4dD4NCiAgICA8L1RleHRVbml0Pg0KICA8L1RleHRVbml0cz4NCjwvUGxhY2Vob2xkZXI+</w:instrText>
      </w:r>
      <w:r w:rsidR="00F74AFB">
        <w:rPr>
          <w:rFonts w:cs="Arial"/>
        </w:rPr>
        <w:fldChar w:fldCharType="separate"/>
      </w:r>
      <w:bookmarkStart w:id="45" w:name="_CTVP00117d0bc62130b4afebbd47208397db5e5"/>
      <w:r w:rsidR="002F06CC">
        <w:rPr>
          <w:rFonts w:cs="Arial"/>
        </w:rPr>
        <w:t>(Lönnerdal 2003)</w:t>
      </w:r>
      <w:bookmarkEnd w:id="45"/>
      <w:r w:rsidR="00F74AFB">
        <w:rPr>
          <w:rFonts w:cs="Arial"/>
        </w:rPr>
        <w:fldChar w:fldCharType="end"/>
      </w:r>
      <w:r>
        <w:rPr>
          <w:rFonts w:cs="Arial"/>
        </w:rPr>
        <w:t xml:space="preserve">. Human milk has a high proportion of </w:t>
      </w:r>
      <w:r w:rsidR="00A01346">
        <w:rPr>
          <w:rFonts w:cs="Arial"/>
        </w:rPr>
        <w:t>NPN</w:t>
      </w:r>
      <w:r>
        <w:rPr>
          <w:rFonts w:cs="Arial"/>
        </w:rPr>
        <w:t xml:space="preserve">, around 20 to </w:t>
      </w:r>
      <w:r w:rsidR="001A518D">
        <w:rPr>
          <w:rFonts w:cs="Arial"/>
        </w:rPr>
        <w:t>27</w:t>
      </w:r>
      <w:r>
        <w:rPr>
          <w:rFonts w:cs="Arial"/>
        </w:rPr>
        <w:t xml:space="preserve">% of total nitrogen, with urea providing approximately 50% of the </w:t>
      </w:r>
      <w:r w:rsidR="00A01346">
        <w:rPr>
          <w:rFonts w:cs="Arial"/>
        </w:rPr>
        <w:t>NPN</w:t>
      </w:r>
      <w:r w:rsidR="001A518D">
        <w:rPr>
          <w:rFonts w:cs="Arial"/>
        </w:rPr>
        <w:t xml:space="preserve"> </w:t>
      </w:r>
      <w:r w:rsidR="00D670CC">
        <w:rPr>
          <w:rFonts w:cs="Arial"/>
        </w:rPr>
        <w:fldChar w:fldCharType="begin"/>
      </w:r>
      <w:r w:rsidR="00D670CC">
        <w:rPr>
          <w:rFonts w:cs="Arial"/>
        </w:rPr>
        <w:instrText>ADDIN CITAVI.PLACEHOLDER f1780468-4c28-47c3-bc35-ad69b89bbf9b 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lNBTlogMjAxNjsgRUZTQSAyMDE3KTwvVGV4dD4NCiAgICA8L1RleHRVbml0Pg0KICA8L1RleHRVbml0cz4NCjwvUGxhY2Vob2xkZXI+</w:instrText>
      </w:r>
      <w:r w:rsidR="00D670CC">
        <w:rPr>
          <w:rFonts w:cs="Arial"/>
        </w:rPr>
        <w:fldChar w:fldCharType="separate"/>
      </w:r>
      <w:bookmarkStart w:id="46" w:name="_CTVP001f17804684c2847c3bc35ad69b89bbf9b"/>
      <w:r w:rsidR="00D670CC">
        <w:rPr>
          <w:rFonts w:cs="Arial"/>
        </w:rPr>
        <w:t>(FSANZ 2016; EFSA 2017)</w:t>
      </w:r>
      <w:bookmarkEnd w:id="46"/>
      <w:r w:rsidR="00D670CC">
        <w:rPr>
          <w:rFonts w:cs="Arial"/>
        </w:rPr>
        <w:fldChar w:fldCharType="end"/>
      </w:r>
      <w:r>
        <w:rPr>
          <w:rFonts w:cs="Arial"/>
        </w:rPr>
        <w:t>. The proportion</w:t>
      </w:r>
      <w:r w:rsidR="003321F1">
        <w:rPr>
          <w:rFonts w:cs="Arial"/>
          <w:noProof/>
        </w:rPr>
        <w:t xml:space="preserve"> of</w:t>
      </w:r>
      <w:r>
        <w:rPr>
          <w:rFonts w:cs="Arial"/>
        </w:rPr>
        <w:t xml:space="preserve"> </w:t>
      </w:r>
      <w:r w:rsidR="00A01346">
        <w:rPr>
          <w:rFonts w:cs="Arial"/>
        </w:rPr>
        <w:t>NPN</w:t>
      </w:r>
      <w:r>
        <w:rPr>
          <w:rFonts w:cs="Arial"/>
        </w:rPr>
        <w:t xml:space="preserve"> in </w:t>
      </w:r>
      <w:r w:rsidR="0063523C">
        <w:rPr>
          <w:rFonts w:cs="Arial"/>
        </w:rPr>
        <w:t>milk</w:t>
      </w:r>
      <w:r w:rsidR="00111470">
        <w:rPr>
          <w:rFonts w:cs="Arial"/>
        </w:rPr>
        <w:t>-</w:t>
      </w:r>
      <w:r w:rsidR="0063523C">
        <w:rPr>
          <w:rFonts w:cs="Arial"/>
        </w:rPr>
        <w:t xml:space="preserve">based </w:t>
      </w:r>
      <w:r>
        <w:rPr>
          <w:rFonts w:cs="Arial"/>
        </w:rPr>
        <w:t>formula</w:t>
      </w:r>
      <w:r w:rsidR="0063523C">
        <w:rPr>
          <w:rFonts w:cs="Arial"/>
        </w:rPr>
        <w:t>s</w:t>
      </w:r>
      <w:r>
        <w:rPr>
          <w:rFonts w:cs="Arial"/>
        </w:rPr>
        <w:t xml:space="preserve"> </w:t>
      </w:r>
      <w:r w:rsidR="00DF5006">
        <w:rPr>
          <w:rFonts w:cs="Arial"/>
        </w:rPr>
        <w:t xml:space="preserve">has been reported to </w:t>
      </w:r>
      <w:r>
        <w:rPr>
          <w:rFonts w:cs="Arial"/>
        </w:rPr>
        <w:t xml:space="preserve">range from 5 to 16% of total nitrogen, depending on protein source and manufacturing processes </w:t>
      </w:r>
      <w:r w:rsidR="00931190">
        <w:rPr>
          <w:rFonts w:cs="Arial"/>
        </w:rPr>
        <w:fldChar w:fldCharType="begin"/>
      </w:r>
      <w:r w:rsidR="002F06CC">
        <w:rPr>
          <w:rFonts w:cs="Arial"/>
        </w:rPr>
        <w:instrText>ADDIN CITAVI.PLACEHOLDER 0f951b56-3d69-42fb-a3b8-3892d40766b3 PFBsYWNlaG9sZGVyPg0KICA8QWRkSW5WZXJzaW9uPjUuNS4wLjE8L0FkZEluVmVyc2lvbj4NCiAgPElkPjBmOTUxYjU2LTNkNjktNDJmYi1hM2I4LTM4OTJkNDA3NjZiMzwvSWQ+DQogIDxFbnRyaWVzPg0KICAgIDxFbnRyeT4NCiAgICAgIDxJZD5lZTU4ZDAzMi01YTg1LTQ1NTMtYjE4MS04Njc2ZWUxNjNmNzQ8L0lkPg0KICAgICAgPFJlZmVyZW5jZUlkPjI1N2UwYTI1LWYxZjMtNDE5Mi1iMjBiLWJjYTY5NWNlY2YzO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lsdmlhPC9GaXJzdE5hbWU+DQogICAgICAgICAgICA8TGFzdE5hbWU+UnVkb2xmZjwvTGFzdE5hbWU+DQogICAgICAgICAgICA8U2V4PkZlbWFsZTwvU2V4Pg0KICAgICAgICAgIDwvUGVyc29uPg0KICAgICAgICAgIDxQZXJzb24+DQogICAgICAgICAgICA8Rmlyc3ROYW1lPkNsZW1lbnM8L0ZpcnN0TmFtZT4NCiAgICAgICAgICAgIDxMYXN0TmFtZT5LdW56PC9MYXN0TmFtZT4NCiAgICAgICAgICAgIDxTZXg+TWFsZTwvU2V4Pg0KICAgICAgICAgIDwvUGVyc29uPg0KICAgICAgICA8L0F1dGhvcnM+DQogICAgICAgIDxJZD4yNTdlMGEyNS1mMWYzLTQxOTItYjIwYi1iY2E2OTVjZWNmMzg8L0lk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1ZG9sZmYgYW5kIEt1bnogMTk5Nyk8L1RleHQ+DQogICAgPC9UZXh0VW5pdD4NCiAgPC9UZXh0VW5pdHM+DQo8L1BsYWNlaG9sZGVyPg==</w:instrText>
      </w:r>
      <w:r w:rsidR="00931190">
        <w:rPr>
          <w:rFonts w:cs="Arial"/>
        </w:rPr>
        <w:fldChar w:fldCharType="separate"/>
      </w:r>
      <w:bookmarkStart w:id="47" w:name="_CTVP0010f951b563d6942fba3b83892d40766b3"/>
      <w:r w:rsidR="002F06CC">
        <w:rPr>
          <w:rFonts w:cs="Arial"/>
        </w:rPr>
        <w:t>(Rudolff and Kunz 1997)</w:t>
      </w:r>
      <w:bookmarkEnd w:id="47"/>
      <w:r w:rsidR="00931190">
        <w:rPr>
          <w:rFonts w:cs="Arial"/>
        </w:rPr>
        <w:fldChar w:fldCharType="end"/>
      </w:r>
      <w:r>
        <w:rPr>
          <w:rFonts w:cs="Arial"/>
        </w:rPr>
        <w:t>.</w:t>
      </w:r>
      <w:r w:rsidR="0005123C">
        <w:rPr>
          <w:rFonts w:cs="Arial"/>
        </w:rPr>
        <w:t xml:space="preserve"> The Dumas combustion method </w:t>
      </w:r>
      <w:r w:rsidR="008413CA">
        <w:rPr>
          <w:rFonts w:cs="Arial"/>
        </w:rPr>
        <w:t xml:space="preserve">is another nitrogen-based method </w:t>
      </w:r>
      <w:r w:rsidR="0005123C">
        <w:rPr>
          <w:rFonts w:cs="Arial"/>
        </w:rPr>
        <w:t>to d</w:t>
      </w:r>
      <w:r w:rsidR="008413CA">
        <w:rPr>
          <w:rFonts w:cs="Arial"/>
        </w:rPr>
        <w:t xml:space="preserve">etermine crude protein and </w:t>
      </w:r>
      <w:r w:rsidR="0005123C">
        <w:rPr>
          <w:rFonts w:cs="Arial"/>
        </w:rPr>
        <w:t xml:space="preserve">results </w:t>
      </w:r>
      <w:r w:rsidR="008413CA">
        <w:rPr>
          <w:rFonts w:cs="Arial"/>
        </w:rPr>
        <w:t xml:space="preserve">from this method </w:t>
      </w:r>
      <w:r w:rsidR="0005123C">
        <w:rPr>
          <w:rFonts w:cs="Arial"/>
        </w:rPr>
        <w:t xml:space="preserve">compare well with the Kjeldahl method </w:t>
      </w:r>
      <w:r w:rsidR="00BE20F2">
        <w:rPr>
          <w:rFonts w:cs="Arial"/>
        </w:rPr>
        <w:fldChar w:fldCharType="begin"/>
      </w:r>
      <w:r w:rsidR="002F06CC">
        <w:rPr>
          <w:rFonts w:cs="Arial"/>
        </w:rPr>
        <w:instrText>ADDIN CITAVI.PLACEHOLDER 345a86ba-e104-42d0-97e2-0d7c17122ab5 PFBsYWNlaG9sZGVyPg0KICA8QWRkSW5WZXJzaW9uPjUuNS4wLjE8L0FkZEluVmVyc2lvbj4NCiAgPElkPjM0NWE4NmJhLWUxMDQtNDJkMC05N2UyLTBkN2MxNzEyMmFiNTwvSWQ+DQogIDxFbnRyaWVzPg0KICAgIDxFbnRyeT4NCiAgICAgIDxJZD4wNThjNzY4MC1jOTQzLTQyZGYtOWM0Zi0yMGRjODc2OTcwZDY8L0lkPg0KICAgICAgPFJlZmVyZW5jZUlkPmQ2Y2U5ZWMyLTEzOTEtNDRiZC04OTg0LTk3ODI1MmU3ZDM2Z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aWxlcyBldCBhbC4gMTk4OCk8L1RleHQ+DQogICAgPC9UZXh0VW5pdD4NCiAgPC9UZXh0VW5pdHM+DQo8L1BsYWNlaG9sZGVyPg==</w:instrText>
      </w:r>
      <w:r w:rsidR="00BE20F2">
        <w:rPr>
          <w:rFonts w:cs="Arial"/>
        </w:rPr>
        <w:fldChar w:fldCharType="separate"/>
      </w:r>
      <w:bookmarkStart w:id="48" w:name="_CTVP001345a86bae10442d097e20d7c17122ab5"/>
      <w:r w:rsidR="002F06CC">
        <w:rPr>
          <w:rFonts w:cs="Arial"/>
        </w:rPr>
        <w:t>(Wiles et al. 1988)</w:t>
      </w:r>
      <w:bookmarkEnd w:id="48"/>
      <w:r w:rsidR="00BE20F2">
        <w:rPr>
          <w:rFonts w:cs="Arial"/>
        </w:rPr>
        <w:fldChar w:fldCharType="end"/>
      </w:r>
      <w:r w:rsidR="0005123C">
        <w:rPr>
          <w:rFonts w:cs="Arial"/>
        </w:rPr>
        <w:t xml:space="preserve">. </w:t>
      </w:r>
    </w:p>
    <w:p w14:paraId="7A6DE0B6" w14:textId="77777777" w:rsidR="0005567E" w:rsidRDefault="00AA5E7E" w:rsidP="00AA5E7E">
      <w:pPr>
        <w:rPr>
          <w:rFonts w:cs="Arial"/>
        </w:rPr>
      </w:pPr>
      <w:r>
        <w:rPr>
          <w:rFonts w:cs="Arial"/>
        </w:rPr>
        <w:t xml:space="preserve">The Kjeldahl method can be adapted to allow measurement of nitrogen in only the protein fraction of a sample to give an estimate of ‘true protein’. After precipitation and filtration of protein from the sample, true protein is determined by either directly measuring the nitrogen in the protein, or by measuring the </w:t>
      </w:r>
      <w:r w:rsidR="00A01346">
        <w:rPr>
          <w:rFonts w:cs="Arial"/>
        </w:rPr>
        <w:t>NPN</w:t>
      </w:r>
      <w:r>
        <w:rPr>
          <w:rFonts w:cs="Arial"/>
        </w:rPr>
        <w:t xml:space="preserve"> in the remaining solution then deducting the non-protein content from total nitrogen </w:t>
      </w:r>
      <w:r w:rsidR="00343EC0">
        <w:rPr>
          <w:rFonts w:cs="Arial"/>
        </w:rPr>
        <w:fldChar w:fldCharType="begin"/>
      </w:r>
      <w:r w:rsidR="002F06CC">
        <w:rPr>
          <w:rFonts w:cs="Arial"/>
        </w:rPr>
        <w:instrText>ADDIN CITAVI.PLACEHOLDER c4501e22-899d-4c7c-a44a-84ae4847dbbc PFBsYWNlaG9sZGVyPg0KICA8QWRkSW5WZXJzaW9uPjUuNS4wLjE8L0FkZEluVmVyc2lvbj4NCiAgPElkPmM0NTAxZTIyLTg5OWQtNGM3Yy1hNDRhLTg0YWU0ODQ3ZGJiYzwvSWQ+DQogIDxFbnRyaWVzPg0KICAgIDxFbnRyeT4NCiAgICAgIDxJZD4yM2RiZjgzZS0xYjdmLTQyMGUtOTYwOS0zMDM4ZTIyMDE4MTE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343EC0">
        <w:rPr>
          <w:rFonts w:cs="Arial"/>
        </w:rPr>
        <w:fldChar w:fldCharType="separate"/>
      </w:r>
      <w:bookmarkStart w:id="49" w:name="_CTVP001c4501e22899d4c7ca44a84ae4847dbbc"/>
      <w:r w:rsidR="002F06CC">
        <w:rPr>
          <w:rFonts w:cs="Arial"/>
        </w:rPr>
        <w:t>(Moore et al. 2010)</w:t>
      </w:r>
      <w:bookmarkEnd w:id="49"/>
      <w:r w:rsidR="00343EC0">
        <w:rPr>
          <w:rFonts w:cs="Arial"/>
        </w:rPr>
        <w:fldChar w:fldCharType="end"/>
      </w:r>
      <w:r>
        <w:rPr>
          <w:rFonts w:cs="Arial"/>
        </w:rPr>
        <w:t xml:space="preserve">. Both methods require </w:t>
      </w:r>
      <w:r w:rsidR="003321F1">
        <w:rPr>
          <w:rFonts w:cs="Arial"/>
        </w:rPr>
        <w:t>the</w:t>
      </w:r>
      <w:r>
        <w:rPr>
          <w:rFonts w:cs="Arial"/>
        </w:rPr>
        <w:t xml:space="preserve"> conversion of nitrogen to protein using appropriate </w:t>
      </w:r>
      <w:r w:rsidR="000E7815">
        <w:rPr>
          <w:rFonts w:cs="Arial"/>
        </w:rPr>
        <w:t>NCF</w:t>
      </w:r>
      <w:r>
        <w:rPr>
          <w:rFonts w:cs="Arial"/>
        </w:rPr>
        <w:t xml:space="preserve">. </w:t>
      </w:r>
    </w:p>
    <w:p w14:paraId="60AAD3C6" w14:textId="10A60939" w:rsidR="00AA5E7E" w:rsidRDefault="00AA5E7E" w:rsidP="00AA5E7E">
      <w:pPr>
        <w:rPr>
          <w:rFonts w:cs="Arial"/>
        </w:rPr>
      </w:pPr>
      <w:r>
        <w:rPr>
          <w:rFonts w:cs="Arial"/>
        </w:rPr>
        <w:t xml:space="preserve">True protein values are comparable with </w:t>
      </w:r>
      <w:r w:rsidR="00931190">
        <w:rPr>
          <w:rFonts w:cs="Arial"/>
        </w:rPr>
        <w:t>crude</w:t>
      </w:r>
      <w:r>
        <w:rPr>
          <w:rFonts w:cs="Arial"/>
        </w:rPr>
        <w:t xml:space="preserve"> protein values if there is very little </w:t>
      </w:r>
      <w:r w:rsidR="00A01346">
        <w:rPr>
          <w:rFonts w:cs="Arial"/>
        </w:rPr>
        <w:t>NPN</w:t>
      </w:r>
      <w:r>
        <w:rPr>
          <w:rFonts w:cs="Arial"/>
        </w:rPr>
        <w:t xml:space="preserve"> in the sample. However, the true protein methods have not been well standardized to human milk or infant formula products </w:t>
      </w:r>
      <w:r w:rsidR="00343EC0">
        <w:rPr>
          <w:rFonts w:cs="Arial"/>
        </w:rPr>
        <w:fldChar w:fldCharType="begin"/>
      </w:r>
      <w:r w:rsidR="002F06CC">
        <w:rPr>
          <w:rFonts w:cs="Arial"/>
        </w:rPr>
        <w:instrText>ADDIN CITAVI.PLACEHOLDER e189d2b5-2288-4571-a430-52c1345304c0 PFBsYWNlaG9sZGVyPg0KICA8QWRkSW5WZXJzaW9uPjUuNS4wLjE8L0FkZEluVmVyc2lvbj4NCiAgPElkPmUxODlkMmI1LTIyODgtNDU3MS1hNDMwLTUyYzEzNDUzMDRjMDwvSWQ+DQogIDxFbnRyaWVzPg0KICAgIDxFbnRyeT4NCiAgICAgIDxJZD41YjE5MDEzYy03N2RmLTQxZmQtODkwYy1kM2U2YWUwZjI4MjI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343EC0">
        <w:rPr>
          <w:rFonts w:cs="Arial"/>
        </w:rPr>
        <w:fldChar w:fldCharType="separate"/>
      </w:r>
      <w:bookmarkStart w:id="50" w:name="_CTVP001e189d2b522884571a43052c1345304c0"/>
      <w:r w:rsidR="002F06CC">
        <w:rPr>
          <w:rFonts w:cs="Arial"/>
        </w:rPr>
        <w:t>(Moore et al. 2010)</w:t>
      </w:r>
      <w:bookmarkEnd w:id="50"/>
      <w:r w:rsidR="00343EC0">
        <w:rPr>
          <w:rFonts w:cs="Arial"/>
        </w:rPr>
        <w:fldChar w:fldCharType="end"/>
      </w:r>
      <w:r>
        <w:rPr>
          <w:rFonts w:cs="Arial"/>
        </w:rPr>
        <w:t xml:space="preserve">. </w:t>
      </w:r>
      <w:r w:rsidR="0005567E">
        <w:rPr>
          <w:rFonts w:cs="Arial"/>
        </w:rPr>
        <w:t>As</w:t>
      </w:r>
      <w:r>
        <w:rPr>
          <w:rFonts w:cs="Arial"/>
        </w:rPr>
        <w:t xml:space="preserve"> </w:t>
      </w:r>
      <w:r w:rsidRPr="008D59C4">
        <w:rPr>
          <w:rFonts w:cs="Arial"/>
        </w:rPr>
        <w:t>infants use some nitrogen from non-protein sources for protein synthesis</w:t>
      </w:r>
      <w:r>
        <w:rPr>
          <w:rFonts w:cs="Arial"/>
        </w:rPr>
        <w:t xml:space="preserve"> and other biological functions</w:t>
      </w:r>
      <w:r w:rsidRPr="008D59C4">
        <w:rPr>
          <w:rFonts w:cs="Arial"/>
        </w:rPr>
        <w:t xml:space="preserve">, excluding </w:t>
      </w:r>
      <w:r w:rsidR="00A01346">
        <w:rPr>
          <w:rFonts w:cs="Arial"/>
        </w:rPr>
        <w:t>NPN</w:t>
      </w:r>
      <w:r w:rsidRPr="008D59C4">
        <w:rPr>
          <w:rFonts w:cs="Arial"/>
        </w:rPr>
        <w:t xml:space="preserve"> </w:t>
      </w:r>
      <w:r>
        <w:rPr>
          <w:rFonts w:cs="Arial"/>
        </w:rPr>
        <w:t>will</w:t>
      </w:r>
      <w:r w:rsidRPr="008D59C4">
        <w:rPr>
          <w:rFonts w:cs="Arial"/>
        </w:rPr>
        <w:t xml:space="preserve"> underestimate </w:t>
      </w:r>
      <w:r>
        <w:rPr>
          <w:rFonts w:cs="Arial"/>
        </w:rPr>
        <w:t>the utilizable</w:t>
      </w:r>
      <w:r w:rsidRPr="008D59C4">
        <w:rPr>
          <w:rFonts w:cs="Arial"/>
        </w:rPr>
        <w:t xml:space="preserve"> </w:t>
      </w:r>
      <w:r>
        <w:rPr>
          <w:rFonts w:cs="Arial"/>
        </w:rPr>
        <w:t xml:space="preserve">amount of </w:t>
      </w:r>
      <w:r w:rsidRPr="008D59C4">
        <w:rPr>
          <w:rFonts w:cs="Arial"/>
        </w:rPr>
        <w:t>nitrogen</w:t>
      </w:r>
      <w:r>
        <w:rPr>
          <w:rFonts w:cs="Arial"/>
        </w:rPr>
        <w:t xml:space="preserve"> in human milk or formula </w:t>
      </w:r>
      <w:r w:rsidR="007361EA">
        <w:rPr>
          <w:rFonts w:cs="Arial"/>
        </w:rPr>
        <w:fldChar w:fldCharType="begin"/>
      </w:r>
      <w:r w:rsidR="002F06CC">
        <w:rPr>
          <w:rFonts w:cs="Arial"/>
        </w:rPr>
        <w:instrText>ADDIN CITAVI.PLACEHOLDER 04865500-eb0c-44c1-8602-cc99f35d84c3 PFBsYWNlaG9sZGVyPg0KICA8QWRkSW5WZXJzaW9uPjUuNS4wLjE8L0FkZEluVmVyc2lvbj4NCiAgPElkPjA0ODY1NTAwLWViMGMtNDRjMS04NjAyLWNjOTlmMzVkODRjMzwvSWQ+DQogIDxFbnRyaWVzPg0KICAgIDxFbnRyeT4NCiAgICAgIDxJZD4yZTU5MjY0Ny0xMDU5LTQ3NWQtOWE5MS1mNzhkYzk4YTM2OGY8L0lkPg0KICAgICAgPFJlZmVyZW5jZUlkPjhjODI2YWY4LTlmNDYtNDQwOC1iZDU0LTFhMTkyYTc2MTM4O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DwvRW50cmllcz4NCiAgPFRleHQ+KEVGU0E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Nyk8L1RleHQ+DQogICAgPC9UZXh0VW5pdD4NCiAgPC9UZXh0VW5pdHM+DQo8L1BsYWNlaG9sZGVyPg==</w:instrText>
      </w:r>
      <w:r w:rsidR="007361EA">
        <w:rPr>
          <w:rFonts w:cs="Arial"/>
        </w:rPr>
        <w:fldChar w:fldCharType="separate"/>
      </w:r>
      <w:bookmarkStart w:id="51" w:name="_CTVP00104865500eb0c44c18602cc99f35d84c3"/>
      <w:r w:rsidR="002F06CC">
        <w:rPr>
          <w:rFonts w:cs="Arial"/>
        </w:rPr>
        <w:t>(EFSA 2017)</w:t>
      </w:r>
      <w:bookmarkEnd w:id="51"/>
      <w:r w:rsidR="007361EA">
        <w:rPr>
          <w:rFonts w:cs="Arial"/>
        </w:rPr>
        <w:fldChar w:fldCharType="end"/>
      </w:r>
      <w:r w:rsidRPr="008D59C4">
        <w:rPr>
          <w:rFonts w:cs="Arial"/>
        </w:rPr>
        <w:t>.</w:t>
      </w:r>
      <w:r>
        <w:rPr>
          <w:rFonts w:cs="Arial"/>
        </w:rPr>
        <w:t xml:space="preserve"> </w:t>
      </w:r>
    </w:p>
    <w:p w14:paraId="60A9E541" w14:textId="64EBFC62" w:rsidR="0005567E" w:rsidRPr="00FE295D" w:rsidRDefault="0005567E" w:rsidP="0005567E">
      <w:pPr>
        <w:pStyle w:val="Heading5"/>
      </w:pPr>
      <w:r w:rsidRPr="00FE295D">
        <w:t xml:space="preserve">Methods that </w:t>
      </w:r>
      <w:r>
        <w:t xml:space="preserve">directly </w:t>
      </w:r>
      <w:r w:rsidRPr="00FE295D">
        <w:t xml:space="preserve">measure </w:t>
      </w:r>
      <w:r>
        <w:t xml:space="preserve">protein </w:t>
      </w:r>
    </w:p>
    <w:p w14:paraId="0B974E85" w14:textId="77777777" w:rsidR="00B51140" w:rsidRDefault="00BE20F2" w:rsidP="00CB3578">
      <w:pPr>
        <w:rPr>
          <w:rFonts w:cs="Arial"/>
        </w:rPr>
      </w:pPr>
      <w:r>
        <w:rPr>
          <w:rFonts w:cs="Arial"/>
        </w:rPr>
        <w:t>S</w:t>
      </w:r>
      <w:r w:rsidR="00697751">
        <w:rPr>
          <w:rFonts w:cs="Arial"/>
        </w:rPr>
        <w:t xml:space="preserve">tudies sometimes directly measure protein in human milk using </w:t>
      </w:r>
      <w:r w:rsidR="00B71E11">
        <w:rPr>
          <w:rFonts w:cs="Arial"/>
        </w:rPr>
        <w:t>colorimetric</w:t>
      </w:r>
      <w:r w:rsidR="00697751">
        <w:rPr>
          <w:rFonts w:cs="Arial"/>
        </w:rPr>
        <w:t xml:space="preserve"> methods, such as the Bradford, </w:t>
      </w:r>
      <w:r w:rsidR="0005567E" w:rsidRPr="00205DA9">
        <w:t>bicinchoninic acid assay</w:t>
      </w:r>
      <w:r w:rsidR="0005567E" w:rsidRPr="0005567E">
        <w:rPr>
          <w:rFonts w:cs="Arial"/>
          <w:color w:val="545454"/>
          <w:lang w:val="en-AU"/>
        </w:rPr>
        <w:t xml:space="preserve"> </w:t>
      </w:r>
      <w:r w:rsidR="0005567E">
        <w:rPr>
          <w:rFonts w:cs="Arial"/>
          <w:color w:val="545454"/>
          <w:lang w:val="en-AU"/>
        </w:rPr>
        <w:t>(</w:t>
      </w:r>
      <w:r w:rsidR="00697751">
        <w:rPr>
          <w:rFonts w:cs="Arial"/>
        </w:rPr>
        <w:t>BCA</w:t>
      </w:r>
      <w:r w:rsidR="0005567E">
        <w:rPr>
          <w:rFonts w:cs="Arial"/>
        </w:rPr>
        <w:t>)</w:t>
      </w:r>
      <w:r w:rsidR="00697751">
        <w:rPr>
          <w:rFonts w:cs="Arial"/>
        </w:rPr>
        <w:t xml:space="preserve">, and Lowry methods </w:t>
      </w:r>
      <w:r w:rsidR="002C5AC7">
        <w:rPr>
          <w:rFonts w:cs="Arial"/>
        </w:rPr>
        <w:fldChar w:fldCharType="begin"/>
      </w:r>
      <w:r w:rsidR="002F06CC">
        <w:rPr>
          <w:rFonts w:cs="Arial"/>
        </w:rPr>
        <w:instrText>ADDIN CITAVI.PLACEHOLDER febb32cd-6384-4c61-8a92-1fbd0c423b9b PFBsYWNlaG9sZGVyPg0KICA8QWRkSW5WZXJzaW9uPjUuNS4wLjE8L0FkZEluVmVyc2lvbj4NCiAgPElkPmZlYmIzMmNkLTYzODQtNGM2MS04YTkyLTFmYmQwYzQyM2I5YjwvSWQ+DQogIDxFbnRyaWVzPg0KICAgIDxFbnRyeT4NCiAgICAgIDxJZD44ZTlmZWJlNi00YjM0LTRiZjktYmEyZC0zMzdhYWJjODQ5N2Y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0b3VsYXMgZXQgYWwuIDIwMDI7IEVsZ2FyIGV0IGFsLiAyMDE2OyBEZXdleSBldCBhbC4gMTk4NCk8L1RleHQ+DQogICAgPC9UZXh0VW5pdD4NCiAgPC9UZXh0VW5pdHM+DQo8L1BsYWNlaG9sZGVyPg==</w:instrText>
      </w:r>
      <w:r w:rsidR="002C5AC7">
        <w:rPr>
          <w:rFonts w:cs="Arial"/>
        </w:rPr>
        <w:fldChar w:fldCharType="separate"/>
      </w:r>
      <w:bookmarkStart w:id="52" w:name="_CTVP001febb32cd63844c618a921fbd0c423b9b"/>
      <w:r w:rsidR="002F06CC">
        <w:rPr>
          <w:rFonts w:cs="Arial"/>
        </w:rPr>
        <w:t>(Mitoulas et al. 2002; Elgar et al. 2016; Dewey et al. 1984)</w:t>
      </w:r>
      <w:bookmarkEnd w:id="52"/>
      <w:r w:rsidR="002C5AC7">
        <w:rPr>
          <w:rFonts w:cs="Arial"/>
        </w:rPr>
        <w:fldChar w:fldCharType="end"/>
      </w:r>
      <w:r w:rsidR="0005567E">
        <w:rPr>
          <w:rFonts w:cs="Arial"/>
        </w:rPr>
        <w:t>. Generally t</w:t>
      </w:r>
      <w:r w:rsidR="00697751">
        <w:rPr>
          <w:rFonts w:cs="Arial"/>
        </w:rPr>
        <w:t xml:space="preserve">hese methods are </w:t>
      </w:r>
      <w:r w:rsidR="009477E0">
        <w:rPr>
          <w:rFonts w:cs="Arial"/>
        </w:rPr>
        <w:t>easier and quicker</w:t>
      </w:r>
      <w:r w:rsidR="00697751">
        <w:rPr>
          <w:rFonts w:cs="Arial"/>
        </w:rPr>
        <w:t xml:space="preserve"> to perform than the Kjeldahl method. The </w:t>
      </w:r>
      <w:r w:rsidR="00B71E11">
        <w:rPr>
          <w:rFonts w:cs="Arial"/>
        </w:rPr>
        <w:t>colorimetric</w:t>
      </w:r>
      <w:r w:rsidR="00697751">
        <w:rPr>
          <w:rFonts w:cs="Arial"/>
        </w:rPr>
        <w:t xml:space="preserve"> methods, however, have not been well validated to the Kjeldahl method for human milk </w:t>
      </w:r>
      <w:r w:rsidR="00FC6AE8">
        <w:rPr>
          <w:rFonts w:cs="Arial"/>
        </w:rPr>
        <w:t xml:space="preserve">or infant formula </w:t>
      </w:r>
      <w:r w:rsidR="00343EC0">
        <w:rPr>
          <w:rFonts w:cs="Arial"/>
        </w:rPr>
        <w:fldChar w:fldCharType="begin"/>
      </w:r>
      <w:r w:rsidR="002F06CC">
        <w:rPr>
          <w:rFonts w:cs="Arial"/>
        </w:rPr>
        <w:instrText>ADDIN CITAVI.PLACEHOLDER b10e4ab6-1954-4002-9da3-a7c0ed30a47a PFBsYWNlaG9sZGVyPg0KICA8QWRkSW5WZXJzaW9uPjUuNS4wLjE8L0FkZEluVmVyc2lvbj4NCiAgPElkPmIxMGU0YWI2LTE5NTQtNDAwMi05ZGEzLWE3YzBlZDMwYTQ3YTwvSWQ+DQogIDxFbnRyaWVzPg0KICAgIDxFbnRyeT4NCiAgICAgIDxJZD40ZGFhMWQ4Ny0yZmQ2LTRjNWUtYjBlZC1iOTc0Mjk2NzkyMjQ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343EC0">
        <w:rPr>
          <w:rFonts w:cs="Arial"/>
        </w:rPr>
        <w:fldChar w:fldCharType="separate"/>
      </w:r>
      <w:bookmarkStart w:id="53" w:name="_CTVP001b10e4ab6195440029da3a7c0ed30a47a"/>
      <w:r w:rsidR="002F06CC">
        <w:rPr>
          <w:rFonts w:cs="Arial"/>
        </w:rPr>
        <w:t>(Moore et al. 2010)</w:t>
      </w:r>
      <w:bookmarkEnd w:id="53"/>
      <w:r w:rsidR="00343EC0">
        <w:rPr>
          <w:rFonts w:cs="Arial"/>
        </w:rPr>
        <w:fldChar w:fldCharType="end"/>
      </w:r>
      <w:r w:rsidR="00697751">
        <w:rPr>
          <w:rFonts w:cs="Arial"/>
        </w:rPr>
        <w:t xml:space="preserve">. The assays </w:t>
      </w:r>
      <w:r w:rsidR="007361EA">
        <w:rPr>
          <w:rFonts w:cs="Arial"/>
        </w:rPr>
        <w:t>tend to be</w:t>
      </w:r>
      <w:r w:rsidR="00697751">
        <w:rPr>
          <w:rFonts w:cs="Arial"/>
        </w:rPr>
        <w:t xml:space="preserve"> sensitive to structural differences in milk constituents, and to interfering substances that may give falsely elevated true protein levels</w:t>
      </w:r>
      <w:r w:rsidR="002101C3">
        <w:rPr>
          <w:rFonts w:cs="Arial"/>
        </w:rPr>
        <w:t xml:space="preserve"> </w:t>
      </w:r>
      <w:r w:rsidR="002C6B6D">
        <w:rPr>
          <w:rFonts w:cs="Arial"/>
        </w:rPr>
        <w:fldChar w:fldCharType="begin"/>
      </w:r>
      <w:r w:rsidR="002F06CC">
        <w:rPr>
          <w:rFonts w:cs="Arial"/>
        </w:rPr>
        <w:instrText>ADDIN CITAVI.PLACEHOLDER 845f0b90-1633-4d90-8f09-8ccdb636bf95 PFBsYWNlaG9sZGVyPg0KICA8QWRkSW5WZXJzaW9uPjUuNS4wLjE8L0FkZEluVmVyc2lvbj4NCiAgPElkPjg0NWYwYjkwLTE2MzMtNGQ5MC04ZjA5LThjY2RiNjM2YmY5NTwvSWQ+DQogIDxFbnRyaWVzPg0KICAgIDxFbnRyeT4NCiAgICAgIDxJZD5jNzM5N2I4ZC01M2ExLTRkZDAtYmNiZi1lYjA2NjVjNTA1ZWQ8L0lkPg0KICAgICAgPFJlZmVyZW5jZUlkPjgyZGM5NzVkLWUxMzEtNDg2Ni05OTU4LTJmMjljMWVkMDIx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lbGxlciBhbmQgTmV2aWxsZSAxOTg2KTwvVGV4dD4NCiAgICA8L1RleHRVbml0Pg0KICA8L1RleHRVbml0cz4NCjwvUGxhY2Vob2xkZXI+</w:instrText>
      </w:r>
      <w:r w:rsidR="002C6B6D">
        <w:rPr>
          <w:rFonts w:cs="Arial"/>
        </w:rPr>
        <w:fldChar w:fldCharType="separate"/>
      </w:r>
      <w:bookmarkStart w:id="54" w:name="_CTVP001845f0b9016334d908f098ccdb636bf95"/>
      <w:r w:rsidR="002F06CC">
        <w:rPr>
          <w:rFonts w:cs="Arial"/>
        </w:rPr>
        <w:t>(Keller and Neville 1986)</w:t>
      </w:r>
      <w:bookmarkEnd w:id="54"/>
      <w:r w:rsidR="002C6B6D">
        <w:rPr>
          <w:rFonts w:cs="Arial"/>
        </w:rPr>
        <w:fldChar w:fldCharType="end"/>
      </w:r>
      <w:r w:rsidR="00697751">
        <w:rPr>
          <w:rFonts w:cs="Arial"/>
        </w:rPr>
        <w:t xml:space="preserve">. Furthermore, the colour responses </w:t>
      </w:r>
      <w:r w:rsidR="00246B49">
        <w:rPr>
          <w:rFonts w:cs="Arial"/>
        </w:rPr>
        <w:t>are</w:t>
      </w:r>
      <w:r w:rsidR="00697751">
        <w:rPr>
          <w:rFonts w:cs="Arial"/>
        </w:rPr>
        <w:t xml:space="preserve"> dependent on the amino acid composition of the protein</w:t>
      </w:r>
      <w:r w:rsidR="008D2326">
        <w:rPr>
          <w:rFonts w:cs="Arial"/>
        </w:rPr>
        <w:t xml:space="preserve">, and therefore require </w:t>
      </w:r>
      <w:r w:rsidR="00697751">
        <w:rPr>
          <w:rFonts w:cs="Arial"/>
        </w:rPr>
        <w:t>standard reference materials with the same protein composition as the sample of interest</w:t>
      </w:r>
      <w:r w:rsidR="00FC6AE8">
        <w:rPr>
          <w:rFonts w:cs="Arial"/>
        </w:rPr>
        <w:t xml:space="preserve"> </w:t>
      </w:r>
      <w:r w:rsidR="00FC6AE8">
        <w:rPr>
          <w:rFonts w:cs="Arial"/>
        </w:rPr>
        <w:fldChar w:fldCharType="begin"/>
      </w:r>
      <w:r w:rsidR="002F06CC">
        <w:rPr>
          <w:rFonts w:cs="Arial"/>
        </w:rPr>
        <w:instrText>ADDIN CITAVI.PLACEHOLDER 3f99400c-cb22-4706-a14d-4c8f37d6e4a0 PFBsYWNlaG9sZGVyPg0KICA8QWRkSW5WZXJzaW9uPjUuNS4wLjE8L0FkZEluVmVyc2lvbj4NCiAgPElkPjNmOTk0MDBjLWNiMjItNDcwNi1hMTRkLTRjOGYzN2Q2ZTRhMDwvSWQ+DQogIDxFbnRyaWVzPg0KICAgIDxFbnRyeT4NCiAgICAgIDxJZD41YWJhYTVjYi1hMTU2LTQwM2MtYTVkMC1jMjg0YjA2Y2M3YmE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FC6AE8">
        <w:rPr>
          <w:rFonts w:cs="Arial"/>
        </w:rPr>
        <w:fldChar w:fldCharType="separate"/>
      </w:r>
      <w:bookmarkStart w:id="55" w:name="_CTVP0013f99400ccb224706a14d4c8f37d6e4a0"/>
      <w:r w:rsidR="002F06CC">
        <w:rPr>
          <w:rFonts w:cs="Arial"/>
        </w:rPr>
        <w:t>(Moore et al. 2010)</w:t>
      </w:r>
      <w:bookmarkEnd w:id="55"/>
      <w:r w:rsidR="00FC6AE8">
        <w:rPr>
          <w:rFonts w:cs="Arial"/>
        </w:rPr>
        <w:fldChar w:fldCharType="end"/>
      </w:r>
      <w:r w:rsidR="00697751">
        <w:rPr>
          <w:rFonts w:cs="Arial"/>
        </w:rPr>
        <w:t xml:space="preserve">. Purified human milk protein standard reference materials are recommended when measuring protein in human milk </w:t>
      </w:r>
      <w:r w:rsidR="00756A6B">
        <w:rPr>
          <w:rFonts w:cs="Arial"/>
        </w:rPr>
        <w:fldChar w:fldCharType="begin"/>
      </w:r>
      <w:r w:rsidR="002F06CC">
        <w:rPr>
          <w:rFonts w:cs="Arial"/>
        </w:rPr>
        <w:instrText>ADDIN CITAVI.PLACEHOLDER cb4f6a7d-d99d-4600-97a3-3316d2187859 PFBsYWNlaG9sZGVyPg0KICA8QWRkSW5WZXJzaW9uPjUuNS4wLjE8L0FkZEluVmVyc2lvbj4NCiAgPElkPmNiNGY2YTdkLWQ5OWQtNDYwMC05N2EzLTMzMTZkMjE4Nzg1OTwvSWQ+DQogIDxFbnRyaWVzPg0KICAgIDxFbnRyeT4NCiAgICAgIDxJZD42NjlkNzIwYi05YjJkLTQxNjMtYjAyZC01YmMyNDMyYmY0ZjA8L0lkPg0KICAgICAgPFJlZmVyZW5jZUlkPmExOTI4OTgxLTAwY2ItNDE1Mi05ZTRiLWM0M2ExNzk3MGQ3YT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9ub3ZhbiBhbmQgTMO2bm5lcmRhbCAxOTg5KTwvVGV4dD4NCiAgICA8L1RleHRVbml0Pg0KICA8L1RleHRVbml0cz4NCjwvUGxhY2Vob2xkZXI+</w:instrText>
      </w:r>
      <w:r w:rsidR="00756A6B">
        <w:rPr>
          <w:rFonts w:cs="Arial"/>
        </w:rPr>
        <w:fldChar w:fldCharType="separate"/>
      </w:r>
      <w:bookmarkStart w:id="56" w:name="_CTVP001cb4f6a7dd99d460097a33316d2187859"/>
      <w:r w:rsidR="002F06CC">
        <w:rPr>
          <w:rFonts w:cs="Arial"/>
        </w:rPr>
        <w:t>(Donovan and Lönnerdal 1989)</w:t>
      </w:r>
      <w:bookmarkEnd w:id="56"/>
      <w:r w:rsidR="00756A6B">
        <w:rPr>
          <w:rFonts w:cs="Arial"/>
        </w:rPr>
        <w:fldChar w:fldCharType="end"/>
      </w:r>
      <w:r w:rsidR="00697751">
        <w:rPr>
          <w:rFonts w:cs="Arial"/>
        </w:rPr>
        <w:t xml:space="preserve">. </w:t>
      </w:r>
      <w:r w:rsidR="00B22AF2">
        <w:rPr>
          <w:rFonts w:cs="Arial"/>
        </w:rPr>
        <w:t>Nevertheless, a</w:t>
      </w:r>
      <w:r w:rsidR="008D2326">
        <w:rPr>
          <w:rFonts w:cs="Arial"/>
        </w:rPr>
        <w:t xml:space="preserve"> comparative study </w:t>
      </w:r>
      <w:r w:rsidR="008F715E">
        <w:rPr>
          <w:rFonts w:cs="Arial"/>
        </w:rPr>
        <w:t xml:space="preserve">has </w:t>
      </w:r>
      <w:r w:rsidR="008D2326">
        <w:rPr>
          <w:rFonts w:cs="Arial"/>
        </w:rPr>
        <w:t>show</w:t>
      </w:r>
      <w:r w:rsidR="008F715E">
        <w:rPr>
          <w:rFonts w:cs="Arial"/>
        </w:rPr>
        <w:t xml:space="preserve">n </w:t>
      </w:r>
      <w:r w:rsidR="008D2326">
        <w:rPr>
          <w:rFonts w:cs="Arial"/>
        </w:rPr>
        <w:t xml:space="preserve">that </w:t>
      </w:r>
      <w:r w:rsidR="008F715E">
        <w:rPr>
          <w:rFonts w:cs="Arial"/>
        </w:rPr>
        <w:t xml:space="preserve">when using </w:t>
      </w:r>
      <w:r w:rsidR="008D2326">
        <w:rPr>
          <w:rFonts w:cs="Arial"/>
        </w:rPr>
        <w:t xml:space="preserve">a human milk standard reference material the </w:t>
      </w:r>
      <w:r w:rsidR="00B71E11">
        <w:rPr>
          <w:rFonts w:cs="Arial"/>
        </w:rPr>
        <w:t>Bradford and BCA methods</w:t>
      </w:r>
      <w:r w:rsidR="008D2326">
        <w:rPr>
          <w:rFonts w:cs="Arial"/>
        </w:rPr>
        <w:t xml:space="preserve"> gave higher results</w:t>
      </w:r>
      <w:r w:rsidR="00B71E11">
        <w:rPr>
          <w:rFonts w:cs="Arial"/>
        </w:rPr>
        <w:t xml:space="preserve"> than both Kjeldahl true protein</w:t>
      </w:r>
      <w:r w:rsidR="008D2326">
        <w:rPr>
          <w:rFonts w:cs="Arial"/>
        </w:rPr>
        <w:t xml:space="preserve"> </w:t>
      </w:r>
      <w:r w:rsidR="00B71E11">
        <w:rPr>
          <w:rFonts w:cs="Arial"/>
        </w:rPr>
        <w:t xml:space="preserve">(by 34%) and crude protein (by 9%) </w:t>
      </w:r>
      <w:r w:rsidR="00C12B22">
        <w:rPr>
          <w:rFonts w:cs="Arial"/>
        </w:rPr>
        <w:fldChar w:fldCharType="begin"/>
      </w:r>
      <w:r w:rsidR="002F06CC">
        <w:rPr>
          <w:rFonts w:cs="Arial"/>
        </w:rPr>
        <w:instrText>ADDIN CITAVI.PLACEHOLDER e01be118-2099-48da-80b1-5a811d4c09d8 PFBsYWNlaG9sZGVyPg0KICA8QWRkSW5WZXJzaW9uPjUuNS4wLjE8L0FkZEluVmVyc2lvbj4NCiAgPElkPmUwMWJlMTE4LTIwOTktNDhkYS04MGIxLTVhODExZDRjMDlkODwvSWQ+DQogIDxFbnRyaWVzPg0KICAgIDxFbnRyeT4NCiAgICAgIDxJZD5hNzZhNmM3MC1iZWYwLTQzYTctYWRjYS1iOTdmYjUxMmFjMjY8L0lkPg0KICAgICAgPFJlZmVyZW5jZUlkPmExOTI4OTgxLTAwY2ItNDE1Mi05ZTRiLWM0M2ExNzk3MGQ3YT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9ub3ZhbiBhbmQgTMO2bm5lcmRhbCAxOTg5KTwvVGV4dD4NCiAgICA8L1RleHRVbml0Pg0KICA8L1RleHRVbml0cz4NCjwvUGxhY2Vob2xkZXI+</w:instrText>
      </w:r>
      <w:r w:rsidR="00C12B22">
        <w:rPr>
          <w:rFonts w:cs="Arial"/>
        </w:rPr>
        <w:fldChar w:fldCharType="separate"/>
      </w:r>
      <w:bookmarkStart w:id="57" w:name="_CTVP001e01be118209948da80b15a811d4c09d8"/>
      <w:r w:rsidR="002F06CC">
        <w:rPr>
          <w:rFonts w:cs="Arial"/>
        </w:rPr>
        <w:t>(Donovan and Lönnerdal 1989)</w:t>
      </w:r>
      <w:bookmarkEnd w:id="57"/>
      <w:r w:rsidR="00C12B22">
        <w:rPr>
          <w:rFonts w:cs="Arial"/>
        </w:rPr>
        <w:fldChar w:fldCharType="end"/>
      </w:r>
      <w:r w:rsidR="008D2326">
        <w:rPr>
          <w:rFonts w:cs="Arial"/>
        </w:rPr>
        <w:t>.</w:t>
      </w:r>
      <w:r w:rsidR="00B71E11">
        <w:rPr>
          <w:rFonts w:cs="Arial"/>
        </w:rPr>
        <w:t xml:space="preserve"> The Lowry method gave similar results to true protein, and underestimated crude protein.</w:t>
      </w:r>
      <w:r w:rsidR="002C6B6D">
        <w:rPr>
          <w:rFonts w:cs="Arial"/>
        </w:rPr>
        <w:t xml:space="preserve"> </w:t>
      </w:r>
    </w:p>
    <w:p w14:paraId="7792ECA3" w14:textId="6D8E6A77" w:rsidR="00B94ABE" w:rsidRDefault="008F715E" w:rsidP="00CB3578">
      <w:pPr>
        <w:rPr>
          <w:rFonts w:cs="Arial"/>
        </w:rPr>
      </w:pPr>
      <w:r>
        <w:rPr>
          <w:rFonts w:cs="Arial"/>
        </w:rPr>
        <w:t>O</w:t>
      </w:r>
      <w:r w:rsidR="002C6B6D">
        <w:rPr>
          <w:rFonts w:cs="Arial"/>
        </w:rPr>
        <w:t xml:space="preserve">ther standard reference materials, such as human or bovine serum albumin (BSA) gave variable results when comparing colorimetric assays to the Kjeldahl methods </w:t>
      </w:r>
      <w:r w:rsidR="002C6B6D">
        <w:rPr>
          <w:rFonts w:cs="Arial"/>
        </w:rPr>
        <w:fldChar w:fldCharType="begin"/>
      </w:r>
      <w:r w:rsidR="002F06CC">
        <w:rPr>
          <w:rFonts w:cs="Arial"/>
        </w:rPr>
        <w:instrText>ADDIN CITAVI.PLACEHOLDER 445a3000-e505-4b60-9230-36b1bcf675d6 PFBsYWNlaG9sZGVyPg0KICA8QWRkSW5WZXJzaW9uPjUuNS4wLjE8L0FkZEluVmVyc2lvbj4NCiAgPElkPjQ0NWEzMDAwLWU1MDUtNGI2MC05MjMwLTM2YjFiY2Y2NzVkNjwvSWQ+DQogIDxFbnRyaWVzPg0KICAgIDxFbnRyeT4NCiAgICAgIDxJZD4zOWU3NDQ0My03ZWNiLTQ4NmItYTRhOS03ZjdmYjQ5ZjlkNGI8L0lkPg0KICAgICAgPFJlZmVyZW5jZUlkPjgyZGM5NzVkLWUxMzEtNDg2Ni05OTU4LTJmMjljMWVkMDIx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ZWxsZXIgYW5kIE5ldmlsbGUgMTk4NjsgRG9ub3ZhbiBhbmQgTMO2bm5lcmRhbCAxOTg5KTwvVGV4dD4NCiAgICA8L1RleHRVbml0Pg0KICA8L1RleHRVbml0cz4NCjwvUGxhY2Vob2xkZXI+</w:instrText>
      </w:r>
      <w:r w:rsidR="002C6B6D">
        <w:rPr>
          <w:rFonts w:cs="Arial"/>
        </w:rPr>
        <w:fldChar w:fldCharType="separate"/>
      </w:r>
      <w:bookmarkStart w:id="58" w:name="_CTVP001445a3000e5054b60923036b1bcf675d6"/>
      <w:r w:rsidR="002F06CC">
        <w:rPr>
          <w:rFonts w:cs="Arial"/>
        </w:rPr>
        <w:t>(Keller and Neville 1986; Donovan and Lönnerdal 1989)</w:t>
      </w:r>
      <w:bookmarkEnd w:id="58"/>
      <w:r w:rsidR="002C6B6D">
        <w:rPr>
          <w:rFonts w:cs="Arial"/>
        </w:rPr>
        <w:fldChar w:fldCharType="end"/>
      </w:r>
      <w:r>
        <w:rPr>
          <w:rFonts w:cs="Arial"/>
        </w:rPr>
        <w:t xml:space="preserve">. </w:t>
      </w:r>
    </w:p>
    <w:p w14:paraId="47EAB79C" w14:textId="06D013C4" w:rsidR="008D2326" w:rsidRDefault="008F715E" w:rsidP="0058741D">
      <w:pPr>
        <w:keepNext/>
        <w:keepLines/>
        <w:rPr>
          <w:rFonts w:cs="Arial"/>
        </w:rPr>
      </w:pPr>
      <w:r>
        <w:rPr>
          <w:rFonts w:cs="Arial"/>
        </w:rPr>
        <w:t xml:space="preserve">Overall these studies </w:t>
      </w:r>
      <w:r w:rsidR="002C6B6D">
        <w:rPr>
          <w:rFonts w:cs="Arial"/>
        </w:rPr>
        <w:t>highlight</w:t>
      </w:r>
      <w:r>
        <w:rPr>
          <w:rFonts w:cs="Arial"/>
        </w:rPr>
        <w:t xml:space="preserve"> </w:t>
      </w:r>
      <w:r w:rsidR="002C6B6D">
        <w:rPr>
          <w:rFonts w:cs="Arial"/>
        </w:rPr>
        <w:t>the difficulties in comparing results between studies</w:t>
      </w:r>
      <w:r w:rsidR="00BE20F2">
        <w:rPr>
          <w:rFonts w:cs="Arial"/>
        </w:rPr>
        <w:t xml:space="preserve"> </w:t>
      </w:r>
      <w:r>
        <w:rPr>
          <w:rFonts w:cs="Arial"/>
        </w:rPr>
        <w:t xml:space="preserve">unless </w:t>
      </w:r>
      <w:r w:rsidR="009477E0">
        <w:rPr>
          <w:rFonts w:cs="Arial"/>
        </w:rPr>
        <w:t xml:space="preserve">the same analytical assay and </w:t>
      </w:r>
      <w:r w:rsidR="00BE20F2">
        <w:rPr>
          <w:rFonts w:cs="Arial"/>
        </w:rPr>
        <w:t>standardized reference materials are used</w:t>
      </w:r>
      <w:r w:rsidR="002C6B6D">
        <w:rPr>
          <w:rFonts w:cs="Arial"/>
        </w:rPr>
        <w:t>.</w:t>
      </w:r>
    </w:p>
    <w:p w14:paraId="47D2986F" w14:textId="0E62107A" w:rsidR="00CB3578" w:rsidRPr="000327E8" w:rsidRDefault="008358FD" w:rsidP="00247050">
      <w:pPr>
        <w:pStyle w:val="Heading3"/>
        <w:rPr>
          <w:i/>
        </w:rPr>
      </w:pPr>
      <w:bookmarkStart w:id="59" w:name="_Toc5372370"/>
      <w:bookmarkStart w:id="60" w:name="_Toc5373322"/>
      <w:bookmarkStart w:id="61" w:name="_Toc5871938"/>
      <w:bookmarkStart w:id="62" w:name="_Toc7429187"/>
      <w:r>
        <w:t>2.1.3</w:t>
      </w:r>
      <w:r>
        <w:tab/>
      </w:r>
      <w:r w:rsidR="00CB3578">
        <w:t>Nitrogen to protein conversion factors</w:t>
      </w:r>
      <w:bookmarkEnd w:id="59"/>
      <w:bookmarkEnd w:id="60"/>
      <w:bookmarkEnd w:id="61"/>
      <w:bookmarkEnd w:id="62"/>
    </w:p>
    <w:p w14:paraId="6C9418B6" w14:textId="77777777" w:rsidR="00A45752" w:rsidRDefault="00697751" w:rsidP="00697751">
      <w:pPr>
        <w:rPr>
          <w:lang w:val="en-AU"/>
        </w:rPr>
      </w:pPr>
      <w:r>
        <w:rPr>
          <w:lang w:val="en-AU"/>
        </w:rPr>
        <w:t xml:space="preserve">The NCF is the factor that is used to multiply the nitrogen content of a food or food ingredient (measured by </w:t>
      </w:r>
      <w:r w:rsidR="009477E0">
        <w:rPr>
          <w:lang w:val="en-AU"/>
        </w:rPr>
        <w:t>nitrogen-based methods</w:t>
      </w:r>
      <w:r>
        <w:rPr>
          <w:lang w:val="en-AU"/>
        </w:rPr>
        <w:t>) t</w:t>
      </w:r>
      <w:r w:rsidR="009C43AD">
        <w:rPr>
          <w:lang w:val="en-AU"/>
        </w:rPr>
        <w:t>o determine the protein content</w:t>
      </w:r>
      <w:r>
        <w:rPr>
          <w:lang w:val="en-AU"/>
        </w:rPr>
        <w:t xml:space="preserve">. </w:t>
      </w:r>
    </w:p>
    <w:p w14:paraId="29ED9344" w14:textId="1D29EDCA" w:rsidR="008F715E" w:rsidRDefault="008C1C6B" w:rsidP="00697751">
      <w:pPr>
        <w:rPr>
          <w:lang w:val="en-AU"/>
        </w:rPr>
      </w:pPr>
      <w:r>
        <w:rPr>
          <w:lang w:val="en-AU"/>
        </w:rPr>
        <w:lastRenderedPageBreak/>
        <w:t xml:space="preserve">The Code specifies two conversion factors: 6.38 for cow milk-based formula, and 6.25 for all other protein sources. </w:t>
      </w:r>
    </w:p>
    <w:p w14:paraId="10BCE674" w14:textId="3CC856B3" w:rsidR="008F715E" w:rsidRDefault="008F715E" w:rsidP="008F715E">
      <w:pPr>
        <w:rPr>
          <w:rFonts w:cs="Arial"/>
        </w:rPr>
      </w:pPr>
      <w:r>
        <w:rPr>
          <w:lang w:val="en-AU"/>
        </w:rPr>
        <w:t xml:space="preserve">The 6.25 NCF was derived from the average nitrogen content in mixed foods, which is approximately 16% </w:t>
      </w:r>
      <w:r>
        <w:rPr>
          <w:rFonts w:cs="Arial"/>
        </w:rPr>
        <w:fldChar w:fldCharType="begin"/>
      </w:r>
      <w:r>
        <w:rPr>
          <w:rFonts w:cs="Arial"/>
        </w:rPr>
        <w:instrText>ADDIN CITAVI.PLACEHOLDER ea7564ed-dc4c-424f-b3c8-9db1fadb891c PFBsYWNlaG9sZGVyPg0KICA8QWRkSW5WZXJzaW9uPjUuNS4wLjE8L0FkZEluVmVyc2lvbj4NCiAgPElkPmVhNzU2NGVkLWRjNGMtNDI0Zi1iM2M4LTlkYjFmYWRiODkxYzwvSWQ+DQogIDxFbnRyaWVzPg0KICAgIDxFbnRyeT4NCiAgICAgIDxJZD4wZjQ3ZDhiYi02MjYwLTQzNTEtOGJmZS03YzJlNjc0ODI4Yzk8L0lkPg0KICAgICAgPFJlZmVyZW5jZUlkPjcwZWQ5MTI2LTg0YmItNDAwZi04NGJkLTFiYzAxZmRlNWU2Y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1Ym9pcyBhbmQgTG9yaWVudCAyMDE2KTwvVGV4dD4NCiAgICA8L1RleHRVbml0Pg0KICA8L1RleHRVbml0cz4NCjwvUGxhY2Vob2xkZXI+</w:instrText>
      </w:r>
      <w:r>
        <w:rPr>
          <w:rFonts w:cs="Arial"/>
        </w:rPr>
        <w:fldChar w:fldCharType="separate"/>
      </w:r>
      <w:r>
        <w:rPr>
          <w:rFonts w:cs="Arial"/>
        </w:rPr>
        <w:t>(Maubois and Lorient 2016)</w:t>
      </w:r>
      <w:r>
        <w:rPr>
          <w:rFonts w:cs="Arial"/>
        </w:rPr>
        <w:fldChar w:fldCharType="end"/>
      </w:r>
      <w:r>
        <w:rPr>
          <w:lang w:val="en-AU"/>
        </w:rPr>
        <w:t>. Thus, 1 g of nitrogen</w:t>
      </w:r>
      <w:r w:rsidRPr="000E67CF">
        <w:rPr>
          <w:vertAlign w:val="subscript"/>
          <w:lang w:val="en-AU"/>
        </w:rPr>
        <w:t xml:space="preserve"> </w:t>
      </w:r>
      <w:r>
        <w:rPr>
          <w:lang w:val="en-AU"/>
        </w:rPr>
        <w:t xml:space="preserve">is equivalent to 6.25 g of protein. </w:t>
      </w:r>
      <w:r w:rsidRPr="002A346F">
        <w:rPr>
          <w:rFonts w:cs="Arial"/>
        </w:rPr>
        <w:t>The 6.38 conversion factor is an average of conversion factors for casein (6.36) and whey (6.41) proteins in milk. While the relative proportions of whey and cas</w:t>
      </w:r>
      <w:r>
        <w:rPr>
          <w:rFonts w:cs="Arial"/>
        </w:rPr>
        <w:t>e</w:t>
      </w:r>
      <w:r w:rsidRPr="002A346F">
        <w:rPr>
          <w:rFonts w:cs="Arial"/>
        </w:rPr>
        <w:t xml:space="preserve">in differ between early lactation (80/20) and late lactation (50/50), the average conversion factor remains the same, at 6.38 </w:t>
      </w:r>
      <w:r>
        <w:rPr>
          <w:rFonts w:cs="Arial"/>
        </w:rPr>
        <w:fldChar w:fldCharType="begin"/>
      </w:r>
      <w:r>
        <w:rPr>
          <w:rFonts w:cs="Arial"/>
        </w:rPr>
        <w:instrText>ADDIN CITAVI.PLACEHOLDER 30340ce6-2ede-40c8-af92-d2108c7a78a7 PFBsYWNlaG9sZGVyPg0KICA8QWRkSW5WZXJzaW9uPjUuNy4xLjA8L0FkZEluVmVyc2lvbj4NCiAgPElkPjMwMzQwY2U2LTJlZGUtNDBjOC1hZjkyLWQyMTA4YzdhNzhhNzwvSWQ+DQogIDxFbnRyaWVzPg0KICAgIDxFbnRyeT4NCiAgICAgIDxJZD4wZjQ3ZDhiYi02MjYwLTQzNTEtOGJmZS03YzJlNjc0ODI4Yzk8L0lkPg0KICAgICAgPFJlZmVyZW5jZUlkPjcwZWQ5MTI2LTg0YmItNDAwZi04NGJkLTFiYzAxZmRlNWU2Y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dWJvaXMgYW5kIExvcmllbnQgMjAxNik8L1RleHQ+DQogICAgPC9UZXh0VW5pdD4NCiAgPC9UZXh0VW5pdHM+DQo8L1BsYWNlaG9sZGVyPg==</w:instrText>
      </w:r>
      <w:r>
        <w:rPr>
          <w:rFonts w:cs="Arial"/>
        </w:rPr>
        <w:fldChar w:fldCharType="separate"/>
      </w:r>
      <w:r>
        <w:rPr>
          <w:rFonts w:cs="Arial"/>
        </w:rPr>
        <w:t>(Maubois and Lorient 2016)</w:t>
      </w:r>
      <w:r>
        <w:rPr>
          <w:rFonts w:cs="Arial"/>
        </w:rPr>
        <w:fldChar w:fldCharType="end"/>
      </w:r>
      <w:r w:rsidRPr="002A346F">
        <w:rPr>
          <w:rFonts w:cs="Arial"/>
        </w:rPr>
        <w:t xml:space="preserve">. Using 6.25 when 6.38 may be more appropriate will underestimate crude protein by 2%. This underestimation is considered minimal given the large variation in </w:t>
      </w:r>
      <w:r>
        <w:rPr>
          <w:rFonts w:cs="Arial"/>
        </w:rPr>
        <w:t xml:space="preserve">NPN (5 to 16% of total nitrogen) </w:t>
      </w:r>
      <w:r w:rsidRPr="002A346F">
        <w:rPr>
          <w:rFonts w:cs="Arial"/>
        </w:rPr>
        <w:t>in cow milk-based infant formula</w:t>
      </w:r>
      <w:r>
        <w:rPr>
          <w:rFonts w:cs="Arial"/>
        </w:rPr>
        <w:t xml:space="preserve"> </w:t>
      </w:r>
      <w:r>
        <w:rPr>
          <w:rFonts w:cs="Arial"/>
        </w:rPr>
        <w:fldChar w:fldCharType="begin"/>
      </w:r>
      <w:r>
        <w:rPr>
          <w:rFonts w:cs="Arial"/>
        </w:rPr>
        <w:instrText>ADDIN CITAVI.PLACEHOLDER d89d1e5b-630a-4ebe-bb4a-3c38a6257daf PFBsYWNlaG9sZGVyPg0KICA8QWRkSW5WZXJzaW9uPjUuNS4wLjE8L0FkZEluVmVyc2lvbj4NCiAgPElkPmQ4OWQxZTViLTYzMGEtNGViZS1iYjRhLTNjMzhhNjI1N2RhZjwvSWQ+DQogIDxFbnRyaWVzPg0KICAgIDxFbnRyeT4NCiAgICAgIDxJZD41N2I0NzAyMy0wNDA5LTQyZjMtYWRkYi1iZTE0YWVhMTdjMWI8L0lkPg0KICAgICAgPFJlZmVyZW5jZUlkPjI1N2UwYTI1LWYxZjMtNDE5Mi1iMjBiLWJjYTY5NWNlY2YzO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lsdmlhPC9GaXJzdE5hbWU+DQogICAgICAgICAgICA8TGFzdE5hbWU+UnVkb2xmZjwvTGFzdE5hbWU+DQogICAgICAgICAgICA8U2V4PkZlbWFsZTwvU2V4Pg0KICAgICAgICAgIDwvUGVyc29uPg0KICAgICAgICAgIDxQZXJzb24+DQogICAgICAgICAgICA8Rmlyc3ROYW1lPkNsZW1lbnM8L0ZpcnN0TmFtZT4NCiAgICAgICAgICAgIDxMYXN0TmFtZT5LdW56PC9MYXN0TmFtZT4NCiAgICAgICAgICAgIDxTZXg+TWFsZTwvU2V4Pg0KICAgICAgICAgIDwvUGVyc29uPg0KICAgICAgICA8L0F1dGhvcnM+DQogICAgICAgIDxJZD4yNTdlMGEyNS1mMWYzLTQxOTItYjIwYi1iY2E2OTVjZWNmMzg8L0lk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1ZG9sZmYgYW5kIEt1bnogMTk5Nyk8L1RleHQ+DQogICAgPC9UZXh0VW5pdD4NCiAgPC9UZXh0VW5pdHM+DQo8L1BsYWNlaG9sZGVyPg==</w:instrText>
      </w:r>
      <w:r>
        <w:rPr>
          <w:rFonts w:cs="Arial"/>
        </w:rPr>
        <w:fldChar w:fldCharType="separate"/>
      </w:r>
      <w:r>
        <w:rPr>
          <w:rFonts w:cs="Arial"/>
        </w:rPr>
        <w:t>(Rudolff and Kunz 1997)</w:t>
      </w:r>
      <w:r>
        <w:rPr>
          <w:rFonts w:cs="Arial"/>
        </w:rPr>
        <w:fldChar w:fldCharType="end"/>
      </w:r>
      <w:r w:rsidRPr="002A346F">
        <w:rPr>
          <w:rFonts w:cs="Arial"/>
        </w:rPr>
        <w:t>.</w:t>
      </w:r>
      <w:r>
        <w:rPr>
          <w:rFonts w:cs="Arial"/>
        </w:rPr>
        <w:t xml:space="preserve"> </w:t>
      </w:r>
    </w:p>
    <w:p w14:paraId="0FB99957" w14:textId="6C0DB815" w:rsidR="003B4D51" w:rsidRDefault="008358FD" w:rsidP="00247050">
      <w:pPr>
        <w:pStyle w:val="Heading3"/>
      </w:pPr>
      <w:bookmarkStart w:id="63" w:name="_Toc5372372"/>
      <w:bookmarkStart w:id="64" w:name="_Toc5373324"/>
      <w:bookmarkStart w:id="65" w:name="_Toc5871939"/>
      <w:bookmarkStart w:id="66" w:name="_Toc7429188"/>
      <w:r>
        <w:t>2.1.</w:t>
      </w:r>
      <w:r w:rsidR="00757CE0">
        <w:t>4</w:t>
      </w:r>
      <w:r>
        <w:tab/>
        <w:t>Summary</w:t>
      </w:r>
      <w:bookmarkEnd w:id="63"/>
      <w:bookmarkEnd w:id="64"/>
      <w:bookmarkEnd w:id="65"/>
      <w:bookmarkEnd w:id="66"/>
    </w:p>
    <w:p w14:paraId="6A3F51FC" w14:textId="1B9F1115" w:rsidR="005F1BE3" w:rsidRDefault="005F1BE3" w:rsidP="005F1BE3">
      <w:pPr>
        <w:rPr>
          <w:rFonts w:cs="Arial"/>
        </w:rPr>
      </w:pPr>
      <w:r>
        <w:rPr>
          <w:lang w:eastAsia="en-AU"/>
        </w:rPr>
        <w:t xml:space="preserve">While the Code does not require protein in human milk or follow-on formula to be measured using any specific method, it does </w:t>
      </w:r>
      <w:r w:rsidR="00BE20F2">
        <w:rPr>
          <w:lang w:eastAsia="en-AU"/>
        </w:rPr>
        <w:t xml:space="preserve">require </w:t>
      </w:r>
      <w:r>
        <w:rPr>
          <w:lang w:eastAsia="en-AU"/>
        </w:rPr>
        <w:t xml:space="preserve">protein content in an infant formula product </w:t>
      </w:r>
      <w:r w:rsidR="00BE20F2">
        <w:rPr>
          <w:lang w:eastAsia="en-AU"/>
        </w:rPr>
        <w:t xml:space="preserve">to </w:t>
      </w:r>
      <w:r>
        <w:rPr>
          <w:lang w:eastAsia="en-AU"/>
        </w:rPr>
        <w:t xml:space="preserve">be </w:t>
      </w:r>
      <w:r w:rsidR="00BE20F2">
        <w:rPr>
          <w:lang w:eastAsia="en-AU"/>
        </w:rPr>
        <w:t>estimated</w:t>
      </w:r>
      <w:r>
        <w:rPr>
          <w:lang w:eastAsia="en-AU"/>
        </w:rPr>
        <w:t xml:space="preserve"> from nitrogen using specified nitrogen to protein conversion factors (6.38 for cow milk</w:t>
      </w:r>
      <w:r w:rsidR="003321F1">
        <w:rPr>
          <w:noProof/>
          <w:lang w:eastAsia="en-AU"/>
        </w:rPr>
        <w:t>-</w:t>
      </w:r>
      <w:r>
        <w:rPr>
          <w:lang w:eastAsia="en-AU"/>
        </w:rPr>
        <w:t xml:space="preserve">based formula, and 6.25 for other formula). </w:t>
      </w:r>
      <w:r>
        <w:rPr>
          <w:rFonts w:cs="Arial"/>
        </w:rPr>
        <w:t xml:space="preserve">Therefore, </w:t>
      </w:r>
      <w:r w:rsidR="00AC684E">
        <w:rPr>
          <w:rFonts w:cs="Arial"/>
        </w:rPr>
        <w:t>w</w:t>
      </w:r>
      <w:r>
        <w:rPr>
          <w:rFonts w:cs="Arial"/>
        </w:rPr>
        <w:t xml:space="preserve">hen setting human milk protein levels as a benchmark for formula, </w:t>
      </w:r>
      <w:r w:rsidR="00C00D40">
        <w:rPr>
          <w:rFonts w:cs="Arial"/>
        </w:rPr>
        <w:t>the values used must be</w:t>
      </w:r>
      <w:r>
        <w:rPr>
          <w:rFonts w:cs="Arial"/>
        </w:rPr>
        <w:t xml:space="preserve"> comparable to </w:t>
      </w:r>
      <w:r w:rsidR="00AC684E">
        <w:rPr>
          <w:rFonts w:cs="Arial"/>
        </w:rPr>
        <w:t>nitrogen-based methods</w:t>
      </w:r>
      <w:r>
        <w:rPr>
          <w:rFonts w:cs="Arial"/>
        </w:rPr>
        <w:t xml:space="preserve">. </w:t>
      </w:r>
      <w:r w:rsidR="00BE20F2">
        <w:rPr>
          <w:rFonts w:cs="Arial"/>
        </w:rPr>
        <w:t>S</w:t>
      </w:r>
      <w:r>
        <w:rPr>
          <w:rFonts w:cs="Arial"/>
        </w:rPr>
        <w:t xml:space="preserve">tudies have often used </w:t>
      </w:r>
      <w:r w:rsidR="00C00D40">
        <w:rPr>
          <w:rFonts w:cs="Arial"/>
        </w:rPr>
        <w:t>colorimetric</w:t>
      </w:r>
      <w:r>
        <w:rPr>
          <w:rFonts w:cs="Arial"/>
        </w:rPr>
        <w:t xml:space="preserve"> methods</w:t>
      </w:r>
      <w:r w:rsidR="00AC684E">
        <w:rPr>
          <w:rFonts w:cs="Arial"/>
        </w:rPr>
        <w:t xml:space="preserve"> to measure protein in human milk</w:t>
      </w:r>
      <w:r>
        <w:rPr>
          <w:rFonts w:cs="Arial"/>
        </w:rPr>
        <w:t>, given these methods are inexpensive and quicker to perform</w:t>
      </w:r>
      <w:r w:rsidR="00AC684E">
        <w:rPr>
          <w:rFonts w:cs="Arial"/>
        </w:rPr>
        <w:t xml:space="preserve"> than the nitrogen-based Kjeldahl method</w:t>
      </w:r>
      <w:r>
        <w:rPr>
          <w:rFonts w:cs="Arial"/>
        </w:rPr>
        <w:t xml:space="preserve">. </w:t>
      </w:r>
      <w:r w:rsidR="00C00D40">
        <w:rPr>
          <w:rFonts w:cs="Arial"/>
        </w:rPr>
        <w:t>These</w:t>
      </w:r>
      <w:r w:rsidR="00A1118B">
        <w:rPr>
          <w:rFonts w:cs="Arial"/>
        </w:rPr>
        <w:t xml:space="preserve"> methods, however, have not been well validated for measuring protein in human milk and infant formula</w:t>
      </w:r>
      <w:r w:rsidR="002C71F0">
        <w:rPr>
          <w:rFonts w:cs="Arial"/>
        </w:rPr>
        <w:t xml:space="preserve"> and do not use NCF to convert nitrogen to protein</w:t>
      </w:r>
      <w:r w:rsidR="00A1118B">
        <w:rPr>
          <w:rFonts w:cs="Arial"/>
        </w:rPr>
        <w:t xml:space="preserve">. </w:t>
      </w:r>
      <w:r>
        <w:rPr>
          <w:rFonts w:cs="Arial"/>
        </w:rPr>
        <w:t xml:space="preserve">Given the lack of standardized reference materials with which to compare results between studies, comparisons of results obtained from </w:t>
      </w:r>
      <w:r w:rsidR="00C00D40">
        <w:rPr>
          <w:rFonts w:cs="Arial"/>
        </w:rPr>
        <w:t>colorimetric</w:t>
      </w:r>
      <w:r>
        <w:rPr>
          <w:rFonts w:cs="Arial"/>
        </w:rPr>
        <w:t xml:space="preserve"> assays with nitrogen-based methods should be made with caution.</w:t>
      </w:r>
    </w:p>
    <w:p w14:paraId="31F852FB" w14:textId="280BBEAC" w:rsidR="00903FBE" w:rsidRDefault="003868DA" w:rsidP="00247050">
      <w:pPr>
        <w:pStyle w:val="Heading2"/>
      </w:pPr>
      <w:bookmarkStart w:id="67" w:name="_Toc5372373"/>
      <w:bookmarkStart w:id="68" w:name="_Toc5373325"/>
      <w:bookmarkStart w:id="69" w:name="_Toc5871940"/>
      <w:bookmarkStart w:id="70" w:name="_Toc7429189"/>
      <w:r>
        <w:t>2.</w:t>
      </w:r>
      <w:r w:rsidR="005B4943">
        <w:t>2</w:t>
      </w:r>
      <w:r w:rsidR="008358FD">
        <w:tab/>
      </w:r>
      <w:r>
        <w:t xml:space="preserve"> </w:t>
      </w:r>
      <w:r w:rsidR="00322953">
        <w:t>P</w:t>
      </w:r>
      <w:r w:rsidR="00903FBE">
        <w:t xml:space="preserve">rotein </w:t>
      </w:r>
      <w:r>
        <w:t xml:space="preserve">content </w:t>
      </w:r>
      <w:r w:rsidR="00903FBE">
        <w:t>in human milk</w:t>
      </w:r>
      <w:bookmarkEnd w:id="67"/>
      <w:bookmarkEnd w:id="68"/>
      <w:bookmarkEnd w:id="69"/>
      <w:bookmarkEnd w:id="70"/>
      <w:r w:rsidR="00903FBE">
        <w:t xml:space="preserve"> </w:t>
      </w:r>
    </w:p>
    <w:p w14:paraId="222E3CCD" w14:textId="41B37A59" w:rsidR="00903FBE" w:rsidRDefault="008358FD" w:rsidP="00247050">
      <w:pPr>
        <w:pStyle w:val="Heading3"/>
      </w:pPr>
      <w:bookmarkStart w:id="71" w:name="_Toc5372374"/>
      <w:bookmarkStart w:id="72" w:name="_Toc5373326"/>
      <w:bookmarkStart w:id="73" w:name="_Toc5871941"/>
      <w:bookmarkStart w:id="74" w:name="_Toc7429190"/>
      <w:r>
        <w:t>2.2.1</w:t>
      </w:r>
      <w:r w:rsidR="00420C82">
        <w:tab/>
      </w:r>
      <w:r w:rsidR="00DE475E">
        <w:t xml:space="preserve">Approach - </w:t>
      </w:r>
      <w:r w:rsidR="00692785">
        <w:t>determining</w:t>
      </w:r>
      <w:r w:rsidR="003868DA">
        <w:t xml:space="preserve"> </w:t>
      </w:r>
      <w:r w:rsidR="00903FBE">
        <w:t>protein content in human milk</w:t>
      </w:r>
      <w:bookmarkEnd w:id="71"/>
      <w:bookmarkEnd w:id="72"/>
      <w:bookmarkEnd w:id="73"/>
      <w:bookmarkEnd w:id="74"/>
    </w:p>
    <w:p w14:paraId="66BE0F2D" w14:textId="77777777" w:rsidR="00B51140" w:rsidRDefault="002A5E29" w:rsidP="00B41D2B">
      <w:pPr>
        <w:spacing w:after="120" w:afterAutospacing="0"/>
        <w:rPr>
          <w:rFonts w:cs="Arial"/>
        </w:rPr>
      </w:pPr>
      <w:r>
        <w:rPr>
          <w:rFonts w:cs="Arial"/>
        </w:rPr>
        <w:t xml:space="preserve">To establish a range of protein concentrations in human milk, original research studies were identified from the scientific literature (see Section 2.2.2). </w:t>
      </w:r>
      <w:r w:rsidR="000D5444">
        <w:rPr>
          <w:rFonts w:cs="Arial"/>
        </w:rPr>
        <w:t>From these studies, the range of p</w:t>
      </w:r>
      <w:r>
        <w:rPr>
          <w:rFonts w:cs="Arial"/>
        </w:rPr>
        <w:t xml:space="preserve">rotein concentrations per 100 mL </w:t>
      </w:r>
      <w:r w:rsidR="000D5444">
        <w:rPr>
          <w:rFonts w:cs="Arial"/>
        </w:rPr>
        <w:t>was determined. Many studies did not report energy density</w:t>
      </w:r>
      <w:r w:rsidR="00437DC1">
        <w:rPr>
          <w:rFonts w:cs="Arial"/>
        </w:rPr>
        <w:t xml:space="preserve"> components</w:t>
      </w:r>
      <w:r w:rsidR="000D5444">
        <w:rPr>
          <w:rFonts w:cs="Arial"/>
        </w:rPr>
        <w:t xml:space="preserve"> or use sampling protocols that reduce variations in fat content to allow comparisons between studies. </w:t>
      </w:r>
    </w:p>
    <w:p w14:paraId="0B7F08CD" w14:textId="55743910" w:rsidR="00A5050E" w:rsidRDefault="000D5444" w:rsidP="00B51140">
      <w:pPr>
        <w:keepNext/>
        <w:keepLines/>
        <w:spacing w:after="120" w:afterAutospacing="0"/>
        <w:rPr>
          <w:rFonts w:cs="Arial"/>
        </w:rPr>
      </w:pPr>
      <w:r>
        <w:rPr>
          <w:rFonts w:cs="Arial"/>
        </w:rPr>
        <w:t>Therefore,</w:t>
      </w:r>
      <w:r w:rsidR="00437DC1">
        <w:rPr>
          <w:rFonts w:cs="Arial"/>
        </w:rPr>
        <w:t xml:space="preserve"> </w:t>
      </w:r>
      <w:r>
        <w:rPr>
          <w:rFonts w:cs="Arial"/>
        </w:rPr>
        <w:t xml:space="preserve">protein </w:t>
      </w:r>
      <w:r w:rsidR="00437DC1">
        <w:rPr>
          <w:rFonts w:cs="Arial"/>
        </w:rPr>
        <w:t xml:space="preserve">concentrations </w:t>
      </w:r>
      <w:r w:rsidR="00063BEF">
        <w:rPr>
          <w:rFonts w:cs="Arial"/>
        </w:rPr>
        <w:t>were</w:t>
      </w:r>
      <w:r>
        <w:rPr>
          <w:rFonts w:cs="Arial"/>
        </w:rPr>
        <w:t xml:space="preserve"> converted to protein-energy density </w:t>
      </w:r>
      <w:r w:rsidR="00437DC1">
        <w:rPr>
          <w:rFonts w:cs="Arial"/>
        </w:rPr>
        <w:t xml:space="preserve">values </w:t>
      </w:r>
      <w:r>
        <w:rPr>
          <w:rFonts w:cs="Arial"/>
        </w:rPr>
        <w:t xml:space="preserve">using </w:t>
      </w:r>
      <w:r w:rsidR="00437DC1">
        <w:rPr>
          <w:rFonts w:cs="Arial"/>
        </w:rPr>
        <w:t>the</w:t>
      </w:r>
      <w:r>
        <w:rPr>
          <w:rFonts w:cs="Arial"/>
        </w:rPr>
        <w:t xml:space="preserve"> average human milk energy density value of 288 kJ/100 mL</w:t>
      </w:r>
      <w:r w:rsidR="00B41D2B">
        <w:rPr>
          <w:rFonts w:cs="Arial"/>
        </w:rPr>
        <w:t xml:space="preserve"> </w:t>
      </w:r>
      <w:r w:rsidR="00437DC1">
        <w:rPr>
          <w:rFonts w:cs="Arial"/>
        </w:rPr>
        <w:t xml:space="preserve">for human milk </w:t>
      </w:r>
      <w:r w:rsidR="00063BEF">
        <w:rPr>
          <w:rFonts w:cs="Arial"/>
        </w:rPr>
        <w:t xml:space="preserve">beyond </w:t>
      </w:r>
      <w:r w:rsidR="00437DC1">
        <w:rPr>
          <w:rFonts w:cs="Arial"/>
        </w:rPr>
        <w:t xml:space="preserve">6 months post-partum </w:t>
      </w:r>
      <w:r w:rsidR="00395AF0">
        <w:rPr>
          <w:rFonts w:cs="Arial"/>
        </w:rPr>
        <w:fldChar w:fldCharType="begin"/>
      </w:r>
      <w:r w:rsidR="00395AF0">
        <w:rPr>
          <w:rFonts w:cs="Arial"/>
        </w:rPr>
        <w:instrText>ADDIN CITAVI.PLACEHOLDER 2250a922-38d0-4fe0-ba30-aff561ed354a PFBsYWNlaG9sZGVyPg0KICA8QWRkSW5WZXJzaW9uPjUuNy4xLjA8L0FkZEluVmVyc2lvbj4NCiAgPElkPjIyNTBhOTIyLTM4ZDAtNGZlMC1iYTMwLWFmZjU2MWVkMzU0YTwvSWQ+DQogIDxFbnRyaWVzPg0KICAgIDxFbnRyeT4NCiAgICAgIDxJZD5jYjE1NjcwMC1hMDEwLTQ5NzktODM2Mi01NzQwZmE1ZjgwYzk8L0lkPg0KICAgICAgPFJlZmVyZW5jZUlkPjhkZDZiYWEzLWIyOTYtNDg3ZC1hYTUwLTdhNWVkOTk3ZDIxY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dXR0ZSBhbmQgS2luZyAyMDA1KTwvVGV4dD4NCiAgICA8L1RleHRVbml0Pg0KICA8L1RleHRVbml0cz4NCjwvUGxhY2Vob2xkZXI+</w:instrText>
      </w:r>
      <w:r w:rsidR="00395AF0">
        <w:rPr>
          <w:rFonts w:cs="Arial"/>
        </w:rPr>
        <w:fldChar w:fldCharType="separate"/>
      </w:r>
      <w:bookmarkStart w:id="75" w:name="_CTVP0012250a92238d04fe0ba30aff561ed354a"/>
      <w:r w:rsidR="00395AF0">
        <w:rPr>
          <w:rFonts w:cs="Arial"/>
        </w:rPr>
        <w:t>(Butte and King 2005)</w:t>
      </w:r>
      <w:bookmarkEnd w:id="75"/>
      <w:r w:rsidR="00395AF0">
        <w:rPr>
          <w:rFonts w:cs="Arial"/>
        </w:rPr>
        <w:fldChar w:fldCharType="end"/>
      </w:r>
      <w:r>
        <w:rPr>
          <w:rFonts w:cs="Arial"/>
        </w:rPr>
        <w:t>.</w:t>
      </w:r>
      <w:r>
        <w:rPr>
          <w:rStyle w:val="FootnoteReference"/>
          <w:rFonts w:cs="Arial"/>
        </w:rPr>
        <w:footnoteReference w:id="4"/>
      </w:r>
      <w:r>
        <w:rPr>
          <w:rFonts w:cs="Arial"/>
        </w:rPr>
        <w:t xml:space="preserve"> </w:t>
      </w:r>
    </w:p>
    <w:p w14:paraId="6DABBAEA" w14:textId="6D701D1F" w:rsidR="00DE475E" w:rsidRPr="00454B1F" w:rsidDel="00A5050E" w:rsidRDefault="00DE475E" w:rsidP="00B41D2B">
      <w:pPr>
        <w:keepNext/>
        <w:keepLines/>
      </w:pPr>
      <w:r>
        <w:rPr>
          <w:lang w:eastAsia="en-AU"/>
        </w:rPr>
        <w:t>Studies that reported using internationally accredited analytical methods (by AOAC or the International Dairy Federation), with no further details given, were assumed to have measured crude protein by the Kjeldahl method, using a nitrogen to protein conversion factor of 6.38, given this method is the most commonly used method for determining protein in milk samples.</w:t>
      </w:r>
    </w:p>
    <w:p w14:paraId="534263AD" w14:textId="5698ECA8" w:rsidR="00322953" w:rsidRPr="00363F35" w:rsidRDefault="00DE475E" w:rsidP="00247050">
      <w:pPr>
        <w:pStyle w:val="Heading3"/>
      </w:pPr>
      <w:bookmarkStart w:id="76" w:name="_Toc5871942"/>
      <w:bookmarkStart w:id="77" w:name="_Toc7429191"/>
      <w:r>
        <w:t>2.2.2</w:t>
      </w:r>
      <w:r w:rsidR="00757CE0">
        <w:tab/>
      </w:r>
      <w:r w:rsidR="00322953" w:rsidRPr="00363F35">
        <w:t>Identification of literature</w:t>
      </w:r>
      <w:bookmarkEnd w:id="76"/>
      <w:bookmarkEnd w:id="77"/>
      <w:r w:rsidR="00322953" w:rsidRPr="00363F35">
        <w:t xml:space="preserve"> </w:t>
      </w:r>
    </w:p>
    <w:p w14:paraId="7674B7EA" w14:textId="22D12954" w:rsidR="005F1BE3" w:rsidRDefault="00146BE9" w:rsidP="005F1BE3">
      <w:pPr>
        <w:rPr>
          <w:lang w:eastAsia="en-AU"/>
        </w:rPr>
      </w:pPr>
      <w:r>
        <w:rPr>
          <w:rFonts w:cs="Arial"/>
        </w:rPr>
        <w:t xml:space="preserve">The </w:t>
      </w:r>
      <w:r w:rsidR="00604B9F">
        <w:rPr>
          <w:rFonts w:cs="Arial"/>
        </w:rPr>
        <w:t>a</w:t>
      </w:r>
      <w:r>
        <w:rPr>
          <w:rFonts w:cs="Arial"/>
        </w:rPr>
        <w:t xml:space="preserve">pplicant </w:t>
      </w:r>
      <w:r w:rsidR="00136ABE">
        <w:rPr>
          <w:rFonts w:cs="Arial"/>
        </w:rPr>
        <w:t>provided</w:t>
      </w:r>
      <w:r>
        <w:rPr>
          <w:rFonts w:cs="Arial"/>
        </w:rPr>
        <w:t xml:space="preserve"> 3 studies reporting human milk concentrations from 6 to 12 months post-partum</w:t>
      </w:r>
      <w:r w:rsidR="00136ABE">
        <w:rPr>
          <w:rFonts w:cs="Arial"/>
        </w:rPr>
        <w:t xml:space="preserve"> </w:t>
      </w:r>
      <w:r w:rsidR="00136ABE">
        <w:rPr>
          <w:rFonts w:cs="Arial"/>
        </w:rPr>
        <w:fldChar w:fldCharType="begin"/>
      </w:r>
      <w:r w:rsidR="000B1D7D">
        <w:rPr>
          <w:rFonts w:cs="Arial"/>
        </w:rPr>
        <w:instrText>ADDIN CITAVI.PLACEHOLDER 8a4420e1-e354-4bc0-aecd-8814896efcce PFBsYWNlaG9sZGVyPg0KICA8QWRkSW5WZXJzaW9uPjUuNy4xLjA8L0FkZEluVmVyc2lvbj4NCiAgPElkPjhhNDQyMGUxLWUzNTQtNGJjMC1hZWNkLTg4MTQ4OTZlZmNjZTwvSWQ+DQogIDxFbnRyaWVzPg0KICAgIDxFbnRyeT4NCiAgICAgIDxJZD5jYzExZjRmNC1iODAyLTRhOGItYTk1Yi1iNjE5Mzk0MGUxMGI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dG91bGFzIGV0IGFsLiAyMDAyOyBEZXdleSBldCBhbC4gMTk4NDsgTm9tbXNlbiBldCBhbC4gMTk5MSk8L1RleHQ+DQogICAgPC9UZXh0VW5pdD4NCiAgPC9UZXh0VW5pdHM+DQo8L1BsYWNlaG9sZGVyPg==</w:instrText>
      </w:r>
      <w:r w:rsidR="00136ABE">
        <w:rPr>
          <w:rFonts w:cs="Arial"/>
        </w:rPr>
        <w:fldChar w:fldCharType="separate"/>
      </w:r>
      <w:bookmarkStart w:id="78" w:name="_CTVP0018a4420e1e3544bc0aecd8814896efcce"/>
      <w:r w:rsidR="000B1D7D">
        <w:rPr>
          <w:rFonts w:cs="Arial"/>
        </w:rPr>
        <w:t>(Mitoulas et al. 2002; Dewey et al. 1984; Nommsen et al. 1991)</w:t>
      </w:r>
      <w:bookmarkEnd w:id="78"/>
      <w:r w:rsidR="00136ABE">
        <w:rPr>
          <w:rFonts w:cs="Arial"/>
        </w:rPr>
        <w:fldChar w:fldCharType="end"/>
      </w:r>
      <w:r w:rsidR="00136ABE">
        <w:rPr>
          <w:rFonts w:cs="Arial"/>
        </w:rPr>
        <w:t xml:space="preserve">, and a </w:t>
      </w:r>
      <w:r w:rsidR="00136ABE">
        <w:rPr>
          <w:rFonts w:cs="Arial"/>
        </w:rPr>
        <w:lastRenderedPageBreak/>
        <w:t xml:space="preserve">systematic review reporting temporal trends in protein concentrations in human milk over the first 12 months of lactation </w:t>
      </w:r>
      <w:r w:rsidR="00136ABE">
        <w:rPr>
          <w:rFonts w:cs="Arial"/>
        </w:rPr>
        <w:fldChar w:fldCharType="begin"/>
      </w:r>
      <w:r w:rsidR="002F06CC">
        <w:rPr>
          <w:rFonts w:cs="Arial"/>
        </w:rPr>
        <w:instrText>ADDIN CITAVI.PLACEHOLDER f8eacaeb-6021-4b47-99fb-bb5cd777831b PFBsYWNlaG9sZGVyPg0KICA8QWRkSW5WZXJzaW9uPjUuNS4wLjE8L0FkZEluVmVyc2lvbj4NCiAgPElkPmY4ZWFjYWViLTYwMjEtNGI0Ny05OWZiLWJiNWNkNzc3ODMxYjwvSWQ+DQogIDxFbnRyaWVzPg0KICAgIDxFbnRyeT4NCiAgICAgIDxJZD4zZmNjNTZmYi02MTgzLTQxZjgtYmM3OS0wOTEwMGJhZTI4OTA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sidR="00136ABE">
        <w:rPr>
          <w:rFonts w:cs="Arial"/>
        </w:rPr>
        <w:fldChar w:fldCharType="separate"/>
      </w:r>
      <w:bookmarkStart w:id="79" w:name="_CTVP001f8eacaeb60214b4799fbbb5cd777831b"/>
      <w:r w:rsidR="002F06CC">
        <w:rPr>
          <w:rFonts w:cs="Arial"/>
        </w:rPr>
        <w:t>(Lönnerdal et al. 2017)</w:t>
      </w:r>
      <w:bookmarkEnd w:id="79"/>
      <w:r w:rsidR="00136ABE">
        <w:rPr>
          <w:rFonts w:cs="Arial"/>
        </w:rPr>
        <w:fldChar w:fldCharType="end"/>
      </w:r>
      <w:r>
        <w:rPr>
          <w:rFonts w:cs="Arial"/>
        </w:rPr>
        <w:t>.</w:t>
      </w:r>
      <w:r w:rsidR="00136ABE">
        <w:rPr>
          <w:rFonts w:cs="Arial"/>
        </w:rPr>
        <w:t xml:space="preserve"> </w:t>
      </w:r>
      <w:r w:rsidR="0005123C">
        <w:rPr>
          <w:rFonts w:cs="Arial"/>
        </w:rPr>
        <w:t>A</w:t>
      </w:r>
      <w:r w:rsidR="00301E05">
        <w:rPr>
          <w:rFonts w:cs="Arial"/>
        </w:rPr>
        <w:t xml:space="preserve">dditional </w:t>
      </w:r>
      <w:r w:rsidR="00136ABE">
        <w:rPr>
          <w:rFonts w:cs="Arial"/>
        </w:rPr>
        <w:t>studies were</w:t>
      </w:r>
      <w:r w:rsidR="009C43AD">
        <w:rPr>
          <w:rFonts w:cs="Arial"/>
        </w:rPr>
        <w:t xml:space="preserve"> identified for this assessment</w:t>
      </w:r>
      <w:r w:rsidR="00136ABE">
        <w:rPr>
          <w:rFonts w:cs="Arial"/>
        </w:rPr>
        <w:t xml:space="preserve"> from </w:t>
      </w:r>
      <w:r w:rsidR="005F1BE3">
        <w:rPr>
          <w:rFonts w:cs="Arial"/>
        </w:rPr>
        <w:t xml:space="preserve">examining the references listed in key reviews </w:t>
      </w:r>
      <w:r w:rsidR="009C43AD">
        <w:rPr>
          <w:rFonts w:cs="Arial"/>
        </w:rPr>
        <w:fldChar w:fldCharType="begin"/>
      </w:r>
      <w:r w:rsidR="009C43AD">
        <w:rPr>
          <w:rFonts w:cs="Arial"/>
        </w:rPr>
        <w:instrText>ADDIN CITAVI.PLACEHOLDER 9dc66aee-7243-499c-90fa-4fc8df0a8140 PFBsYWNlaG9sZGVyPg0KICA8QWRkSW5WZXJzaW9uPjUuNy4xLjA8L0FkZEluVmVyc2lvbj4NCiAgPElkPjlkYzY2YWVlLTcyNDMtNDk5Yy05MGZhLTRmYzhkZjBhODE0MDwvSWQ+DQogIDxFbnRyaWVzPg0KICAgIDxFbnRyeT4NCiAgICAgIDxJZD4zYjU0ODk2NS00MDkzLTQwYzEtYTZjMS01ZDRiOWU1MDViYjM8L0lkPg0KICAgICAgPFJlZmVyZW5jZUlkPmFkYzM4Y2QxLTk4MGYtNDJhZi1hMzNiLTBjNzY1MGY2M2MxM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CAgPEVudHJ5Pg0KICAgICAgPElkPmNmYTA4Mzg3LThmYzktNGE2OS05ZWQ3LTI1MGIzMDhhY2M1YjwvSWQ+DQogICAgICA8UmVmZXJlbmNlSWQ+YTMyNGE3OGQtNTE5My00ZGIwLTllMDItM2ZhYjMyYjVlNGIzPC9SZWZlcmVuY2VJZD4NCiAgICAgIDxSYW5nZT4NCiAgICAgICAgPFN0YXJ0PjgwPC9TdGFydD4NCiAgICAgICAgPExlbmd0aD41Mj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HaWRyZXdpY3ogYW5kIEZlbnRvbiAyMDE0OyBMw7ZubmVyZGFsIGV0IGFsLiAyMDE3OyBIZXN0ZXIgZXQgYWwuIDIwMTI7IEVGU0EgMjAxNzsgTmF0aW9uYWwgSGVhbHRoIGFuZCBNZWRpY2FsIFJlc2VhcmNoIENvdW5jaWwgMjAw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pZHJld2ljeiBhbmQgRmVudG9uIDIwMTQ7IEzDtm5uZXJkYWwgZXQgYWwuIDIwMTc7IEhlc3RlciBldCBhbC4gMjAxMjsgRUZTQSAyMDE3OyBOYXRpb25hbCBIZWFsdGggYW5kIE1lZGljYWwgUmVzZWFyY2ggQ291bmNpbCAyMDA2KTwvVGV4dD4NCiAgICA8L1RleHRVbml0Pg0KICA8L1RleHRVbml0cz4NCjwvUGxhY2Vob2xkZXI+</w:instrText>
      </w:r>
      <w:r w:rsidR="009C43AD">
        <w:rPr>
          <w:rFonts w:cs="Arial"/>
        </w:rPr>
        <w:fldChar w:fldCharType="separate"/>
      </w:r>
      <w:bookmarkStart w:id="80" w:name="_CTVP0019dc66aee7243499c90fa4fc8df0a8140"/>
      <w:r w:rsidR="009C43AD">
        <w:rPr>
          <w:rFonts w:cs="Arial"/>
        </w:rPr>
        <w:t>(Gidrewicz and Fenton 2014; Lönnerdal et al. 2017; Hester et al. 2012; EFSA 2017; National Health and Medical Research Council 2006)</w:t>
      </w:r>
      <w:bookmarkEnd w:id="80"/>
      <w:r w:rsidR="009C43AD">
        <w:rPr>
          <w:rFonts w:cs="Arial"/>
        </w:rPr>
        <w:fldChar w:fldCharType="end"/>
      </w:r>
      <w:r w:rsidR="00322953">
        <w:rPr>
          <w:rFonts w:cs="Arial"/>
        </w:rPr>
        <w:t xml:space="preserve">. A </w:t>
      </w:r>
      <w:r w:rsidR="005F1BE3">
        <w:rPr>
          <w:rFonts w:cs="Arial"/>
        </w:rPr>
        <w:t xml:space="preserve">search on the PubMed electronic database </w:t>
      </w:r>
      <w:r w:rsidR="00322953">
        <w:rPr>
          <w:rFonts w:cs="Arial"/>
        </w:rPr>
        <w:t xml:space="preserve">was also undertaken </w:t>
      </w:r>
      <w:r w:rsidR="005F1BE3">
        <w:rPr>
          <w:rFonts w:cs="Arial"/>
        </w:rPr>
        <w:t xml:space="preserve">using </w:t>
      </w:r>
      <w:r w:rsidR="00322953">
        <w:rPr>
          <w:rFonts w:cs="Arial"/>
        </w:rPr>
        <w:t xml:space="preserve">the </w:t>
      </w:r>
      <w:r w:rsidR="005F1BE3">
        <w:rPr>
          <w:rFonts w:cs="Arial"/>
        </w:rPr>
        <w:t>search terms</w:t>
      </w:r>
      <w:r w:rsidR="00322953">
        <w:rPr>
          <w:rFonts w:cs="Arial"/>
        </w:rPr>
        <w:t>:</w:t>
      </w:r>
      <w:r w:rsidR="005F1BE3">
        <w:rPr>
          <w:rFonts w:cs="Arial"/>
        </w:rPr>
        <w:t xml:space="preserve"> human milk, proteins/analysis, breast feeding. </w:t>
      </w:r>
      <w:r w:rsidR="005F1BE3">
        <w:rPr>
          <w:lang w:eastAsia="en-AU"/>
        </w:rPr>
        <w:t xml:space="preserve">Studies were </w:t>
      </w:r>
      <w:r w:rsidR="00301E05">
        <w:rPr>
          <w:lang w:eastAsia="en-AU"/>
        </w:rPr>
        <w:t>included in</w:t>
      </w:r>
      <w:r w:rsidR="005F1BE3">
        <w:rPr>
          <w:lang w:eastAsia="en-AU"/>
        </w:rPr>
        <w:t xml:space="preserve"> this assessment irrespective of the protein determination method used, given that the Code does not specify the method that must be used when establishing human milk protein concentrations. </w:t>
      </w:r>
    </w:p>
    <w:p w14:paraId="76C0932D" w14:textId="77777777" w:rsidR="005F1BE3" w:rsidRDefault="005F1BE3" w:rsidP="005F1BE3">
      <w:pPr>
        <w:spacing w:after="0" w:afterAutospacing="0"/>
        <w:rPr>
          <w:rFonts w:cs="Arial"/>
        </w:rPr>
      </w:pPr>
      <w:r>
        <w:rPr>
          <w:rFonts w:cs="Arial"/>
        </w:rPr>
        <w:t>Studies were included if they:</w:t>
      </w:r>
    </w:p>
    <w:p w14:paraId="54DB1943" w14:textId="719FFEDF" w:rsidR="005F1BE3" w:rsidRPr="00C7009F" w:rsidRDefault="005F1BE3" w:rsidP="001965B9">
      <w:pPr>
        <w:pStyle w:val="ListParagraph"/>
        <w:widowControl/>
        <w:numPr>
          <w:ilvl w:val="0"/>
          <w:numId w:val="18"/>
        </w:numPr>
        <w:spacing w:before="0" w:beforeAutospacing="0" w:after="0" w:afterAutospacing="0"/>
        <w:ind w:left="567"/>
        <w:rPr>
          <w:rFonts w:cs="Arial"/>
        </w:rPr>
      </w:pPr>
      <w:r w:rsidRPr="00C7009F">
        <w:rPr>
          <w:rFonts w:cs="Arial"/>
        </w:rPr>
        <w:t>Included healthy wom</w:t>
      </w:r>
      <w:r>
        <w:rPr>
          <w:rFonts w:cs="Arial"/>
        </w:rPr>
        <w:t>e</w:t>
      </w:r>
      <w:r w:rsidRPr="00C7009F">
        <w:rPr>
          <w:rFonts w:cs="Arial"/>
        </w:rPr>
        <w:t xml:space="preserve">n </w:t>
      </w:r>
      <w:r w:rsidR="00301E05">
        <w:rPr>
          <w:rFonts w:cs="Arial"/>
        </w:rPr>
        <w:t>with term or preterm infants</w:t>
      </w:r>
      <w:r w:rsidR="00D33E04">
        <w:rPr>
          <w:rStyle w:val="FootnoteReference"/>
          <w:rFonts w:cs="Arial"/>
        </w:rPr>
        <w:footnoteReference w:id="5"/>
      </w:r>
    </w:p>
    <w:p w14:paraId="7464F92D" w14:textId="77777777" w:rsidR="005F1BE3" w:rsidRPr="00C7009F" w:rsidRDefault="005F1BE3" w:rsidP="001965B9">
      <w:pPr>
        <w:pStyle w:val="ListParagraph"/>
        <w:widowControl/>
        <w:numPr>
          <w:ilvl w:val="0"/>
          <w:numId w:val="18"/>
        </w:numPr>
        <w:spacing w:before="0" w:beforeAutospacing="0" w:after="0" w:afterAutospacing="0"/>
        <w:ind w:left="567"/>
        <w:rPr>
          <w:rFonts w:cs="Arial"/>
        </w:rPr>
      </w:pPr>
      <w:r w:rsidRPr="00C7009F">
        <w:rPr>
          <w:rFonts w:cs="Arial"/>
        </w:rPr>
        <w:t>Reported human milk protein content at any time betw</w:t>
      </w:r>
      <w:r>
        <w:rPr>
          <w:rFonts w:cs="Arial"/>
        </w:rPr>
        <w:t>een 6 and 12 months, inclusive</w:t>
      </w:r>
      <w:r>
        <w:rPr>
          <w:rStyle w:val="FootnoteReference"/>
          <w:rFonts w:cs="Arial"/>
        </w:rPr>
        <w:footnoteReference w:id="6"/>
      </w:r>
    </w:p>
    <w:p w14:paraId="27753451" w14:textId="236DB33F" w:rsidR="004D4D2C" w:rsidRDefault="0079134E" w:rsidP="001965B9">
      <w:pPr>
        <w:pStyle w:val="ListParagraph"/>
        <w:widowControl/>
        <w:numPr>
          <w:ilvl w:val="0"/>
          <w:numId w:val="18"/>
        </w:numPr>
        <w:spacing w:before="0" w:beforeAutospacing="0" w:after="0" w:afterAutospacing="0"/>
        <w:ind w:left="567"/>
        <w:rPr>
          <w:rFonts w:cs="Arial"/>
        </w:rPr>
      </w:pPr>
      <w:r>
        <w:rPr>
          <w:rFonts w:cs="Arial"/>
        </w:rPr>
        <w:t>Reported results</w:t>
      </w:r>
      <w:r w:rsidR="00D33E04">
        <w:rPr>
          <w:rFonts w:cs="Arial"/>
        </w:rPr>
        <w:t xml:space="preserve"> for protein concentration (g/L)</w:t>
      </w:r>
      <w:r w:rsidR="004D4D2C" w:rsidRPr="004D4D2C">
        <w:rPr>
          <w:rFonts w:cs="Arial"/>
        </w:rPr>
        <w:t xml:space="preserve"> in a format that allows </w:t>
      </w:r>
      <w:r w:rsidR="0050709D">
        <w:rPr>
          <w:rFonts w:cs="Arial"/>
        </w:rPr>
        <w:t xml:space="preserve">the </w:t>
      </w:r>
      <w:r w:rsidR="005435A2">
        <w:rPr>
          <w:rFonts w:cs="Arial"/>
        </w:rPr>
        <w:t>extraction</w:t>
      </w:r>
      <w:r w:rsidR="004D4D2C" w:rsidRPr="004D4D2C">
        <w:rPr>
          <w:rFonts w:cs="Arial"/>
        </w:rPr>
        <w:t xml:space="preserve"> of data</w:t>
      </w:r>
      <w:r>
        <w:rPr>
          <w:rFonts w:cs="Arial"/>
        </w:rPr>
        <w:t>.</w:t>
      </w:r>
    </w:p>
    <w:p w14:paraId="25A8FBB0" w14:textId="598B7AF8" w:rsidR="00B8293F" w:rsidRDefault="004C7944" w:rsidP="00BE20F2">
      <w:pPr>
        <w:rPr>
          <w:rFonts w:cs="Arial"/>
        </w:rPr>
      </w:pPr>
      <w:r>
        <w:rPr>
          <w:rFonts w:cs="Arial"/>
        </w:rPr>
        <w:t>T</w:t>
      </w:r>
      <w:r w:rsidR="004908CA">
        <w:rPr>
          <w:rFonts w:cs="Arial"/>
        </w:rPr>
        <w:t>a</w:t>
      </w:r>
      <w:r w:rsidR="005F1BE3">
        <w:rPr>
          <w:rFonts w:cs="Arial"/>
        </w:rPr>
        <w:t xml:space="preserve">ble </w:t>
      </w:r>
      <w:r w:rsidR="004908CA">
        <w:rPr>
          <w:rFonts w:cs="Arial"/>
        </w:rPr>
        <w:t xml:space="preserve">A2.1 </w:t>
      </w:r>
      <w:r w:rsidR="005F1BE3">
        <w:rPr>
          <w:rFonts w:cs="Arial"/>
        </w:rPr>
        <w:t>in Appendix</w:t>
      </w:r>
      <w:r>
        <w:rPr>
          <w:rFonts w:cs="Arial"/>
        </w:rPr>
        <w:t xml:space="preserve"> </w:t>
      </w:r>
      <w:r w:rsidR="004908CA">
        <w:rPr>
          <w:rFonts w:cs="Arial"/>
        </w:rPr>
        <w:t>2</w:t>
      </w:r>
      <w:r w:rsidR="005F1BE3">
        <w:rPr>
          <w:rFonts w:cs="Arial"/>
        </w:rPr>
        <w:t xml:space="preserve"> lists the studies that were </w:t>
      </w:r>
      <w:r w:rsidR="00322953">
        <w:rPr>
          <w:rFonts w:cs="Arial"/>
        </w:rPr>
        <w:t xml:space="preserve">identified </w:t>
      </w:r>
      <w:r w:rsidR="005F1BE3">
        <w:rPr>
          <w:rFonts w:cs="Arial"/>
        </w:rPr>
        <w:t>through this search and the reason</w:t>
      </w:r>
      <w:r w:rsidR="00322953">
        <w:rPr>
          <w:rFonts w:cs="Arial"/>
        </w:rPr>
        <w:t>s</w:t>
      </w:r>
      <w:r w:rsidR="005F1BE3">
        <w:rPr>
          <w:rFonts w:cs="Arial"/>
        </w:rPr>
        <w:t xml:space="preserve"> for exclusion. From this list, </w:t>
      </w:r>
      <w:r w:rsidR="001965B9">
        <w:rPr>
          <w:rFonts w:cs="Arial"/>
        </w:rPr>
        <w:t>11</w:t>
      </w:r>
      <w:r w:rsidR="00A7784B">
        <w:rPr>
          <w:rFonts w:cs="Arial"/>
        </w:rPr>
        <w:t xml:space="preserve"> </w:t>
      </w:r>
      <w:r w:rsidR="005F1BE3">
        <w:rPr>
          <w:rFonts w:cs="Arial"/>
        </w:rPr>
        <w:t>studies were identified as fulfilling the inclusion criteria above</w:t>
      </w:r>
      <w:r w:rsidR="00BE20F2">
        <w:rPr>
          <w:rFonts w:cs="Arial"/>
        </w:rPr>
        <w:t xml:space="preserve">. </w:t>
      </w:r>
      <w:r w:rsidR="00205DA9">
        <w:rPr>
          <w:rFonts w:cs="Arial"/>
        </w:rPr>
        <w:t>Two studies were identified for the Australian population, but none were identified for the New Zealand population.</w:t>
      </w:r>
    </w:p>
    <w:p w14:paraId="7CF1CAA9" w14:textId="4A68C88B" w:rsidR="005F1BE3" w:rsidRDefault="00DA6192" w:rsidP="00247050">
      <w:pPr>
        <w:pStyle w:val="Heading3"/>
      </w:pPr>
      <w:bookmarkStart w:id="82" w:name="_Toc5871943"/>
      <w:bookmarkStart w:id="83" w:name="_Toc7429192"/>
      <w:r>
        <w:t>2.2.3</w:t>
      </w:r>
      <w:r>
        <w:tab/>
      </w:r>
      <w:r w:rsidR="00322953" w:rsidRPr="00322953">
        <w:t xml:space="preserve">Results from </w:t>
      </w:r>
      <w:r w:rsidR="00757CE0">
        <w:t>p</w:t>
      </w:r>
      <w:r w:rsidR="005F1BE3">
        <w:t>rimary research studies</w:t>
      </w:r>
      <w:bookmarkEnd w:id="82"/>
      <w:bookmarkEnd w:id="83"/>
    </w:p>
    <w:p w14:paraId="40074CBE" w14:textId="2ABE8B9B" w:rsidR="009E4F38" w:rsidRDefault="00322953" w:rsidP="00E578EE">
      <w:pPr>
        <w:rPr>
          <w:lang w:eastAsia="en-AU"/>
        </w:rPr>
      </w:pPr>
      <w:r>
        <w:rPr>
          <w:rFonts w:cs="Arial"/>
        </w:rPr>
        <w:t>Results from the studies are presented in Table 2, expressed as absolute concentrations (g/100 mL)</w:t>
      </w:r>
      <w:r w:rsidR="00A5050E">
        <w:rPr>
          <w:rFonts w:cs="Arial"/>
        </w:rPr>
        <w:t xml:space="preserve"> by month of lactation</w:t>
      </w:r>
      <w:r>
        <w:rPr>
          <w:rFonts w:cs="Arial"/>
        </w:rPr>
        <w:t>.</w:t>
      </w:r>
      <w:r w:rsidR="0028414D" w:rsidDel="00A5050E">
        <w:rPr>
          <w:lang w:eastAsia="en-AU"/>
        </w:rPr>
        <w:t xml:space="preserve"> </w:t>
      </w:r>
      <w:r w:rsidR="0005123C">
        <w:rPr>
          <w:lang w:eastAsia="en-AU"/>
        </w:rPr>
        <w:t>C</w:t>
      </w:r>
      <w:r w:rsidR="00E578EE">
        <w:rPr>
          <w:lang w:eastAsia="en-AU"/>
        </w:rPr>
        <w:t>rude protein ranged from 0.99 to 1.14 g/100 mL</w:t>
      </w:r>
      <w:r w:rsidR="0005123C">
        <w:rPr>
          <w:lang w:eastAsia="en-AU"/>
        </w:rPr>
        <w:t xml:space="preserve"> </w:t>
      </w:r>
      <w:r w:rsidR="00743868">
        <w:rPr>
          <w:lang w:eastAsia="en-AU"/>
        </w:rPr>
        <w:fldChar w:fldCharType="begin"/>
      </w:r>
      <w:r w:rsidR="00743868">
        <w:rPr>
          <w:lang w:eastAsia="en-AU"/>
        </w:rPr>
        <w:instrText>ADDIN CITAVI.PLACEHOLDER 49cc0ef7-7b03-4223-a13d-18e46eb957be PFBsYWNlaG9sZGVyPg0KICA8QWRkSW5WZXJzaW9uPjUuNy4xLjA8L0FkZEluVmVyc2lvbj4NCiAgPElkPjQ5Y2MwZWY3LTdiMDMtNDIyMy1hMTNkLTE4ZTQ2ZWI5NTdiZTwvSWQ+DQogIDxFbnRyaWVzPg0KICAgIDxFbnRyeT4NCiAgICAgIDxJZD5hMGFhNWE1NC0xMTcxLTQ0YTgtYmQxNi0zZWU2NzBkYmRkYjQ8L0lkPg0KICAgICAgPFJlZmVyZW5jZUlkPmRmN2RjYzdkLTZiMzEtNDkwMC05MzhhLTVjN2UzYjc0OTcyM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jsgU2FhcmVsYSBldCBhbC4gMjAwNTsgWWFtYXdha2kgZXQgYWwuIDIwMDU7IE5hZ3JhIDE5ODkpPC9UZXh0Pg0KICAgIDwvVGV4dFVuaXQ+DQogIDwvVGV4dFVuaXRzPg0KPC9QbGFjZWhvbGRlcj4=</w:instrText>
      </w:r>
      <w:r w:rsidR="00743868">
        <w:rPr>
          <w:lang w:eastAsia="en-AU"/>
        </w:rPr>
        <w:fldChar w:fldCharType="separate"/>
      </w:r>
      <w:bookmarkStart w:id="84" w:name="_CTVP00149cc0ef77b034223a13d18e46eb957be"/>
      <w:r w:rsidR="00743868">
        <w:rPr>
          <w:lang w:eastAsia="en-AU"/>
        </w:rPr>
        <w:t>(Feng et al. 2016; Saarela et al. 2005; Yamawaki et al. 2005; Nagra 1989)</w:t>
      </w:r>
      <w:bookmarkEnd w:id="84"/>
      <w:r w:rsidR="00743868">
        <w:rPr>
          <w:lang w:eastAsia="en-AU"/>
        </w:rPr>
        <w:fldChar w:fldCharType="end"/>
      </w:r>
      <w:r w:rsidR="00E578EE">
        <w:rPr>
          <w:lang w:eastAsia="en-AU"/>
        </w:rPr>
        <w:t>.</w:t>
      </w:r>
      <w:r w:rsidR="000A7D98">
        <w:rPr>
          <w:lang w:eastAsia="en-AU"/>
        </w:rPr>
        <w:t xml:space="preserve"> </w:t>
      </w:r>
      <w:r w:rsidR="00743868">
        <w:rPr>
          <w:lang w:eastAsia="en-AU"/>
        </w:rPr>
        <w:t xml:space="preserve">One study reported true protein, of </w:t>
      </w:r>
      <w:r w:rsidR="00AA4CC2">
        <w:rPr>
          <w:lang w:eastAsia="en-AU"/>
        </w:rPr>
        <w:t>0.83 g/100 mL</w:t>
      </w:r>
      <w:r w:rsidR="00D0395E">
        <w:rPr>
          <w:lang w:eastAsia="en-AU"/>
        </w:rPr>
        <w:t xml:space="preserve"> </w:t>
      </w:r>
      <w:r w:rsidR="00D0395E">
        <w:rPr>
          <w:lang w:eastAsia="en-AU"/>
        </w:rPr>
        <w:fldChar w:fldCharType="begin"/>
      </w:r>
      <w:r w:rsidR="00D0395E">
        <w:rPr>
          <w:lang w:eastAsia="en-AU"/>
        </w:rPr>
        <w:instrText>ADDIN CITAVI.PLACEHOLDER 6892dfda-4a24-4ecc-8e38-718d0bdda323 PFBsYWNlaG9sZGVyPg0KICA8QWRkSW5WZXJzaW9uPjUuNy4xLjA8L0FkZEluVmVyc2lvbj4NCiAgPElkPjY4OTJkZmRhLTRhMjQtNGVjYy04ZTM4LTcxOGQwYmRkYTMyMzwvSWQ+DQogIDxFbnRyaWVzPg0KICAgIDxFbnRyeT4NCiAgICAgIDxJZD5mMmExZGQ1My0zOWIzLTRiODItODE3Zi01ODlkMDk5YTA5MTg8L0lkPg0KICAgICAgPFJlZmVyZW5jZUlkPjJjMTE3ZmI2LTE3YzQtNGQ2Zi1hMjg1LWM4ZDE2YzgzNmVmN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dHVmZiBhbmQgTmljaG9scyAxOTg5KTwvVGV4dD4NCiAgICA8L1RleHRVbml0Pg0KICA8L1RleHRVbml0cz4NCjwvUGxhY2Vob2xkZXI+</w:instrText>
      </w:r>
      <w:r w:rsidR="00D0395E">
        <w:rPr>
          <w:lang w:eastAsia="en-AU"/>
        </w:rPr>
        <w:fldChar w:fldCharType="separate"/>
      </w:r>
      <w:bookmarkStart w:id="85" w:name="_CTVP0016892dfda4a244ecc8e38718d0bdda323"/>
      <w:r w:rsidR="00D0395E">
        <w:rPr>
          <w:lang w:eastAsia="en-AU"/>
        </w:rPr>
        <w:t>(Stuff and Nichols 1989)</w:t>
      </w:r>
      <w:bookmarkEnd w:id="85"/>
      <w:r w:rsidR="00D0395E">
        <w:rPr>
          <w:lang w:eastAsia="en-AU"/>
        </w:rPr>
        <w:fldChar w:fldCharType="end"/>
      </w:r>
      <w:r w:rsidR="009F246B">
        <w:rPr>
          <w:lang w:eastAsia="en-AU"/>
        </w:rPr>
        <w:t>.</w:t>
      </w:r>
      <w:r w:rsidR="00743868">
        <w:rPr>
          <w:lang w:eastAsia="en-AU"/>
        </w:rPr>
        <w:t xml:space="preserve"> </w:t>
      </w:r>
      <w:r w:rsidR="009F246B">
        <w:rPr>
          <w:lang w:eastAsia="en-AU"/>
        </w:rPr>
        <w:t>This</w:t>
      </w:r>
      <w:r w:rsidR="00743868">
        <w:rPr>
          <w:lang w:eastAsia="en-AU"/>
        </w:rPr>
        <w:t xml:space="preserve"> </w:t>
      </w:r>
      <w:r w:rsidR="00AA4CC2">
        <w:rPr>
          <w:lang w:eastAsia="en-AU"/>
        </w:rPr>
        <w:t xml:space="preserve">was similar to protein determined </w:t>
      </w:r>
      <w:r w:rsidR="00743868">
        <w:rPr>
          <w:lang w:eastAsia="en-AU"/>
        </w:rPr>
        <w:t>by</w:t>
      </w:r>
      <w:r w:rsidR="00AA4CC2">
        <w:rPr>
          <w:lang w:eastAsia="en-AU"/>
        </w:rPr>
        <w:t xml:space="preserve"> the total amino acid method (0.82 g/100 mL</w:t>
      </w:r>
      <w:r w:rsidR="00AE6D25">
        <w:rPr>
          <w:lang w:eastAsia="en-AU"/>
        </w:rPr>
        <w:t xml:space="preserve"> </w:t>
      </w:r>
      <w:r w:rsidR="00A171F2">
        <w:rPr>
          <w:lang w:eastAsia="en-AU"/>
        </w:rPr>
        <w:fldChar w:fldCharType="begin"/>
      </w:r>
      <w:r w:rsidR="00A171F2">
        <w:rPr>
          <w:lang w:eastAsia="en-AU"/>
        </w:rPr>
        <w:instrText>ADDIN CITAVI.PLACEHOLDER ee1ca26a-7ca3-4a36-95f1-a0c3a8f07b83 PFBsYWNlaG9sZGVyPg0KICA8QWRkSW5WZXJzaW9uPjUuNy4xLjA8L0FkZEluVmVyc2lvbj4NCiAgPElkPmVlMWNhMjZhLTdjYTMtNGEzNi05NWYxLWEwYzNhOGYwN2I4MzwvSWQ+DQogIDxFbnRyaWVzPg0KICAgIDxFbnRyeT4NCiAgICAgIDxJZD45ODQ1OTI2My05ODBiLTQ4YjctOWVkNy1iYmZkMWI0MTBlYzk8L0lkPg0KICAgICAgPFJlZmVyZW5jZUlkPmRmN2RjYzdkLTZiMzEtNDkwMC05MzhhLTVjN2UzYjc0OTcyM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8L0VudHJpZXM+DQogIDxUZXh0PihGZW5n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ik8L1RleHQ+DQogICAgPC9UZXh0VW5pdD4NCiAgPC9UZXh0VW5pdHM+DQo8L1BsYWNlaG9sZGVyPg==</w:instrText>
      </w:r>
      <w:r w:rsidR="00A171F2">
        <w:rPr>
          <w:lang w:eastAsia="en-AU"/>
        </w:rPr>
        <w:fldChar w:fldCharType="separate"/>
      </w:r>
      <w:bookmarkStart w:id="86" w:name="_CTVP001ee1ca26a7ca34a3695f1a0c3a8f07b83"/>
      <w:r w:rsidR="00A171F2">
        <w:rPr>
          <w:lang w:eastAsia="en-AU"/>
        </w:rPr>
        <w:t>(Feng et al. 2016)</w:t>
      </w:r>
      <w:bookmarkEnd w:id="86"/>
      <w:r w:rsidR="00A171F2">
        <w:rPr>
          <w:lang w:eastAsia="en-AU"/>
        </w:rPr>
        <w:fldChar w:fldCharType="end"/>
      </w:r>
      <w:r w:rsidR="00AA4CC2">
        <w:rPr>
          <w:lang w:eastAsia="en-AU"/>
        </w:rPr>
        <w:t xml:space="preserve">. </w:t>
      </w:r>
    </w:p>
    <w:p w14:paraId="5647A225" w14:textId="46A32776" w:rsidR="00B41D2B" w:rsidRDefault="009E4F38" w:rsidP="00E578EE">
      <w:pPr>
        <w:rPr>
          <w:lang w:eastAsia="en-AU"/>
        </w:rPr>
      </w:pPr>
      <w:r>
        <w:rPr>
          <w:lang w:eastAsia="en-AU"/>
        </w:rPr>
        <w:t xml:space="preserve">The results from the colorimetric assays varied considerably (0.80 to 1.24 g/100 mL). Some of the variability is likely to be </w:t>
      </w:r>
      <w:r w:rsidR="002934E0">
        <w:rPr>
          <w:lang w:eastAsia="en-AU"/>
        </w:rPr>
        <w:t>explained by</w:t>
      </w:r>
      <w:r>
        <w:rPr>
          <w:lang w:eastAsia="en-AU"/>
        </w:rPr>
        <w:t xml:space="preserve"> differing assays </w:t>
      </w:r>
      <w:r w:rsidR="00527710">
        <w:rPr>
          <w:lang w:eastAsia="en-AU"/>
        </w:rPr>
        <w:t>used</w:t>
      </w:r>
      <w:r>
        <w:rPr>
          <w:lang w:eastAsia="en-AU"/>
        </w:rPr>
        <w:t xml:space="preserve"> and the type of standard reference material used. </w:t>
      </w:r>
    </w:p>
    <w:p w14:paraId="417C3183" w14:textId="6D0AE6DD" w:rsidR="002934E0" w:rsidRDefault="002934E0" w:rsidP="00B41D2B">
      <w:pPr>
        <w:keepNext/>
        <w:keepLines/>
        <w:rPr>
          <w:lang w:eastAsia="en-AU"/>
        </w:rPr>
      </w:pPr>
      <w:r>
        <w:rPr>
          <w:lang w:eastAsia="en-AU"/>
        </w:rPr>
        <w:t xml:space="preserve">Specifically, the two studies using the Lowry method with BSA or unspecified protein standards (likely to be BSA) gave higher results (1.14 to 1.24 g/100 mL) </w:t>
      </w:r>
      <w:r w:rsidR="00743868">
        <w:rPr>
          <w:lang w:eastAsia="en-AU"/>
        </w:rPr>
        <w:t>t</w:t>
      </w:r>
      <w:r>
        <w:rPr>
          <w:lang w:eastAsia="en-AU"/>
        </w:rPr>
        <w:t>han studies using other colorimetric assays with human milk standard reference materials (0.83 to 1.07 g/100 mL)</w:t>
      </w:r>
      <w:r w:rsidR="00161DC9">
        <w:rPr>
          <w:lang w:eastAsia="en-AU"/>
        </w:rPr>
        <w:t xml:space="preserve"> </w:t>
      </w:r>
      <w:r w:rsidR="00743868">
        <w:rPr>
          <w:lang w:eastAsia="en-AU"/>
        </w:rPr>
        <w:fldChar w:fldCharType="begin"/>
      </w:r>
      <w:r w:rsidR="00A171F2">
        <w:rPr>
          <w:lang w:eastAsia="en-AU"/>
        </w:rPr>
        <w:instrText>ADDIN CITAVI.PLACEHOLDER 41941b58-9338-4a03-8d61-0be7af04b7b5 PFBsYWNlaG9sZGVyPg0KICA8QWRkSW5WZXJzaW9uPjUuNy4xLjA8L0FkZEluVmVyc2lvbj4NCiAgPElkPjQxOTQxYjU4LTkzMzgtNGEwMy04ZDYxLTBiZTdhZjA0YjdiNTwvSWQ+DQogIDxFbnRyaWVzPg0KICAgIDxFbnRyeT4NCiAgICAgIDxJZD4xOGY4MWM1OC0yODVkLTRlZDktYThjOC00NWJkYTJmOGVlMjM8L0lkPg0KICAgICAgPFJlZmVyZW5jZUlkPjg0MTBmNTMyLTZlNzItNGJlZC05YTA3LTU2ODQ0NjhhNWE2ZD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sbGVuIGV0IGFsLiAxOTkxOyBNaXRvdWxhcyBldCBhbC4gMjAwMjsgR3JpZG5ldmEgZXQgYWwuIDIwMTgpPC9UZXh0Pg0KICAgIDwvVGV4dFVuaXQ+DQogIDwvVGV4dFVuaXRzPg0KPC9QbGFjZWhvbGRlcj4=</w:instrText>
      </w:r>
      <w:r w:rsidR="00743868">
        <w:rPr>
          <w:lang w:eastAsia="en-AU"/>
        </w:rPr>
        <w:fldChar w:fldCharType="separate"/>
      </w:r>
      <w:bookmarkStart w:id="87" w:name="_CTVP00141941b5893384a038d610be7af04b7b5"/>
      <w:r w:rsidR="00A171F2">
        <w:rPr>
          <w:lang w:eastAsia="en-AU"/>
        </w:rPr>
        <w:t>(Allen et al. 1991; Mitoulas et al. 2002; Gridneva et al. 2018)</w:t>
      </w:r>
      <w:bookmarkEnd w:id="87"/>
      <w:r w:rsidR="00743868">
        <w:rPr>
          <w:lang w:eastAsia="en-AU"/>
        </w:rPr>
        <w:fldChar w:fldCharType="end"/>
      </w:r>
      <w:r>
        <w:rPr>
          <w:lang w:eastAsia="en-AU"/>
        </w:rPr>
        <w:t xml:space="preserve">. </w:t>
      </w:r>
    </w:p>
    <w:p w14:paraId="7BECE3AD" w14:textId="6E6A1615" w:rsidR="00CC6732" w:rsidRDefault="008C5372" w:rsidP="00CC6732">
      <w:pPr>
        <w:rPr>
          <w:lang w:eastAsia="en-AU"/>
        </w:rPr>
      </w:pPr>
      <w:r>
        <w:rPr>
          <w:lang w:eastAsia="en-AU"/>
        </w:rPr>
        <w:t>T</w:t>
      </w:r>
      <w:r w:rsidR="002A11EB">
        <w:rPr>
          <w:lang w:eastAsia="en-AU"/>
        </w:rPr>
        <w:t xml:space="preserve">he </w:t>
      </w:r>
      <w:r w:rsidR="004804FE">
        <w:rPr>
          <w:lang w:eastAsia="en-AU"/>
        </w:rPr>
        <w:t xml:space="preserve">results from the </w:t>
      </w:r>
      <w:r w:rsidR="002A11EB">
        <w:rPr>
          <w:lang w:eastAsia="en-AU"/>
        </w:rPr>
        <w:t>studies for Australian women</w:t>
      </w:r>
      <w:r>
        <w:rPr>
          <w:lang w:eastAsia="en-AU"/>
        </w:rPr>
        <w:t xml:space="preserve"> </w:t>
      </w:r>
      <w:r w:rsidR="004804FE">
        <w:rPr>
          <w:lang w:eastAsia="en-AU"/>
        </w:rPr>
        <w:t>differed</w:t>
      </w:r>
      <w:r>
        <w:rPr>
          <w:lang w:eastAsia="en-AU"/>
        </w:rPr>
        <w:t xml:space="preserve"> </w:t>
      </w:r>
      <w:r w:rsidR="00115F81">
        <w:rPr>
          <w:lang w:eastAsia="en-AU"/>
        </w:rPr>
        <w:fldChar w:fldCharType="begin"/>
      </w:r>
      <w:r w:rsidR="00115F81">
        <w:rPr>
          <w:lang w:eastAsia="en-AU"/>
        </w:rPr>
        <w:instrText>ADDIN CITAVI.PLACEHOLDER 6d9b2a11-4157-4d23-aa8a-807d99da1f3e PFBsYWNlaG9sZGVyPg0KICA8QWRkSW5WZXJzaW9uPjUuNy4xLjA8L0FkZEluVmVyc2lvbj4NCiAgPElkPjZkOWIyYTExLTQxNTctNGQyMy1hYThhLTgwN2Q5OWRhMWYzZTwvSWQ+DQogIDxFbnRyaWVzPg0KICAgIDxFbnRyeT4NCiAgICAgIDxJZD40YTQ2MzFjNi0yZTVjLTQ0NGYtYjRhMC00OTBhODQwODQyYWQ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dG91bGFzIGV0IGFsLiAyMDAyOyBHcmlkbmV2YSBldCBhbC4gMjAxOCk8L1RleHQ+DQogICAgPC9UZXh0VW5pdD4NCiAgPC9UZXh0VW5pdHM+DQo8L1BsYWNlaG9sZGVyPg==</w:instrText>
      </w:r>
      <w:r w:rsidR="00115F81">
        <w:rPr>
          <w:lang w:eastAsia="en-AU"/>
        </w:rPr>
        <w:fldChar w:fldCharType="separate"/>
      </w:r>
      <w:bookmarkStart w:id="88" w:name="_CTVP0016d9b2a1141574d23aa8a807d99da1f3e"/>
      <w:r w:rsidR="00115F81">
        <w:rPr>
          <w:lang w:eastAsia="en-AU"/>
        </w:rPr>
        <w:t>(Mitoulas et al. 2002; Gridneva et al. 2018)</w:t>
      </w:r>
      <w:bookmarkEnd w:id="88"/>
      <w:r w:rsidR="00115F81">
        <w:rPr>
          <w:lang w:eastAsia="en-AU"/>
        </w:rPr>
        <w:fldChar w:fldCharType="end"/>
      </w:r>
      <w:r w:rsidR="00A5050E">
        <w:rPr>
          <w:lang w:eastAsia="en-AU"/>
        </w:rPr>
        <w:t>. Using the same colorimetric method</w:t>
      </w:r>
      <w:r>
        <w:rPr>
          <w:lang w:eastAsia="en-AU"/>
        </w:rPr>
        <w:t>,</w:t>
      </w:r>
      <w:r w:rsidR="00A5050E">
        <w:rPr>
          <w:lang w:eastAsia="en-AU"/>
        </w:rPr>
        <w:t xml:space="preserve"> </w:t>
      </w:r>
      <w:r w:rsidR="00D37B19">
        <w:rPr>
          <w:lang w:eastAsia="en-AU"/>
        </w:rPr>
        <w:t xml:space="preserve">average protein concentration reported by </w:t>
      </w:r>
      <w:r w:rsidR="00D37B19" w:rsidRPr="00115F81">
        <w:rPr>
          <w:lang w:eastAsia="en-AU"/>
        </w:rPr>
        <w:t xml:space="preserve">Mitoulas </w:t>
      </w:r>
      <w:r w:rsidR="00A5050E">
        <w:rPr>
          <w:lang w:eastAsia="en-AU"/>
        </w:rPr>
        <w:t xml:space="preserve">et al </w:t>
      </w:r>
      <w:r w:rsidR="00C9528B" w:rsidRPr="00115F81">
        <w:rPr>
          <w:lang w:eastAsia="en-AU"/>
        </w:rPr>
        <w:t xml:space="preserve">(2002) </w:t>
      </w:r>
      <w:r w:rsidR="00A5050E">
        <w:rPr>
          <w:lang w:eastAsia="en-AU"/>
        </w:rPr>
        <w:t xml:space="preserve">of 0.83 g/100 mL </w:t>
      </w:r>
      <w:r w:rsidR="004804FE">
        <w:rPr>
          <w:lang w:eastAsia="en-AU"/>
        </w:rPr>
        <w:t>was</w:t>
      </w:r>
      <w:r w:rsidR="00D37B19" w:rsidRPr="00115F81">
        <w:rPr>
          <w:lang w:eastAsia="en-AU"/>
        </w:rPr>
        <w:t xml:space="preserve"> lower than </w:t>
      </w:r>
      <w:r w:rsidR="00AE6D25">
        <w:rPr>
          <w:lang w:eastAsia="en-AU"/>
        </w:rPr>
        <w:t>the concentration</w:t>
      </w:r>
      <w:r w:rsidR="00115F81">
        <w:rPr>
          <w:lang w:eastAsia="en-AU"/>
        </w:rPr>
        <w:t xml:space="preserve"> reported </w:t>
      </w:r>
      <w:r w:rsidR="00A5050E">
        <w:rPr>
          <w:lang w:eastAsia="en-AU"/>
        </w:rPr>
        <w:t>in a more recent study (</w:t>
      </w:r>
      <w:r w:rsidR="00D37B19" w:rsidRPr="00115F81">
        <w:rPr>
          <w:lang w:eastAsia="en-AU"/>
        </w:rPr>
        <w:t xml:space="preserve">Gridneva </w:t>
      </w:r>
      <w:r w:rsidR="00A5050E">
        <w:rPr>
          <w:lang w:eastAsia="en-AU"/>
        </w:rPr>
        <w:t xml:space="preserve">et al, </w:t>
      </w:r>
      <w:r w:rsidR="00C74780">
        <w:rPr>
          <w:lang w:eastAsia="en-AU"/>
        </w:rPr>
        <w:t xml:space="preserve"> 2018), of 1.02 </w:t>
      </w:r>
      <w:r w:rsidR="00115F81">
        <w:rPr>
          <w:lang w:eastAsia="en-AU"/>
        </w:rPr>
        <w:t>g/100 mL.</w:t>
      </w:r>
      <w:r>
        <w:rPr>
          <w:lang w:eastAsia="en-AU"/>
        </w:rPr>
        <w:t xml:space="preserve"> </w:t>
      </w:r>
      <w:r w:rsidR="00D930EE">
        <w:rPr>
          <w:lang w:eastAsia="en-AU"/>
        </w:rPr>
        <w:t>T</w:t>
      </w:r>
      <w:r w:rsidR="00CC6732">
        <w:rPr>
          <w:lang w:eastAsia="en-AU"/>
        </w:rPr>
        <w:t xml:space="preserve">he results from </w:t>
      </w:r>
      <w:r w:rsidR="00CC6732" w:rsidRPr="00115F81">
        <w:rPr>
          <w:lang w:eastAsia="en-AU"/>
        </w:rPr>
        <w:t xml:space="preserve">Mitoulas </w:t>
      </w:r>
      <w:r w:rsidR="00CC6732">
        <w:rPr>
          <w:lang w:eastAsia="en-AU"/>
        </w:rPr>
        <w:t xml:space="preserve">et al </w:t>
      </w:r>
      <w:r w:rsidR="004804FE">
        <w:rPr>
          <w:lang w:eastAsia="en-AU"/>
        </w:rPr>
        <w:t xml:space="preserve">(2002) </w:t>
      </w:r>
      <w:r w:rsidR="00CC6732">
        <w:rPr>
          <w:lang w:eastAsia="en-AU"/>
        </w:rPr>
        <w:t xml:space="preserve">are similar to true protein </w:t>
      </w:r>
      <w:r w:rsidR="00AE6D25">
        <w:rPr>
          <w:lang w:eastAsia="en-AU"/>
        </w:rPr>
        <w:t xml:space="preserve">and protein determined from total amino acids </w:t>
      </w:r>
      <w:r w:rsidR="00D0395E">
        <w:rPr>
          <w:lang w:eastAsia="en-AU"/>
        </w:rPr>
        <w:fldChar w:fldCharType="begin"/>
      </w:r>
      <w:r w:rsidR="00D0395E">
        <w:rPr>
          <w:lang w:eastAsia="en-AU"/>
        </w:rPr>
        <w:instrText>ADDIN CITAVI.PLACEHOLDER 7bd89f16-723f-4d67-8bad-8a35e5c16236 PFBsYWNlaG9sZGVyPg0KICA8QWRkSW5WZXJzaW9uPjUuNy4xLjA8L0FkZEluVmVyc2lvbj4NCiAgPElkPjdiZDg5ZjE2LTcyM2YtNGQ2Ny04YmFkLThhMzVlNWMxNjIzNjwvSWQ+DQogIDxFbnRyaWVzPg0KICAgIDxFbnRyeT4NCiAgICAgIDxJZD45ZWFhMTIwZC0xZDkwLTRlOWYtYWNhZS1kMmQ4YmY2YzY0Njg8L0lkPg0KICAgICAgPFJlZmVyZW5jZUlkPmRmN2RjYzdkLTZiMzEtNDkwMC05MzhhLTVjN2UzYjc0OTcyM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jsgU3R1ZmYgYW5kIE5pY2hvbHMgMTk4OSk8L1RleHQ+DQogICAgPC9UZXh0VW5pdD4NCiAgPC9UZXh0VW5pdHM+DQo8L1BsYWNlaG9sZGVyPg==</w:instrText>
      </w:r>
      <w:r w:rsidR="00D0395E">
        <w:rPr>
          <w:lang w:eastAsia="en-AU"/>
        </w:rPr>
        <w:fldChar w:fldCharType="separate"/>
      </w:r>
      <w:bookmarkStart w:id="89" w:name="_CTVP0017bd89f16723f4d678bad8a35e5c16236"/>
      <w:r w:rsidR="00D0395E">
        <w:rPr>
          <w:lang w:eastAsia="en-AU"/>
        </w:rPr>
        <w:t>(Feng et al. 2016; Stuff and Nichols 1989)</w:t>
      </w:r>
      <w:bookmarkEnd w:id="89"/>
      <w:r w:rsidR="00D0395E">
        <w:rPr>
          <w:lang w:eastAsia="en-AU"/>
        </w:rPr>
        <w:fldChar w:fldCharType="end"/>
      </w:r>
      <w:r w:rsidR="00CC6732">
        <w:rPr>
          <w:lang w:eastAsia="en-AU"/>
        </w:rPr>
        <w:t>. T</w:t>
      </w:r>
      <w:r w:rsidR="00D37B19">
        <w:rPr>
          <w:lang w:eastAsia="en-AU"/>
        </w:rPr>
        <w:t xml:space="preserve">he results by </w:t>
      </w:r>
      <w:r w:rsidR="00D37B19" w:rsidRPr="00115F81">
        <w:rPr>
          <w:lang w:eastAsia="en-AU"/>
        </w:rPr>
        <w:t xml:space="preserve">Gridneva </w:t>
      </w:r>
      <w:r w:rsidR="00CC6732">
        <w:rPr>
          <w:lang w:eastAsia="en-AU"/>
        </w:rPr>
        <w:t>et al.</w:t>
      </w:r>
      <w:r w:rsidR="00115F81">
        <w:rPr>
          <w:lang w:eastAsia="en-AU"/>
        </w:rPr>
        <w:t xml:space="preserve"> (2018)</w:t>
      </w:r>
      <w:r w:rsidR="00D37B19">
        <w:rPr>
          <w:lang w:eastAsia="en-AU"/>
        </w:rPr>
        <w:t xml:space="preserve"> </w:t>
      </w:r>
      <w:r w:rsidR="004868D8">
        <w:rPr>
          <w:lang w:eastAsia="en-AU"/>
        </w:rPr>
        <w:t>are</w:t>
      </w:r>
      <w:r w:rsidR="00D37B19">
        <w:rPr>
          <w:lang w:eastAsia="en-AU"/>
        </w:rPr>
        <w:t xml:space="preserve"> </w:t>
      </w:r>
      <w:r w:rsidR="00115F81">
        <w:rPr>
          <w:lang w:eastAsia="en-AU"/>
        </w:rPr>
        <w:t xml:space="preserve">similar to </w:t>
      </w:r>
      <w:r w:rsidR="004868D8">
        <w:rPr>
          <w:lang w:eastAsia="en-AU"/>
        </w:rPr>
        <w:t xml:space="preserve">the crude protein </w:t>
      </w:r>
      <w:r w:rsidR="00AE6D25">
        <w:rPr>
          <w:lang w:eastAsia="en-AU"/>
        </w:rPr>
        <w:t>concentrations</w:t>
      </w:r>
      <w:r w:rsidR="00115F81">
        <w:rPr>
          <w:lang w:eastAsia="en-AU"/>
        </w:rPr>
        <w:t xml:space="preserve"> (1.097 g/100 mL) reported for women from 9 countries including </w:t>
      </w:r>
      <w:r w:rsidR="00DF6278">
        <w:rPr>
          <w:lang w:eastAsia="en-AU"/>
        </w:rPr>
        <w:t xml:space="preserve">Australia </w:t>
      </w:r>
      <w:r w:rsidR="00DF6278">
        <w:rPr>
          <w:lang w:eastAsia="en-AU"/>
        </w:rPr>
        <w:fldChar w:fldCharType="begin"/>
      </w:r>
      <w:r w:rsidR="00DF6278">
        <w:rPr>
          <w:lang w:eastAsia="en-AU"/>
        </w:rPr>
        <w:instrText>ADDIN CITAVI.PLACEHOLDER 44502890-1f8a-4881-8c12-9892466c68d8 PFBsYWNlaG9sZGVyPg0KICA8QWRkSW5WZXJzaW9uPjUuNy4xLjA8L0FkZEluVmVyc2lvbj4NCiAgPElkPjQ0NTAyODkwLTFmOGEtNDg4MS04YzEyLTk4OTI0NjZjNjhkODwvSWQ+DQogIDxFbnRyaWVzPg0KICAgIDxFbnRyeT4NCiAgICAgIDxJZD4wM2QxY2EyMC1hOWM1LTQ3M2QtYjYzNC1mMmJkMmNiZjg3OWI8L0lkPg0KICAgICAgPFJlZmVyZW5jZUlkPmRmN2RjYzdkLTZiMzEtNDkwMC05MzhhLTVjN2UzYjc0OTcyM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8L0VudHJpZXM+DQogIDxUZXh0PihGZW5n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ik8L1RleHQ+DQogICAgPC9UZXh0VW5pdD4NCiAgPC9UZXh0VW5pdHM+DQo8L1BsYWNlaG9sZGVyPg==</w:instrText>
      </w:r>
      <w:r w:rsidR="00DF6278">
        <w:rPr>
          <w:lang w:eastAsia="en-AU"/>
        </w:rPr>
        <w:fldChar w:fldCharType="separate"/>
      </w:r>
      <w:bookmarkStart w:id="90" w:name="_CTVP001445028901f8a48818c129892466c68d8"/>
      <w:r w:rsidR="00DF6278">
        <w:rPr>
          <w:lang w:eastAsia="en-AU"/>
        </w:rPr>
        <w:t>(Feng et al. 2016)</w:t>
      </w:r>
      <w:bookmarkEnd w:id="90"/>
      <w:r w:rsidR="00DF6278">
        <w:rPr>
          <w:lang w:eastAsia="en-AU"/>
        </w:rPr>
        <w:fldChar w:fldCharType="end"/>
      </w:r>
      <w:r w:rsidR="00DF6278">
        <w:rPr>
          <w:lang w:eastAsia="en-AU"/>
        </w:rPr>
        <w:t xml:space="preserve">. </w:t>
      </w:r>
      <w:r w:rsidR="004804FE">
        <w:rPr>
          <w:lang w:eastAsia="en-AU"/>
        </w:rPr>
        <w:t>Feng et al (2016)</w:t>
      </w:r>
      <w:r w:rsidR="00DF6278" w:rsidDel="00CC6732">
        <w:rPr>
          <w:lang w:eastAsia="en-AU"/>
        </w:rPr>
        <w:t xml:space="preserve"> </w:t>
      </w:r>
      <w:r w:rsidR="00DF6278">
        <w:rPr>
          <w:lang w:eastAsia="en-AU"/>
        </w:rPr>
        <w:t xml:space="preserve">found </w:t>
      </w:r>
      <w:r w:rsidR="00CC6732">
        <w:rPr>
          <w:lang w:eastAsia="en-AU"/>
        </w:rPr>
        <w:t xml:space="preserve">that there were generally </w:t>
      </w:r>
      <w:r w:rsidR="00DF6278">
        <w:rPr>
          <w:lang w:eastAsia="en-AU"/>
        </w:rPr>
        <w:t>no differences in protein concentrations</w:t>
      </w:r>
      <w:r w:rsidR="00CC6732">
        <w:rPr>
          <w:lang w:eastAsia="en-AU"/>
        </w:rPr>
        <w:t xml:space="preserve"> of human milk </w:t>
      </w:r>
      <w:r w:rsidR="00DF6278">
        <w:rPr>
          <w:lang w:eastAsia="en-AU"/>
        </w:rPr>
        <w:t>between the countries</w:t>
      </w:r>
      <w:r w:rsidR="00CC6732">
        <w:rPr>
          <w:lang w:eastAsia="en-AU"/>
        </w:rPr>
        <w:t>.</w:t>
      </w:r>
      <w:r w:rsidR="00DF6278">
        <w:rPr>
          <w:lang w:eastAsia="en-AU"/>
        </w:rPr>
        <w:t xml:space="preserve"> </w:t>
      </w:r>
      <w:r w:rsidR="00CC6732">
        <w:rPr>
          <w:lang w:eastAsia="en-AU"/>
        </w:rPr>
        <w:t xml:space="preserve">Therefore it is reasonable to assume that protein content of human milk of Australian and new Zealand </w:t>
      </w:r>
      <w:r w:rsidR="004804FE">
        <w:rPr>
          <w:lang w:eastAsia="en-AU"/>
        </w:rPr>
        <w:t>women</w:t>
      </w:r>
      <w:r w:rsidR="00CC6732">
        <w:rPr>
          <w:lang w:eastAsia="en-AU"/>
        </w:rPr>
        <w:t xml:space="preserve"> is comparable to </w:t>
      </w:r>
      <w:r w:rsidR="00CC6732">
        <w:rPr>
          <w:lang w:eastAsia="en-AU"/>
        </w:rPr>
        <w:lastRenderedPageBreak/>
        <w:t xml:space="preserve">international values. </w:t>
      </w:r>
    </w:p>
    <w:p w14:paraId="17327810" w14:textId="60BEDB04" w:rsidR="00C9528B" w:rsidRPr="00623C4A" w:rsidRDefault="00C9528B" w:rsidP="00420C82">
      <w:pPr>
        <w:pStyle w:val="FSTableTitle"/>
        <w:rPr>
          <w:lang w:val="en-AU"/>
        </w:rPr>
      </w:pPr>
      <w:r w:rsidRPr="00623C4A">
        <w:rPr>
          <w:szCs w:val="22"/>
          <w:lang w:val="en-AU"/>
        </w:rPr>
        <w:t xml:space="preserve">Table </w:t>
      </w:r>
      <w:r>
        <w:rPr>
          <w:szCs w:val="22"/>
          <w:lang w:val="en-AU"/>
        </w:rPr>
        <w:t>2</w:t>
      </w:r>
      <w:r w:rsidRPr="00623C4A">
        <w:rPr>
          <w:szCs w:val="22"/>
          <w:lang w:val="en-AU"/>
        </w:rPr>
        <w:t>:</w:t>
      </w:r>
      <w:r w:rsidRPr="00623C4A">
        <w:rPr>
          <w:lang w:val="en-AU"/>
        </w:rPr>
        <w:tab/>
      </w:r>
      <w:r w:rsidR="00DE475E">
        <w:rPr>
          <w:lang w:val="en-AU"/>
        </w:rPr>
        <w:t xml:space="preserve">Reported </w:t>
      </w:r>
      <w:r w:rsidR="009D412F">
        <w:rPr>
          <w:lang w:val="en-AU"/>
        </w:rPr>
        <w:t>h</w:t>
      </w:r>
      <w:r>
        <w:rPr>
          <w:lang w:val="en-AU"/>
        </w:rPr>
        <w:t>uman milk prot</w:t>
      </w:r>
      <w:r w:rsidR="00834364">
        <w:rPr>
          <w:lang w:val="en-AU"/>
        </w:rPr>
        <w:t xml:space="preserve">ein </w:t>
      </w:r>
      <w:r w:rsidR="00834364" w:rsidRPr="00420C82">
        <w:t>content</w:t>
      </w:r>
      <w:r w:rsidR="00834364">
        <w:rPr>
          <w:lang w:val="en-AU"/>
        </w:rPr>
        <w:t xml:space="preserve"> from </w:t>
      </w:r>
      <w:r w:rsidR="004C23DA">
        <w:rPr>
          <w:lang w:val="en-AU"/>
        </w:rPr>
        <w:t>5</w:t>
      </w:r>
      <w:r w:rsidR="00834364">
        <w:rPr>
          <w:lang w:val="en-AU"/>
        </w:rPr>
        <w:t xml:space="preserve"> to 12 months</w:t>
      </w:r>
      <w:r w:rsidR="00DE475E">
        <w:rPr>
          <w:lang w:val="en-AU"/>
        </w:rPr>
        <w:t xml:space="preserve"> post-partum</w:t>
      </w:r>
    </w:p>
    <w:tbl>
      <w:tblPr>
        <w:tblStyle w:val="TableColumns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871"/>
        <w:gridCol w:w="1570"/>
        <w:gridCol w:w="564"/>
        <w:gridCol w:w="1268"/>
      </w:tblGrid>
      <w:tr w:rsidR="00C9528B" w:rsidRPr="00FC1DC8" w14:paraId="74E44E3F" w14:textId="77777777" w:rsidTr="00D268AD">
        <w:trPr>
          <w:cnfStyle w:val="100000000000" w:firstRow="1" w:lastRow="0" w:firstColumn="0" w:lastColumn="0" w:oddVBand="0" w:evenVBand="0" w:oddHBand="0" w:evenHBand="0" w:firstRowFirstColumn="0" w:firstRowLastColumn="0" w:lastRowFirstColumn="0" w:lastRowLastColumn="0"/>
          <w:cantSplit/>
          <w:trHeight w:val="624"/>
          <w:tblHeader/>
        </w:trPr>
        <w:tc>
          <w:tcPr>
            <w:cnfStyle w:val="001000000000" w:firstRow="0" w:lastRow="0" w:firstColumn="1" w:lastColumn="0" w:oddVBand="0" w:evenVBand="0" w:oddHBand="0" w:evenHBand="0" w:firstRowFirstColumn="0" w:firstRowLastColumn="0" w:lastRowFirstColumn="0" w:lastRowLastColumn="0"/>
            <w:tcW w:w="2936" w:type="dxa"/>
            <w:shd w:val="clear" w:color="auto" w:fill="B8CCE4" w:themeFill="accent1" w:themeFillTint="66"/>
            <w:vAlign w:val="center"/>
          </w:tcPr>
          <w:p w14:paraId="0634BBDB" w14:textId="77777777" w:rsidR="00C9528B" w:rsidRPr="00DB789A" w:rsidRDefault="00C9528B" w:rsidP="00420C82">
            <w:pPr>
              <w:spacing w:before="40" w:after="40" w:line="276" w:lineRule="auto"/>
              <w:rPr>
                <w:rFonts w:cs="Arial"/>
                <w:b/>
                <w:color w:val="000000" w:themeColor="text1"/>
                <w:sz w:val="20"/>
                <w:szCs w:val="20"/>
              </w:rPr>
            </w:pPr>
            <w:r w:rsidRPr="00DB789A">
              <w:rPr>
                <w:rFonts w:cs="Arial"/>
                <w:b/>
                <w:color w:val="000000" w:themeColor="text1"/>
                <w:sz w:val="20"/>
                <w:szCs w:val="20"/>
              </w:rPr>
              <w:t>Reference (Country)</w:t>
            </w:r>
          </w:p>
        </w:tc>
        <w:tc>
          <w:tcPr>
            <w:tcW w:w="2871" w:type="dxa"/>
            <w:shd w:val="clear" w:color="auto" w:fill="B8CCE4" w:themeFill="accent1" w:themeFillTint="66"/>
            <w:vAlign w:val="center"/>
          </w:tcPr>
          <w:p w14:paraId="30178352" w14:textId="77777777" w:rsidR="00C9528B" w:rsidRPr="00DB789A" w:rsidRDefault="00C9528B" w:rsidP="00DB789A">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Method for determining protein</w:t>
            </w:r>
          </w:p>
        </w:tc>
        <w:tc>
          <w:tcPr>
            <w:tcW w:w="1570" w:type="dxa"/>
            <w:shd w:val="clear" w:color="auto" w:fill="B8CCE4" w:themeFill="accent1" w:themeFillTint="66"/>
            <w:vAlign w:val="center"/>
          </w:tcPr>
          <w:p w14:paraId="1115B490" w14:textId="77777777" w:rsidR="00C9528B" w:rsidRPr="00DB789A" w:rsidRDefault="00C9528B" w:rsidP="00DB789A">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Months post-partum</w:t>
            </w:r>
          </w:p>
        </w:tc>
        <w:tc>
          <w:tcPr>
            <w:tcW w:w="564" w:type="dxa"/>
            <w:shd w:val="clear" w:color="auto" w:fill="B8CCE4" w:themeFill="accent1" w:themeFillTint="66"/>
            <w:vAlign w:val="center"/>
          </w:tcPr>
          <w:p w14:paraId="08BCAEA4" w14:textId="77777777" w:rsidR="00C9528B" w:rsidRPr="00DB789A" w:rsidRDefault="00C9528B" w:rsidP="00DB789A">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N</w:t>
            </w:r>
          </w:p>
        </w:tc>
        <w:tc>
          <w:tcPr>
            <w:tcW w:w="1268" w:type="dxa"/>
            <w:shd w:val="clear" w:color="auto" w:fill="B8CCE4" w:themeFill="accent1" w:themeFillTint="66"/>
            <w:vAlign w:val="center"/>
          </w:tcPr>
          <w:p w14:paraId="78F54851" w14:textId="4BEF380E" w:rsidR="00C9528B" w:rsidRPr="00DB789A" w:rsidRDefault="00A60F24" w:rsidP="00A60F24">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color w:val="000000" w:themeColor="text1"/>
                <w:sz w:val="20"/>
                <w:szCs w:val="20"/>
              </w:rPr>
              <w:t>Protein (g/100 mL)</w:t>
            </w:r>
          </w:p>
        </w:tc>
      </w:tr>
      <w:tr w:rsidR="00C9528B" w:rsidRPr="00FC1DC8" w14:paraId="44032845" w14:textId="77777777" w:rsidTr="00B26248">
        <w:trPr>
          <w:trHeight w:val="666"/>
        </w:trPr>
        <w:tc>
          <w:tcPr>
            <w:cnfStyle w:val="001000000000" w:firstRow="0" w:lastRow="0" w:firstColumn="1" w:lastColumn="0" w:oddVBand="0" w:evenVBand="0" w:oddHBand="0" w:evenHBand="0" w:firstRowFirstColumn="0" w:firstRowLastColumn="0" w:lastRowFirstColumn="0" w:lastRowLastColumn="0"/>
            <w:tcW w:w="2936" w:type="dxa"/>
          </w:tcPr>
          <w:p w14:paraId="4EAF0546" w14:textId="02A25D34" w:rsidR="00C9528B" w:rsidRPr="00FC1DC8" w:rsidRDefault="0067449E" w:rsidP="0067449E">
            <w:pPr>
              <w:spacing w:before="0" w:beforeAutospacing="0" w:after="0" w:afterAutospacing="0" w:line="360" w:lineRule="auto"/>
              <w:rPr>
                <w:rFonts w:cs="Arial"/>
                <w:sz w:val="20"/>
                <w:szCs w:val="20"/>
              </w:rPr>
            </w:pPr>
            <w:r>
              <w:rPr>
                <w:rFonts w:cs="Arial"/>
                <w:sz w:val="20"/>
                <w:szCs w:val="20"/>
              </w:rPr>
              <w:t>Feng et al. 2016 (9 countries)</w:t>
            </w:r>
          </w:p>
        </w:tc>
        <w:tc>
          <w:tcPr>
            <w:tcW w:w="2871" w:type="dxa"/>
          </w:tcPr>
          <w:p w14:paraId="22A33039" w14:textId="428BD59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Crude protein (Dumas)</w:t>
            </w:r>
          </w:p>
          <w:p w14:paraId="18C62DC3" w14:textId="72A02F33"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Protein (Total a</w:t>
            </w:r>
            <w:r w:rsidR="0067449E">
              <w:rPr>
                <w:rFonts w:cs="Arial"/>
                <w:b w:val="0"/>
                <w:sz w:val="20"/>
                <w:szCs w:val="20"/>
              </w:rPr>
              <w:t>mino acid)</w:t>
            </w:r>
          </w:p>
        </w:tc>
        <w:tc>
          <w:tcPr>
            <w:tcW w:w="1570" w:type="dxa"/>
          </w:tcPr>
          <w:p w14:paraId="0CECA255" w14:textId="4150EDC9" w:rsidR="00C9528B"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5 to 6</w:t>
            </w:r>
          </w:p>
          <w:p w14:paraId="05D64F82" w14:textId="1B028656"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5 to 6</w:t>
            </w:r>
          </w:p>
        </w:tc>
        <w:tc>
          <w:tcPr>
            <w:tcW w:w="564" w:type="dxa"/>
          </w:tcPr>
          <w:p w14:paraId="74A8A26F" w14:textId="78B42351" w:rsidR="00C9528B"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23</w:t>
            </w:r>
          </w:p>
          <w:p w14:paraId="09B4F483" w14:textId="32FB375A"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23</w:t>
            </w:r>
          </w:p>
        </w:tc>
        <w:tc>
          <w:tcPr>
            <w:tcW w:w="1268" w:type="dxa"/>
          </w:tcPr>
          <w:p w14:paraId="07D179C3" w14:textId="4A06953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1.097</w:t>
            </w:r>
          </w:p>
          <w:p w14:paraId="0A38E704"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0.821</w:t>
            </w:r>
          </w:p>
        </w:tc>
      </w:tr>
      <w:tr w:rsidR="00C9528B" w:rsidRPr="00FC1DC8" w14:paraId="2694476F"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75BBB997" w14:textId="1357DEFA" w:rsidR="00C9528B" w:rsidRPr="00FC1DC8" w:rsidRDefault="0067449E" w:rsidP="00743039">
            <w:pPr>
              <w:spacing w:before="0" w:beforeAutospacing="0" w:after="0" w:afterAutospacing="0"/>
              <w:rPr>
                <w:rFonts w:cs="Arial"/>
                <w:sz w:val="20"/>
                <w:szCs w:val="20"/>
              </w:rPr>
            </w:pPr>
            <w:r>
              <w:rPr>
                <w:rFonts w:cs="Arial"/>
                <w:sz w:val="20"/>
                <w:szCs w:val="20"/>
              </w:rPr>
              <w:t>Saarela et al. 2005 (Finland)</w:t>
            </w:r>
          </w:p>
        </w:tc>
        <w:tc>
          <w:tcPr>
            <w:tcW w:w="2871" w:type="dxa"/>
          </w:tcPr>
          <w:p w14:paraId="4DE5E5F5" w14:textId="0947D089" w:rsidR="00C9528B" w:rsidRPr="0067449E" w:rsidRDefault="00C9528B" w:rsidP="0067449E">
            <w:pPr>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vertAlign w:val="superscript"/>
              </w:rPr>
            </w:pPr>
            <w:r w:rsidRPr="00FC1DC8">
              <w:rPr>
                <w:rFonts w:cs="Arial"/>
                <w:b w:val="0"/>
                <w:sz w:val="20"/>
                <w:szCs w:val="20"/>
              </w:rPr>
              <w:t>Crude protein (Kjeldahl)</w:t>
            </w:r>
          </w:p>
        </w:tc>
        <w:tc>
          <w:tcPr>
            <w:tcW w:w="1570" w:type="dxa"/>
          </w:tcPr>
          <w:p w14:paraId="1690681A" w14:textId="6B95B7BE"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tc>
        <w:tc>
          <w:tcPr>
            <w:tcW w:w="564" w:type="dxa"/>
          </w:tcPr>
          <w:p w14:paraId="3CF65934"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20</w:t>
            </w:r>
          </w:p>
        </w:tc>
        <w:tc>
          <w:tcPr>
            <w:tcW w:w="1268" w:type="dxa"/>
          </w:tcPr>
          <w:p w14:paraId="51C8FCBA"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1.14</w:t>
            </w:r>
          </w:p>
        </w:tc>
      </w:tr>
      <w:tr w:rsidR="00C9528B" w:rsidRPr="00FC1DC8" w14:paraId="412C21C8"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F41BC5E" w14:textId="4FF3AFCE" w:rsidR="00C9528B" w:rsidRPr="00FC1DC8" w:rsidRDefault="0067449E" w:rsidP="00743039">
            <w:pPr>
              <w:spacing w:before="0" w:beforeAutospacing="0" w:after="0" w:afterAutospacing="0"/>
              <w:rPr>
                <w:rFonts w:cs="Arial"/>
                <w:sz w:val="20"/>
                <w:szCs w:val="20"/>
              </w:rPr>
            </w:pPr>
            <w:r>
              <w:rPr>
                <w:rFonts w:cs="Arial"/>
                <w:sz w:val="20"/>
                <w:szCs w:val="20"/>
              </w:rPr>
              <w:t>Yamawaki et al. 2005 (Japan)</w:t>
            </w:r>
          </w:p>
        </w:tc>
        <w:tc>
          <w:tcPr>
            <w:tcW w:w="2871" w:type="dxa"/>
          </w:tcPr>
          <w:p w14:paraId="33E4EF62" w14:textId="6B37FE10" w:rsidR="00C9528B" w:rsidRPr="0067449E"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vertAlign w:val="superscript"/>
              </w:rPr>
            </w:pPr>
            <w:r w:rsidRPr="00FC1DC8">
              <w:rPr>
                <w:rFonts w:cs="Arial"/>
                <w:b w:val="0"/>
                <w:sz w:val="20"/>
                <w:szCs w:val="20"/>
              </w:rPr>
              <w:t>Crude protein (Kjeldahl)</w:t>
            </w:r>
          </w:p>
        </w:tc>
        <w:tc>
          <w:tcPr>
            <w:tcW w:w="1570" w:type="dxa"/>
          </w:tcPr>
          <w:p w14:paraId="1F7063AC" w14:textId="183943C5"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 to 12</w:t>
            </w:r>
          </w:p>
        </w:tc>
        <w:tc>
          <w:tcPr>
            <w:tcW w:w="564" w:type="dxa"/>
          </w:tcPr>
          <w:p w14:paraId="35AC82F2"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39</w:t>
            </w:r>
          </w:p>
        </w:tc>
        <w:tc>
          <w:tcPr>
            <w:tcW w:w="1268" w:type="dxa"/>
          </w:tcPr>
          <w:p w14:paraId="36284000"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0.99</w:t>
            </w:r>
          </w:p>
        </w:tc>
      </w:tr>
      <w:tr w:rsidR="00C9528B" w:rsidRPr="00FC1DC8" w14:paraId="6AF1953B"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5518D111"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Nagra et al. 1989 (Pakistan)</w:t>
            </w:r>
          </w:p>
        </w:tc>
        <w:tc>
          <w:tcPr>
            <w:tcW w:w="2871" w:type="dxa"/>
          </w:tcPr>
          <w:p w14:paraId="34196A18"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Crude protein (Kjeldahl)</w:t>
            </w:r>
          </w:p>
        </w:tc>
        <w:tc>
          <w:tcPr>
            <w:tcW w:w="1570" w:type="dxa"/>
          </w:tcPr>
          <w:p w14:paraId="20B41557" w14:textId="0FFBD797"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156ACE9E" w14:textId="54110E90"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9</w:t>
            </w:r>
          </w:p>
          <w:p w14:paraId="3D853EE4"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12</w:t>
            </w:r>
          </w:p>
        </w:tc>
        <w:tc>
          <w:tcPr>
            <w:tcW w:w="564" w:type="dxa"/>
          </w:tcPr>
          <w:p w14:paraId="657E450C" w14:textId="080F69A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20</w:t>
            </w:r>
          </w:p>
          <w:p w14:paraId="0464400F" w14:textId="7F763065"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18</w:t>
            </w:r>
          </w:p>
          <w:p w14:paraId="5E77B4A5" w14:textId="3713008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17</w:t>
            </w:r>
          </w:p>
        </w:tc>
        <w:tc>
          <w:tcPr>
            <w:tcW w:w="1268" w:type="dxa"/>
          </w:tcPr>
          <w:p w14:paraId="67D353AA" w14:textId="47838F2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1.01</w:t>
            </w:r>
          </w:p>
          <w:p w14:paraId="22D3A05F" w14:textId="4B3D3E10"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0.99</w:t>
            </w:r>
          </w:p>
          <w:p w14:paraId="2BBC1EAD"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1.01</w:t>
            </w:r>
          </w:p>
        </w:tc>
      </w:tr>
      <w:tr w:rsidR="00C9528B" w:rsidRPr="00FC1DC8" w14:paraId="495C9A78" w14:textId="77777777" w:rsidTr="00B26248">
        <w:trPr>
          <w:cantSplit/>
        </w:trPr>
        <w:tc>
          <w:tcPr>
            <w:cnfStyle w:val="001000000000" w:firstRow="0" w:lastRow="0" w:firstColumn="1" w:lastColumn="0" w:oddVBand="0" w:evenVBand="0" w:oddHBand="0" w:evenHBand="0" w:firstRowFirstColumn="0" w:firstRowLastColumn="0" w:lastRowFirstColumn="0" w:lastRowLastColumn="0"/>
            <w:tcW w:w="2936" w:type="dxa"/>
          </w:tcPr>
          <w:p w14:paraId="50F6F616"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Stuff &amp; Nichols 1989 (US)</w:t>
            </w:r>
          </w:p>
        </w:tc>
        <w:tc>
          <w:tcPr>
            <w:tcW w:w="2871" w:type="dxa"/>
          </w:tcPr>
          <w:p w14:paraId="2D4B9B5C"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True protein (Kjeldahl)</w:t>
            </w:r>
          </w:p>
        </w:tc>
        <w:tc>
          <w:tcPr>
            <w:tcW w:w="1570" w:type="dxa"/>
          </w:tcPr>
          <w:p w14:paraId="6DBC31C7" w14:textId="25D7E0E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67CE966D"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9</w:t>
            </w:r>
          </w:p>
        </w:tc>
        <w:tc>
          <w:tcPr>
            <w:tcW w:w="564" w:type="dxa"/>
          </w:tcPr>
          <w:p w14:paraId="3E4F3D8F" w14:textId="189C8802"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45</w:t>
            </w:r>
          </w:p>
          <w:p w14:paraId="00F97C7B"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8</w:t>
            </w:r>
          </w:p>
        </w:tc>
        <w:tc>
          <w:tcPr>
            <w:tcW w:w="1268" w:type="dxa"/>
          </w:tcPr>
          <w:p w14:paraId="0D91C46C" w14:textId="510DD50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0.82</w:t>
            </w:r>
          </w:p>
          <w:p w14:paraId="425B7321" w14:textId="5698F8DB"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0.84</w:t>
            </w:r>
          </w:p>
        </w:tc>
      </w:tr>
      <w:tr w:rsidR="00C9528B" w:rsidRPr="00FC1DC8" w14:paraId="7ABB5F6A"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09ED380"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Gridneva et al. 2018 (Australia)</w:t>
            </w:r>
          </w:p>
        </w:tc>
        <w:tc>
          <w:tcPr>
            <w:tcW w:w="2871" w:type="dxa"/>
          </w:tcPr>
          <w:p w14:paraId="4864BDA9"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 xml:space="preserve">Colorimetric </w:t>
            </w:r>
          </w:p>
          <w:p w14:paraId="5CD5AE6C" w14:textId="69284179" w:rsidR="00C9528B" w:rsidRPr="00FC1DC8"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(Bradford</w:t>
            </w:r>
            <w:r w:rsidR="0067449E">
              <w:rPr>
                <w:rFonts w:cs="Arial"/>
                <w:b w:val="0"/>
                <w:sz w:val="20"/>
                <w:szCs w:val="20"/>
              </w:rPr>
              <w:t>; human milk standard)</w:t>
            </w:r>
          </w:p>
        </w:tc>
        <w:tc>
          <w:tcPr>
            <w:tcW w:w="1570" w:type="dxa"/>
          </w:tcPr>
          <w:p w14:paraId="3E7207F1" w14:textId="66785EB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37A777FA"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9</w:t>
            </w:r>
          </w:p>
        </w:tc>
        <w:tc>
          <w:tcPr>
            <w:tcW w:w="564" w:type="dxa"/>
          </w:tcPr>
          <w:p w14:paraId="0FFE4297" w14:textId="69999304"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19</w:t>
            </w:r>
          </w:p>
          <w:p w14:paraId="284D5B5F"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15</w:t>
            </w:r>
          </w:p>
        </w:tc>
        <w:tc>
          <w:tcPr>
            <w:tcW w:w="1268" w:type="dxa"/>
          </w:tcPr>
          <w:p w14:paraId="1BA2C797" w14:textId="5DBB21E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0.97</w:t>
            </w:r>
          </w:p>
          <w:p w14:paraId="1067D74D" w14:textId="188B2E1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1.07</w:t>
            </w:r>
          </w:p>
        </w:tc>
      </w:tr>
      <w:tr w:rsidR="00C9528B" w:rsidRPr="00FC1DC8" w14:paraId="548EA526"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148596D"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Mitoulas et al. 2002 (Australia)</w:t>
            </w:r>
          </w:p>
        </w:tc>
        <w:tc>
          <w:tcPr>
            <w:tcW w:w="2871" w:type="dxa"/>
          </w:tcPr>
          <w:p w14:paraId="41E6F9B5"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 xml:space="preserve">Colorimetric </w:t>
            </w:r>
          </w:p>
          <w:p w14:paraId="1674D094" w14:textId="26D7DA85" w:rsidR="00C9528B" w:rsidRPr="00FC1DC8" w:rsidRDefault="0067449E"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(Bradford; human milk standard)</w:t>
            </w:r>
          </w:p>
        </w:tc>
        <w:tc>
          <w:tcPr>
            <w:tcW w:w="1570" w:type="dxa"/>
          </w:tcPr>
          <w:p w14:paraId="3515B62F" w14:textId="79DF686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65CDEF9E" w14:textId="21CF8225"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9</w:t>
            </w:r>
          </w:p>
          <w:p w14:paraId="2D54BEA7" w14:textId="6F145D8C"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12</w:t>
            </w:r>
          </w:p>
        </w:tc>
        <w:tc>
          <w:tcPr>
            <w:tcW w:w="564" w:type="dxa"/>
          </w:tcPr>
          <w:p w14:paraId="7D45E52F" w14:textId="22CCD720"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15</w:t>
            </w:r>
          </w:p>
          <w:p w14:paraId="3C9CD9FC" w14:textId="6420D1C3"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686372FC"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5</w:t>
            </w:r>
          </w:p>
        </w:tc>
        <w:tc>
          <w:tcPr>
            <w:tcW w:w="1268" w:type="dxa"/>
          </w:tcPr>
          <w:p w14:paraId="706CC2BA" w14:textId="76E47C4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0.80</w:t>
            </w:r>
          </w:p>
          <w:p w14:paraId="57714179" w14:textId="4821620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0.83</w:t>
            </w:r>
          </w:p>
          <w:p w14:paraId="2EE9A5E9"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0.83</w:t>
            </w:r>
          </w:p>
        </w:tc>
      </w:tr>
      <w:tr w:rsidR="00C9528B" w:rsidRPr="00FC1DC8" w14:paraId="282AB8BC"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7F6283E9"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Dewey et al. 1984 (US)</w:t>
            </w:r>
          </w:p>
        </w:tc>
        <w:tc>
          <w:tcPr>
            <w:tcW w:w="2871" w:type="dxa"/>
          </w:tcPr>
          <w:p w14:paraId="2EA98FA0"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Colorimetri</w:t>
            </w:r>
            <w:r w:rsidR="0067449E">
              <w:rPr>
                <w:rFonts w:cs="Arial"/>
                <w:b w:val="0"/>
                <w:sz w:val="20"/>
                <w:szCs w:val="20"/>
              </w:rPr>
              <w:t xml:space="preserve">c </w:t>
            </w:r>
          </w:p>
          <w:p w14:paraId="10F75AE6" w14:textId="1C20BAC3" w:rsidR="00C9528B" w:rsidRPr="00FC1DC8" w:rsidRDefault="0067449E"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(Lowry; unspecified standard)</w:t>
            </w:r>
          </w:p>
        </w:tc>
        <w:tc>
          <w:tcPr>
            <w:tcW w:w="1570" w:type="dxa"/>
          </w:tcPr>
          <w:p w14:paraId="7C66D65C" w14:textId="03F0D0DE"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7 to 11</w:t>
            </w:r>
          </w:p>
        </w:tc>
        <w:tc>
          <w:tcPr>
            <w:tcW w:w="564" w:type="dxa"/>
          </w:tcPr>
          <w:p w14:paraId="103A8498"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27</w:t>
            </w:r>
          </w:p>
        </w:tc>
        <w:tc>
          <w:tcPr>
            <w:tcW w:w="1268" w:type="dxa"/>
          </w:tcPr>
          <w:p w14:paraId="2FFD6C26"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1.24</w:t>
            </w:r>
          </w:p>
        </w:tc>
      </w:tr>
      <w:tr w:rsidR="00C9528B" w:rsidRPr="00FC1DC8" w14:paraId="798AD269"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9FDD05A" w14:textId="394FC88B" w:rsidR="00C9528B" w:rsidRPr="00FC1DC8" w:rsidRDefault="00C9528B" w:rsidP="00743039">
            <w:pPr>
              <w:spacing w:before="0" w:beforeAutospacing="0" w:after="0" w:afterAutospacing="0"/>
              <w:rPr>
                <w:rFonts w:cs="Arial"/>
                <w:sz w:val="20"/>
                <w:szCs w:val="20"/>
              </w:rPr>
            </w:pPr>
            <w:r w:rsidRPr="00FC1DC8">
              <w:rPr>
                <w:rFonts w:cs="Arial"/>
                <w:sz w:val="20"/>
                <w:szCs w:val="20"/>
              </w:rPr>
              <w:t>Nommsen</w:t>
            </w:r>
            <w:r w:rsidR="0067449E">
              <w:rPr>
                <w:rFonts w:cs="Arial"/>
                <w:sz w:val="20"/>
                <w:szCs w:val="20"/>
              </w:rPr>
              <w:t xml:space="preserve"> et al. 1991 (US</w:t>
            </w:r>
            <w:r w:rsidRPr="00FC1DC8">
              <w:rPr>
                <w:rFonts w:cs="Arial"/>
                <w:sz w:val="20"/>
                <w:szCs w:val="20"/>
              </w:rPr>
              <w:t>)</w:t>
            </w:r>
          </w:p>
        </w:tc>
        <w:tc>
          <w:tcPr>
            <w:tcW w:w="2871" w:type="dxa"/>
          </w:tcPr>
          <w:p w14:paraId="136582D1"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Col</w:t>
            </w:r>
            <w:r w:rsidR="0067449E">
              <w:rPr>
                <w:rFonts w:cs="Arial"/>
                <w:b w:val="0"/>
                <w:sz w:val="20"/>
                <w:szCs w:val="20"/>
              </w:rPr>
              <w:t xml:space="preserve">orimetric </w:t>
            </w:r>
          </w:p>
          <w:p w14:paraId="43A8B179" w14:textId="4EAFFA68" w:rsidR="00C9528B" w:rsidRPr="00FC1DC8" w:rsidRDefault="0067449E"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(Lowry; B</w:t>
            </w:r>
            <w:r w:rsidR="00A60F24">
              <w:rPr>
                <w:rFonts w:cs="Arial"/>
                <w:b w:val="0"/>
                <w:sz w:val="20"/>
                <w:szCs w:val="20"/>
              </w:rPr>
              <w:t xml:space="preserve">ovine </w:t>
            </w:r>
            <w:r>
              <w:rPr>
                <w:rFonts w:cs="Arial"/>
                <w:b w:val="0"/>
                <w:sz w:val="20"/>
                <w:szCs w:val="20"/>
              </w:rPr>
              <w:t>S</w:t>
            </w:r>
            <w:r w:rsidR="00A60F24">
              <w:rPr>
                <w:rFonts w:cs="Arial"/>
                <w:b w:val="0"/>
                <w:sz w:val="20"/>
                <w:szCs w:val="20"/>
              </w:rPr>
              <w:t xml:space="preserve">erum </w:t>
            </w:r>
            <w:r>
              <w:rPr>
                <w:rFonts w:cs="Arial"/>
                <w:b w:val="0"/>
                <w:sz w:val="20"/>
                <w:szCs w:val="20"/>
              </w:rPr>
              <w:t>A</w:t>
            </w:r>
            <w:r w:rsidR="00A60F24">
              <w:rPr>
                <w:rFonts w:cs="Arial"/>
                <w:b w:val="0"/>
                <w:sz w:val="20"/>
                <w:szCs w:val="20"/>
              </w:rPr>
              <w:t>lbumin</w:t>
            </w:r>
            <w:r>
              <w:rPr>
                <w:rFonts w:cs="Arial"/>
                <w:b w:val="0"/>
                <w:sz w:val="20"/>
                <w:szCs w:val="20"/>
              </w:rPr>
              <w:t xml:space="preserve"> standard)</w:t>
            </w:r>
          </w:p>
        </w:tc>
        <w:tc>
          <w:tcPr>
            <w:tcW w:w="1570" w:type="dxa"/>
          </w:tcPr>
          <w:p w14:paraId="473BF260" w14:textId="58F1F8F6"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3F5F0D3E" w14:textId="0D604EB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9</w:t>
            </w:r>
          </w:p>
          <w:p w14:paraId="5E86D5A2" w14:textId="4102830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12</w:t>
            </w:r>
          </w:p>
        </w:tc>
        <w:tc>
          <w:tcPr>
            <w:tcW w:w="564" w:type="dxa"/>
          </w:tcPr>
          <w:p w14:paraId="2C7EA710" w14:textId="01289EFF"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45</w:t>
            </w:r>
          </w:p>
          <w:p w14:paraId="3BF123E9" w14:textId="77F5AEF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28</w:t>
            </w:r>
          </w:p>
          <w:p w14:paraId="2CFB7916"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32</w:t>
            </w:r>
          </w:p>
        </w:tc>
        <w:tc>
          <w:tcPr>
            <w:tcW w:w="1268" w:type="dxa"/>
          </w:tcPr>
          <w:p w14:paraId="1629D0BC" w14:textId="52391AC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1.14</w:t>
            </w:r>
          </w:p>
          <w:p w14:paraId="01B81721" w14:textId="4B24509A"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1.16</w:t>
            </w:r>
          </w:p>
          <w:p w14:paraId="0E5BF9CC"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1.24</w:t>
            </w:r>
          </w:p>
        </w:tc>
      </w:tr>
      <w:tr w:rsidR="00C9528B" w:rsidRPr="00FC1DC8" w14:paraId="12A74596"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5DB70C0A"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Allen et al. 1991 (US)</w:t>
            </w:r>
          </w:p>
        </w:tc>
        <w:tc>
          <w:tcPr>
            <w:tcW w:w="2871" w:type="dxa"/>
          </w:tcPr>
          <w:p w14:paraId="40898D50" w14:textId="61062D50" w:rsidR="00C9528B" w:rsidRPr="00FC1DC8" w:rsidRDefault="00C9528B">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Colorime</w:t>
            </w:r>
            <w:r w:rsidR="0067449E">
              <w:rPr>
                <w:rFonts w:cs="Arial"/>
                <w:b w:val="0"/>
                <w:sz w:val="20"/>
                <w:szCs w:val="20"/>
              </w:rPr>
              <w:t>tric (</w:t>
            </w:r>
            <w:r w:rsidR="00DE475E">
              <w:rPr>
                <w:rFonts w:cs="Arial"/>
                <w:b w:val="0"/>
                <w:sz w:val="20"/>
                <w:szCs w:val="20"/>
              </w:rPr>
              <w:t>BCA</w:t>
            </w:r>
            <w:r w:rsidR="0067449E">
              <w:rPr>
                <w:rFonts w:cs="Arial"/>
                <w:b w:val="0"/>
                <w:sz w:val="20"/>
                <w:szCs w:val="20"/>
              </w:rPr>
              <w:t>; Human milk standard)</w:t>
            </w:r>
          </w:p>
        </w:tc>
        <w:tc>
          <w:tcPr>
            <w:tcW w:w="1570" w:type="dxa"/>
          </w:tcPr>
          <w:p w14:paraId="77FF1CA3"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6</w:t>
            </w:r>
          </w:p>
        </w:tc>
        <w:tc>
          <w:tcPr>
            <w:tcW w:w="564" w:type="dxa"/>
          </w:tcPr>
          <w:p w14:paraId="10FA8C9C"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13</w:t>
            </w:r>
          </w:p>
        </w:tc>
        <w:tc>
          <w:tcPr>
            <w:tcW w:w="1268" w:type="dxa"/>
          </w:tcPr>
          <w:p w14:paraId="76F0E5A8" w14:textId="77777777" w:rsidR="00C9528B" w:rsidRPr="00FC1DC8" w:rsidRDefault="00C9528B" w:rsidP="00A60F24">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1.00</w:t>
            </w:r>
          </w:p>
        </w:tc>
      </w:tr>
      <w:tr w:rsidR="00C9528B" w:rsidRPr="00FC1DC8" w14:paraId="28E2EA46"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3625402B"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Michaelas et al 1994 (Denmark)</w:t>
            </w:r>
          </w:p>
        </w:tc>
        <w:tc>
          <w:tcPr>
            <w:tcW w:w="2871" w:type="dxa"/>
          </w:tcPr>
          <w:p w14:paraId="4E1B7FB2"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Protein (Spectrophotometric)</w:t>
            </w:r>
          </w:p>
        </w:tc>
        <w:tc>
          <w:tcPr>
            <w:tcW w:w="1570" w:type="dxa"/>
          </w:tcPr>
          <w:p w14:paraId="394639B0" w14:textId="33FF4F54" w:rsidR="00C9528B" w:rsidRPr="00FC1DC8" w:rsidRDefault="0067449E"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561FF512" w14:textId="36291192" w:rsidR="00C9528B" w:rsidRPr="00FC1DC8" w:rsidRDefault="00C9528B"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8</w:t>
            </w:r>
          </w:p>
        </w:tc>
        <w:tc>
          <w:tcPr>
            <w:tcW w:w="564" w:type="dxa"/>
          </w:tcPr>
          <w:p w14:paraId="40C3B0F0" w14:textId="2D2FA912" w:rsidR="00C9528B" w:rsidRPr="00FC1DC8" w:rsidRDefault="0067449E"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27</w:t>
            </w:r>
          </w:p>
          <w:p w14:paraId="2E67AE85" w14:textId="77777777" w:rsidR="00C9528B" w:rsidRPr="00FC1DC8" w:rsidRDefault="00C9528B"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14</w:t>
            </w:r>
          </w:p>
        </w:tc>
        <w:tc>
          <w:tcPr>
            <w:tcW w:w="1268" w:type="dxa"/>
          </w:tcPr>
          <w:p w14:paraId="20161B61" w14:textId="4E12F5EB" w:rsidR="00C9528B" w:rsidRPr="00FC1DC8" w:rsidRDefault="0067449E" w:rsidP="00A60F24">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0.77</w:t>
            </w:r>
          </w:p>
          <w:p w14:paraId="0B2516A8" w14:textId="40869FC8" w:rsidR="00834364" w:rsidRPr="00FC1DC8" w:rsidRDefault="00C9528B" w:rsidP="00A60F24">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0.77</w:t>
            </w:r>
          </w:p>
        </w:tc>
      </w:tr>
    </w:tbl>
    <w:p w14:paraId="3A2395D5" w14:textId="68627DF5" w:rsidR="00685A08" w:rsidRPr="00EB0467" w:rsidRDefault="00DA6192" w:rsidP="00247050">
      <w:pPr>
        <w:pStyle w:val="Heading3"/>
      </w:pPr>
      <w:bookmarkStart w:id="91" w:name="_Toc5871944"/>
      <w:bookmarkStart w:id="92" w:name="_Toc7429193"/>
      <w:bookmarkStart w:id="93" w:name="_Toc5372375"/>
      <w:bookmarkStart w:id="94" w:name="_Toc5373327"/>
      <w:r>
        <w:t>2.2.4</w:t>
      </w:r>
      <w:r>
        <w:tab/>
      </w:r>
      <w:r w:rsidR="00DE475E">
        <w:t xml:space="preserve">Results from </w:t>
      </w:r>
      <w:r w:rsidR="00757CE0">
        <w:t>s</w:t>
      </w:r>
      <w:r w:rsidR="00685A08" w:rsidRPr="00EB0467">
        <w:t xml:space="preserve">ystematic </w:t>
      </w:r>
      <w:r w:rsidR="00685A08">
        <w:t>rev</w:t>
      </w:r>
      <w:r w:rsidR="00685A08" w:rsidRPr="00EB0467">
        <w:t>iews</w:t>
      </w:r>
      <w:bookmarkEnd w:id="91"/>
      <w:bookmarkEnd w:id="92"/>
    </w:p>
    <w:p w14:paraId="0237D2BE" w14:textId="3D41F0CF" w:rsidR="00685A08" w:rsidRDefault="00685A08" w:rsidP="00685A08">
      <w:pPr>
        <w:rPr>
          <w:rFonts w:cs="Arial"/>
        </w:rPr>
      </w:pPr>
      <w:r>
        <w:rPr>
          <w:lang w:eastAsia="en-AU"/>
        </w:rPr>
        <w:t>To-date only one systematic review and meta-analysis has reported human milk protein content from the 6</w:t>
      </w:r>
      <w:r w:rsidRPr="00707ED9">
        <w:rPr>
          <w:vertAlign w:val="superscript"/>
          <w:lang w:eastAsia="en-AU"/>
        </w:rPr>
        <w:t>th</w:t>
      </w:r>
      <w:r>
        <w:rPr>
          <w:lang w:eastAsia="en-AU"/>
        </w:rPr>
        <w:t xml:space="preserve"> month of lactation </w:t>
      </w:r>
      <w:r>
        <w:rPr>
          <w:lang w:eastAsia="en-AU"/>
        </w:rPr>
        <w:fldChar w:fldCharType="begin"/>
      </w:r>
      <w:r>
        <w:rPr>
          <w:lang w:eastAsia="en-AU"/>
        </w:rPr>
        <w:instrText>ADDIN CITAVI.PLACEHOLDER c3437b15-fb1f-49e2-8a9c-4347a24cb574 PFBsYWNlaG9sZGVyPg0KICA8QWRkSW5WZXJzaW9uPjUuNS4wLjE8L0FkZEluVmVyc2lvbj4NCiAgPElkPmMzNDM3YjE1LWZiMWYtNDllMi04YTljLTQzNDdhMjRjYjU3NDwvSWQ+DQogIDxFbnRyaWVzPg0KICAgIDxFbnRyeT4NCiAgICAgIDxJZD4zMmRhYTMzMS02MjRkLTQ0YTctOTYzMy00MmI0MmZjYWRlMmQ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Pr>
          <w:lang w:eastAsia="en-AU"/>
        </w:rPr>
        <w:fldChar w:fldCharType="separate"/>
      </w:r>
      <w:r>
        <w:rPr>
          <w:lang w:eastAsia="en-AU"/>
        </w:rPr>
        <w:t>(Lönnerdal et al. 2017)</w:t>
      </w:r>
      <w:r>
        <w:rPr>
          <w:lang w:eastAsia="en-AU"/>
        </w:rPr>
        <w:fldChar w:fldCharType="end"/>
      </w:r>
      <w:r>
        <w:rPr>
          <w:lang w:eastAsia="en-AU"/>
        </w:rPr>
        <w:t xml:space="preserve">. This review </w:t>
      </w:r>
      <w:r>
        <w:rPr>
          <w:rFonts w:cs="Arial"/>
        </w:rPr>
        <w:t xml:space="preserve">examined </w:t>
      </w:r>
      <w:r w:rsidRPr="00A63671">
        <w:rPr>
          <w:rFonts w:cs="Arial"/>
        </w:rPr>
        <w:t xml:space="preserve">studies </w:t>
      </w:r>
      <w:r>
        <w:rPr>
          <w:rFonts w:cs="Arial"/>
        </w:rPr>
        <w:t xml:space="preserve">published </w:t>
      </w:r>
      <w:r w:rsidRPr="00A63671">
        <w:rPr>
          <w:rFonts w:cs="Arial"/>
        </w:rPr>
        <w:t>up to March 2015</w:t>
      </w:r>
      <w:r>
        <w:rPr>
          <w:rFonts w:cs="Arial"/>
        </w:rPr>
        <w:t>, to describe the temporal trends in human milk protein concentration over the first year of lactation</w:t>
      </w:r>
      <w:r w:rsidRPr="00A63671">
        <w:rPr>
          <w:rFonts w:cs="Arial"/>
        </w:rPr>
        <w:t xml:space="preserve">. </w:t>
      </w:r>
      <w:r>
        <w:rPr>
          <w:rFonts w:cs="Arial"/>
        </w:rPr>
        <w:t>Studies were included that</w:t>
      </w:r>
      <w:r w:rsidRPr="00A63671">
        <w:rPr>
          <w:rFonts w:cs="Arial"/>
        </w:rPr>
        <w:t xml:space="preserve"> reported true protein </w:t>
      </w:r>
      <w:r>
        <w:rPr>
          <w:rFonts w:cs="Arial"/>
        </w:rPr>
        <w:t xml:space="preserve">determined by the Kjeldahl true protein method, and studies using various colorimetric </w:t>
      </w:r>
      <w:r w:rsidRPr="00256372">
        <w:rPr>
          <w:rFonts w:cs="Arial"/>
        </w:rPr>
        <w:t>assays</w:t>
      </w:r>
      <w:r>
        <w:rPr>
          <w:rFonts w:cs="Arial"/>
        </w:rPr>
        <w:t xml:space="preserve">. The key finding relevant to the present assessment is that human milk protein concentration declines rapidly during the first few weeks of lactation, then remained stable from 4 to 12 months, at around 1.1 g/100 mL. The authors did not examine energy density, and therefore </w:t>
      </w:r>
      <w:r w:rsidR="00883EDA">
        <w:rPr>
          <w:rFonts w:cs="Arial"/>
        </w:rPr>
        <w:t xml:space="preserve">the study </w:t>
      </w:r>
      <w:r>
        <w:rPr>
          <w:rFonts w:cs="Arial"/>
        </w:rPr>
        <w:t xml:space="preserve">does not provide information on the temporal trends in protein by energy density over the course of lactation. Studies have shown that the energy-providing macronutrients in human milk remain constant from 6 to 12 months </w:t>
      </w:r>
      <w:r>
        <w:rPr>
          <w:rFonts w:cs="Arial"/>
        </w:rPr>
        <w:fldChar w:fldCharType="begin"/>
      </w:r>
      <w:r w:rsidR="000B1D7D">
        <w:rPr>
          <w:rFonts w:cs="Arial"/>
        </w:rPr>
        <w:instrText>ADDIN CITAVI.PLACEHOLDER 863d1238-15ec-4d77-b1a9-7c03809513a9 PFBsYWNlaG9sZGVyPg0KICA8QWRkSW5WZXJzaW9uPjUuNy4xLjA8L0FkZEluVmVyc2lvbj4NCiAgPElkPjg2M2QxMjM4LTE1ZWMtNGQ3Ny1iMWE5LTdjMDM4MDk1MTNhOTwvSWQ+DQogIDxFbnRyaWVzPg0KICAgIDxFbnRyeT4NCiAgICAgIDxJZD40ODhhZTlhZi1iOTdmLTQwZWEtYjU4MC01NmE4NGYxYTc4ZDA8L0lkPg0KICAgICAgPFJlZmVyZW5jZUlkPmU5ZTEyN2VmLWE4OWQtNDc2ZS1hOGNmLTI0MDFhOGVkZWQ0M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ld2V5IGV0IGFsLiAxOTg0OyBNaXRvdWxhcyBldCBhbC4gMjAwMjsgTm9tbXNlbiBldCBhbC4gMTk5MSk8L1RleHQ+DQogICAgPC9UZXh0VW5pdD4NCiAgPC9UZXh0VW5pdHM+DQo8L1BsYWNlaG9sZGVyPg==</w:instrText>
      </w:r>
      <w:r>
        <w:rPr>
          <w:rFonts w:cs="Arial"/>
        </w:rPr>
        <w:fldChar w:fldCharType="separate"/>
      </w:r>
      <w:bookmarkStart w:id="95" w:name="_CTVP001863d123815ec4d77b1a97c03809513a9"/>
      <w:r w:rsidR="000B1D7D">
        <w:rPr>
          <w:rFonts w:cs="Arial"/>
        </w:rPr>
        <w:t>(Dewey et al. 1984; Mitoulas et al. 2002; Nommsen et al. 1991)</w:t>
      </w:r>
      <w:bookmarkEnd w:id="95"/>
      <w:r>
        <w:rPr>
          <w:rFonts w:cs="Arial"/>
        </w:rPr>
        <w:fldChar w:fldCharType="end"/>
      </w:r>
      <w:r>
        <w:rPr>
          <w:rFonts w:cs="Arial"/>
        </w:rPr>
        <w:t>; therefore, protein per 100 kJ should also remain stable.</w:t>
      </w:r>
    </w:p>
    <w:p w14:paraId="39C20A74" w14:textId="3120E995" w:rsidR="00685A08" w:rsidRDefault="00DA6192" w:rsidP="00247050">
      <w:pPr>
        <w:pStyle w:val="Heading3"/>
      </w:pPr>
      <w:bookmarkStart w:id="96" w:name="_Toc5871945"/>
      <w:bookmarkStart w:id="97" w:name="_Toc7429194"/>
      <w:r>
        <w:t>2.2.5</w:t>
      </w:r>
      <w:r>
        <w:tab/>
      </w:r>
      <w:r w:rsidR="00DE475E">
        <w:t>Human milk protein content in terms of energy density</w:t>
      </w:r>
      <w:bookmarkEnd w:id="96"/>
      <w:bookmarkEnd w:id="97"/>
    </w:p>
    <w:p w14:paraId="64EE6E64" w14:textId="1A2D0FAE" w:rsidR="00DE475E" w:rsidRDefault="00DE475E" w:rsidP="00DE475E">
      <w:pPr>
        <w:rPr>
          <w:rFonts w:cs="Arial"/>
        </w:rPr>
      </w:pPr>
      <w:r>
        <w:rPr>
          <w:rFonts w:cs="Arial"/>
        </w:rPr>
        <w:t>The Code prescribes the protein content in infant formula to be determined from nitrogen-</w:t>
      </w:r>
      <w:r>
        <w:rPr>
          <w:rFonts w:cs="Arial"/>
        </w:rPr>
        <w:lastRenderedPageBreak/>
        <w:t>based methods. Therefore, to facilitate comparisons between protein levels in human milk and follow-on formula, the range of crude and true protein concentrations were determined for this assessment. After conversion to g/100 kJ using the average energy density of 288 kJ/</w:t>
      </w:r>
      <w:r w:rsidR="009D412F">
        <w:rPr>
          <w:rFonts w:cs="Arial"/>
        </w:rPr>
        <w:t>100 mL</w:t>
      </w:r>
      <w:r>
        <w:rPr>
          <w:rFonts w:cs="Arial"/>
        </w:rPr>
        <w:t xml:space="preserve"> (as discussed </w:t>
      </w:r>
      <w:r w:rsidR="004804FE">
        <w:rPr>
          <w:rFonts w:cs="Arial"/>
        </w:rPr>
        <w:t>in Section 2.2.1</w:t>
      </w:r>
      <w:r>
        <w:rPr>
          <w:rFonts w:cs="Arial"/>
        </w:rPr>
        <w:t xml:space="preserve">), </w:t>
      </w:r>
      <w:r w:rsidR="009D412F">
        <w:rPr>
          <w:rFonts w:cs="Arial"/>
        </w:rPr>
        <w:t xml:space="preserve">mean </w:t>
      </w:r>
      <w:r>
        <w:rPr>
          <w:rFonts w:cs="Arial"/>
        </w:rPr>
        <w:t xml:space="preserve">crude protein in human milk 6 to 12 months post-partum </w:t>
      </w:r>
      <w:r w:rsidR="00A531F4">
        <w:rPr>
          <w:rFonts w:cs="Arial"/>
        </w:rPr>
        <w:t>ranged from</w:t>
      </w:r>
      <w:r>
        <w:rPr>
          <w:rFonts w:cs="Arial"/>
        </w:rPr>
        <w:t xml:space="preserve"> 0.34 to 0.</w:t>
      </w:r>
      <w:r w:rsidR="00861640">
        <w:rPr>
          <w:rFonts w:cs="Arial"/>
        </w:rPr>
        <w:t>40</w:t>
      </w:r>
      <w:r>
        <w:rPr>
          <w:rFonts w:cs="Arial"/>
        </w:rPr>
        <w:t xml:space="preserve"> g/100 kJ, and true protein was 0.29</w:t>
      </w:r>
      <w:r w:rsidR="00861640">
        <w:rPr>
          <w:rFonts w:cs="Arial"/>
        </w:rPr>
        <w:t> </w:t>
      </w:r>
      <w:r>
        <w:rPr>
          <w:rFonts w:cs="Arial"/>
        </w:rPr>
        <w:t>g/100</w:t>
      </w:r>
      <w:r w:rsidR="00861640">
        <w:rPr>
          <w:rFonts w:cs="Arial"/>
        </w:rPr>
        <w:t> </w:t>
      </w:r>
      <w:r>
        <w:rPr>
          <w:rFonts w:cs="Arial"/>
        </w:rPr>
        <w:t xml:space="preserve">kJ. The requested minimum protein content for follow-on formula, of 0.38 g/100 kJ, falls within the ranges of crude and true protein levels reported for human milk. Moreover, the requested minimum is consistent with results from studies involving Australian women, using colorimetric methods, of 0.29 and 0.38 g/100 kJ </w:t>
      </w:r>
      <w:r>
        <w:rPr>
          <w:rFonts w:cs="Arial"/>
        </w:rPr>
        <w:fldChar w:fldCharType="begin"/>
      </w:r>
      <w:r>
        <w:rPr>
          <w:rFonts w:cs="Arial"/>
        </w:rPr>
        <w:instrText>ADDIN CITAVI.PLACEHOLDER 89a15c95-0605-40e5-a1ec-c4c78e4f8b1b PFBsYWNlaG9sZGVyPg0KICA8QWRkSW5WZXJzaW9uPjUuNy4xLjA8L0FkZEluVmVyc2lvbj4NCiAgPElkPjg5YTE1Yzk1LTA2MDUtNDBlNS1hMWVjLWM0Yzc4ZTRmOGIxYjwvSWQ+DQogIDxFbnRyaWVzPg0KICAgIDxFbnRyeT4NCiAgICAgIDxJZD4xNjQ5MmVlYi1kZWQ1LTQ3ZjMtYjg5My0wOTBiYzg3M2YzMWM8L0lkPg0KICAgICAgPFJlZmVyZW5jZUlkPjk4ZTAzN2Y0LTgxNzEtNDhjZC04NjEwLTdmNjkyZThhYmEzM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DwvRW50cmllcz4NCiAgPFRleHQ+KEdyaWRuZXZhIGV0IGFsLiAyMDE4OyBNaXRvdWxhcyBldCBhbC4gMjAw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aWRuZXZhIGV0IGFsLiAyMDE4OyBNaXRvdWxhcyBldCBhbC4gMjAwMik8L1RleHQ+DQogICAgPC9UZXh0VW5pdD4NCiAgPC9UZXh0VW5pdHM+DQo8L1BsYWNlaG9sZGVyPg==</w:instrText>
      </w:r>
      <w:r>
        <w:rPr>
          <w:rFonts w:cs="Arial"/>
        </w:rPr>
        <w:fldChar w:fldCharType="separate"/>
      </w:r>
      <w:r>
        <w:rPr>
          <w:rFonts w:cs="Arial"/>
        </w:rPr>
        <w:t>(Gridneva et al. 2018; Mitoulas et al. 2002)</w:t>
      </w:r>
      <w:r>
        <w:rPr>
          <w:rFonts w:cs="Arial"/>
        </w:rPr>
        <w:fldChar w:fldCharType="end"/>
      </w:r>
      <w:r>
        <w:rPr>
          <w:rFonts w:cs="Arial"/>
        </w:rPr>
        <w:t xml:space="preserve">. </w:t>
      </w:r>
    </w:p>
    <w:p w14:paraId="049B79E1" w14:textId="02CCF7C9" w:rsidR="00EC699B" w:rsidRDefault="00EC699B" w:rsidP="00247050">
      <w:pPr>
        <w:pStyle w:val="Heading3"/>
      </w:pPr>
      <w:bookmarkStart w:id="98" w:name="_Toc5871946"/>
      <w:bookmarkStart w:id="99" w:name="_Toc7429195"/>
      <w:r>
        <w:t>2.2.</w:t>
      </w:r>
      <w:r w:rsidR="00DE475E">
        <w:t>6</w:t>
      </w:r>
      <w:r w:rsidR="00DA6192">
        <w:tab/>
      </w:r>
      <w:r>
        <w:t>Conclusions from other authoritative bodies</w:t>
      </w:r>
      <w:bookmarkEnd w:id="93"/>
      <w:bookmarkEnd w:id="94"/>
      <w:bookmarkEnd w:id="98"/>
      <w:bookmarkEnd w:id="99"/>
    </w:p>
    <w:p w14:paraId="130F74F9" w14:textId="0CB0E560" w:rsidR="00731C79" w:rsidRDefault="00EC699B" w:rsidP="0008376B">
      <w:r>
        <w:t xml:space="preserve">When setting protein </w:t>
      </w:r>
      <w:r w:rsidR="0008376B">
        <w:t>intake</w:t>
      </w:r>
      <w:r>
        <w:t xml:space="preserve"> recommendations for Australia</w:t>
      </w:r>
      <w:r w:rsidR="0064760F">
        <w:t>n</w:t>
      </w:r>
      <w:r>
        <w:t xml:space="preserve"> and New Zealand infants, the </w:t>
      </w:r>
      <w:r w:rsidR="0064760F">
        <w:t>N</w:t>
      </w:r>
      <w:r w:rsidR="00834364">
        <w:t>ational Health and Medical Research Council (</w:t>
      </w:r>
      <w:r w:rsidR="0064760F">
        <w:t>NHMRC</w:t>
      </w:r>
      <w:r w:rsidR="00834364">
        <w:t>)</w:t>
      </w:r>
      <w:r w:rsidR="0064760F">
        <w:t xml:space="preserve"> </w:t>
      </w:r>
      <w:r>
        <w:t xml:space="preserve">based the Adequate Intake (AI) </w:t>
      </w:r>
      <w:r w:rsidR="004141E2">
        <w:t>for infants aged 0 to 6 (AI 10 g/day) and 7 to 12 months (</w:t>
      </w:r>
      <w:r w:rsidR="00834364">
        <w:t xml:space="preserve">AI </w:t>
      </w:r>
      <w:r w:rsidR="004141E2">
        <w:t xml:space="preserve">14 g/day) </w:t>
      </w:r>
      <w:r>
        <w:t xml:space="preserve">on the average intake of </w:t>
      </w:r>
      <w:r w:rsidR="0008376B">
        <w:t xml:space="preserve">protein from </w:t>
      </w:r>
      <w:r>
        <w:t>human milk</w:t>
      </w:r>
      <w:r w:rsidR="00834364">
        <w:rPr>
          <w:rStyle w:val="FootnoteReference"/>
        </w:rPr>
        <w:footnoteReference w:id="7"/>
      </w:r>
      <w:r w:rsidR="007510FD">
        <w:t>, with additional protein from complementary foods added for infants 7 to 12 months</w:t>
      </w:r>
      <w:r w:rsidR="00AA143D">
        <w:t xml:space="preserve"> </w:t>
      </w:r>
      <w:r w:rsidR="00834364">
        <w:fldChar w:fldCharType="begin"/>
      </w:r>
      <w:r w:rsidR="00515D6D">
        <w:instrText>ADDIN CITAVI.PLACEHOLDER 5980969c-c1f2-4b1b-ae12-2f1df173982b PFBsYWNlaG9sZGVyPg0KICA8QWRkSW5WZXJzaW9uPjUuNy4xLjA8L0FkZEluVmVyc2lvbj4NCiAgPElkPjU5ODA5NjljLWMxZjItNGIxYi1hZTEyLTJmMWRmMTczOTgyYjwvSWQ+DQogIDxFbnRyaWVzPg0KICAgIDxFbnRyeT4NCiAgICAgIDxJZD5kNGM4ZjY3Ny0yM2RlLTQ2OWItYTZkMC1hMWM4NThlYTdkYjA8L0lkPg0KICAgICAgPFJlZmVyZW5jZUlkPmEzMjRhNzhkLTUxOTMtNGRiMC05ZTAyLTNmYWIzMmI1ZTRiMzwvUmVmZXJlbmNlSWQ+DQogICAgICA8UmFuZ2U+DQogICAgICAgIDxTdGFydD4wPC9TdGFydD4NCiAgICAgICAgPExlbmd0aD41MT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OYXRpb25hbCBIZWFsdGggYW5kIE1lZGljYWwgUmVzZWFyY2ggQ291bmNpb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0aW9uYWwgSGVhbHRoIGFuZCBNZWRpY2FsIFJlc2VhcmNoIENvdW5jaWwgMjAwNik8L1RleHQ+DQogICAgPC9UZXh0VW5pdD4NCiAgPC9UZXh0VW5pdHM+DQo8L1BsYWNlaG9sZGVyPg==</w:instrText>
      </w:r>
      <w:r w:rsidR="00834364">
        <w:fldChar w:fldCharType="separate"/>
      </w:r>
      <w:bookmarkStart w:id="100" w:name="_CTVP0015980969cc1f24b1bae122f1df173982b"/>
      <w:r w:rsidR="00834364">
        <w:t>(National Health and Medical Research Council 2006)</w:t>
      </w:r>
      <w:bookmarkEnd w:id="100"/>
      <w:r w:rsidR="00834364">
        <w:fldChar w:fldCharType="end"/>
      </w:r>
      <w:r w:rsidR="001D3142">
        <w:t>.</w:t>
      </w:r>
      <w:r>
        <w:t xml:space="preserve"> </w:t>
      </w:r>
      <w:r w:rsidR="00406C02">
        <w:t xml:space="preserve">Human milk protein concentration up to 6 months of lactation was estimated </w:t>
      </w:r>
      <w:r w:rsidR="0064760F">
        <w:t>as</w:t>
      </w:r>
      <w:r w:rsidR="00406C02">
        <w:t xml:space="preserve"> 1</w:t>
      </w:r>
      <w:r w:rsidR="000E4D6B">
        <w:t>.27 </w:t>
      </w:r>
      <w:r w:rsidR="005B0E0F">
        <w:t>g/100 mL</w:t>
      </w:r>
      <w:r w:rsidR="00406C02">
        <w:t xml:space="preserve">, based on studies </w:t>
      </w:r>
      <w:r>
        <w:t xml:space="preserve">measuring protein with </w:t>
      </w:r>
      <w:r w:rsidR="00051458">
        <w:t>colorimetric</w:t>
      </w:r>
      <w:r>
        <w:t xml:space="preserve"> assays </w:t>
      </w:r>
      <w:r w:rsidR="00551D59">
        <w:fldChar w:fldCharType="begin"/>
      </w:r>
      <w:r w:rsidR="000B1D7D">
        <w:instrText>ADDIN CITAVI.PLACEHOLDER bc429483-735d-4d7c-8934-0cb202289cab PFBsYWNlaG9sZGVyPg0KICA8QWRkSW5WZXJzaW9uPjUuNy4xLjA8L0FkZEluVmVyc2lvbj4NCiAgPElkPmJjNDI5NDgzLTczNWQtNGQ3Yy04OTM0LTBjYjIwMjI4OWNhYjwvSWQ+DQogIDxFbnRyaWVzPg0KICAgIDxFbnRyeT4NCiAgICAgIDxJZD43YzI4N2FlYy1jOWUyLTQ1NjAtOWJkOC0wNTQ4OTU1YmNmODA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dG91bGFzIGV0IGFsLiAyMDAyOyBOb21tc2VuIGV0IGFsLiAxOTkxOyBEZXdleSBldCBhbC4gMTk4NCwgMTk4NDsgRGV3ZXkgYW5kIExvbm5lcmRhbCAxOTgzKTwvVGV4dD4NCiAgICA8L1RleHRVbml0Pg0KICA8L1RleHRVbml0cz4NCjwvUGxhY2Vob2xkZXI+</w:instrText>
      </w:r>
      <w:r w:rsidR="00551D59">
        <w:fldChar w:fldCharType="separate"/>
      </w:r>
      <w:bookmarkStart w:id="101" w:name="_CTVP001bc429483735d4d7c89340cb202289cab"/>
      <w:r w:rsidR="000B1D7D">
        <w:t>(Mitoulas et al. 2002; Nommsen et al. 1991; Dewey et al. 1984, 1984; Dewey and Lonnerdal 1983)</w:t>
      </w:r>
      <w:bookmarkEnd w:id="101"/>
      <w:r w:rsidR="00551D59">
        <w:fldChar w:fldCharType="end"/>
      </w:r>
      <w:r>
        <w:t xml:space="preserve"> and one study reporting Kjeldahl crude protein </w:t>
      </w:r>
      <w:r w:rsidR="00406C02">
        <w:t>up to 12 weeks</w:t>
      </w:r>
      <w:r>
        <w:t xml:space="preserve"> </w:t>
      </w:r>
      <w:r w:rsidR="001D3142">
        <w:fldChar w:fldCharType="begin"/>
      </w:r>
      <w:r w:rsidR="002F06CC">
        <w:instrText>ADDIN CITAVI.PLACEHOLDER 493f0d41-8f88-4165-b1ee-b359625d7b6d PFBsYWNlaG9sZGVyPg0KICA8QWRkSW5WZXJzaW9uPjUuNS4wLjE8L0FkZEluVmVyc2lvbj4NCiAgPElkPjQ5M2YwZDQxLThmODgtNDE2NS1iMWVlLWIzNTk2MjVkN2I2ZDwvSWQ+DQogIDxFbnRyaWVzPg0KICAgIDxFbnRyeT4NCiAgICAgIDxJZD45MWU1MjMyZi0xOGJhLTQwZjMtOWQ4Yi1iNWVhN2EzNjhjMWU8L0lkPg0KICAgICAgPFJlZmVyZW5jZUlkPjRlZjlkZGNmLWYzN2YtNDU3OC1iZTlmLTlkYmQxNDk3OWMx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dXR0ZSBldCBhbC4gMTk4NCk8L1RleHQ+DQogICAgPC9UZXh0VW5pdD4NCiAgPC9UZXh0VW5pdHM+DQo8L1BsYWNlaG9sZGVyPg==</w:instrText>
      </w:r>
      <w:r w:rsidR="001D3142">
        <w:fldChar w:fldCharType="separate"/>
      </w:r>
      <w:bookmarkStart w:id="102" w:name="_CTVP001493f0d418f884165b1eeb359625d7b6d"/>
      <w:r w:rsidR="002F06CC">
        <w:t>(Butte et al. 1984)</w:t>
      </w:r>
      <w:bookmarkEnd w:id="102"/>
      <w:r w:rsidR="001D3142">
        <w:fldChar w:fldCharType="end"/>
      </w:r>
      <w:r>
        <w:t>.</w:t>
      </w:r>
      <w:r w:rsidR="005B0E0F">
        <w:t xml:space="preserve"> Protein concentrations </w:t>
      </w:r>
      <w:r w:rsidR="00406C02">
        <w:t xml:space="preserve">for </w:t>
      </w:r>
      <w:r w:rsidR="00743039">
        <w:t>7</w:t>
      </w:r>
      <w:r w:rsidR="00406C02">
        <w:t xml:space="preserve"> </w:t>
      </w:r>
      <w:r w:rsidR="005B0E0F">
        <w:t xml:space="preserve">to </w:t>
      </w:r>
      <w:r w:rsidR="00743039">
        <w:t>12 months</w:t>
      </w:r>
      <w:r w:rsidR="00406C02">
        <w:t xml:space="preserve"> </w:t>
      </w:r>
      <w:r w:rsidR="00E617DD">
        <w:t xml:space="preserve">post-partum </w:t>
      </w:r>
      <w:r w:rsidR="00406C02">
        <w:t xml:space="preserve">was estimated </w:t>
      </w:r>
      <w:r w:rsidR="0064760F">
        <w:t xml:space="preserve">as </w:t>
      </w:r>
      <w:r w:rsidR="005B0E0F">
        <w:t xml:space="preserve">1.1 g/100 mL based on </w:t>
      </w:r>
      <w:r w:rsidR="00051458">
        <w:t>colorimetric</w:t>
      </w:r>
      <w:r w:rsidR="0064760F">
        <w:t xml:space="preserve"> results reported by </w:t>
      </w:r>
      <w:r>
        <w:t xml:space="preserve">Dewey </w:t>
      </w:r>
      <w:r w:rsidR="0064760F" w:rsidRPr="007053FE">
        <w:t>et al</w:t>
      </w:r>
      <w:r w:rsidR="0064760F">
        <w:rPr>
          <w:i/>
        </w:rPr>
        <w:t xml:space="preserve"> </w:t>
      </w:r>
      <w:r w:rsidR="00406C02">
        <w:t>(</w:t>
      </w:r>
      <w:r>
        <w:t>1984</w:t>
      </w:r>
      <w:r w:rsidR="00406C02">
        <w:t>)</w:t>
      </w:r>
      <w:r>
        <w:t xml:space="preserve">, Mitoulas </w:t>
      </w:r>
      <w:r w:rsidR="0064760F" w:rsidRPr="00743039">
        <w:t>et al</w:t>
      </w:r>
      <w:r w:rsidR="0064760F">
        <w:rPr>
          <w:i/>
        </w:rPr>
        <w:t xml:space="preserve"> </w:t>
      </w:r>
      <w:r w:rsidR="00406C02">
        <w:t>(</w:t>
      </w:r>
      <w:r>
        <w:t>2002</w:t>
      </w:r>
      <w:r w:rsidR="00406C02">
        <w:t>)</w:t>
      </w:r>
      <w:r>
        <w:t>,</w:t>
      </w:r>
      <w:r w:rsidR="00406C02">
        <w:t xml:space="preserve"> and</w:t>
      </w:r>
      <w:r>
        <w:t xml:space="preserve"> Nommsen </w:t>
      </w:r>
      <w:r w:rsidR="0064760F" w:rsidRPr="007053FE">
        <w:t>et al</w:t>
      </w:r>
      <w:r w:rsidR="0064760F">
        <w:rPr>
          <w:i/>
        </w:rPr>
        <w:t xml:space="preserve"> </w:t>
      </w:r>
      <w:r w:rsidR="00406C02">
        <w:t>(</w:t>
      </w:r>
      <w:r>
        <w:t>1991</w:t>
      </w:r>
      <w:r w:rsidR="00406C02">
        <w:t>)</w:t>
      </w:r>
      <w:r>
        <w:t>.</w:t>
      </w:r>
      <w:r w:rsidR="00BD1959">
        <w:t xml:space="preserve"> </w:t>
      </w:r>
    </w:p>
    <w:p w14:paraId="433D7D27" w14:textId="40A605E6" w:rsidR="00EC699B" w:rsidRDefault="005B0E0F" w:rsidP="0008376B">
      <w:r>
        <w:t xml:space="preserve">The </w:t>
      </w:r>
      <w:r w:rsidR="0008376B">
        <w:t xml:space="preserve">IOM used similar data </w:t>
      </w:r>
      <w:r w:rsidR="00E617DD">
        <w:t xml:space="preserve">as the NHMRC </w:t>
      </w:r>
      <w:r w:rsidR="00277032">
        <w:t>when</w:t>
      </w:r>
      <w:r w:rsidR="0008376B">
        <w:t xml:space="preserve"> setting the </w:t>
      </w:r>
      <w:r w:rsidR="00CD0AA5">
        <w:t>Dietary Reference Intakes</w:t>
      </w:r>
      <w:r w:rsidR="0008376B">
        <w:t xml:space="preserve"> for infants, except they did not use the results from the study by </w:t>
      </w:r>
      <w:r w:rsidR="0008376B" w:rsidRPr="00161DC9">
        <w:t>Mitoulas and colleagues</w:t>
      </w:r>
      <w:r w:rsidR="00161DC9">
        <w:t xml:space="preserve"> (2002)</w:t>
      </w:r>
      <w:r w:rsidR="0008376B">
        <w:t xml:space="preserve"> when setting the </w:t>
      </w:r>
      <w:r w:rsidR="00CD0AA5">
        <w:t>Recommended Dietary Allowance</w:t>
      </w:r>
      <w:r w:rsidR="0008376B">
        <w:t xml:space="preserve"> for infants 7 to 12 months</w:t>
      </w:r>
      <w:r w:rsidR="00AA143D">
        <w:t xml:space="preserve"> </w:t>
      </w:r>
      <w:r w:rsidR="00005F34">
        <w:t>(</w:t>
      </w:r>
      <w:r w:rsidR="0064173A">
        <w:t xml:space="preserve">of </w:t>
      </w:r>
      <w:r w:rsidR="00CD0AA5">
        <w:t xml:space="preserve">11 </w:t>
      </w:r>
      <w:r w:rsidR="0064173A">
        <w:t>grams per day</w:t>
      </w:r>
      <w:r w:rsidR="00005F34">
        <w:t>)</w:t>
      </w:r>
      <w:r w:rsidR="0064173A">
        <w:t xml:space="preserve"> </w:t>
      </w:r>
      <w:r w:rsidR="0069180F">
        <w:fldChar w:fldCharType="begin"/>
      </w:r>
      <w:r w:rsidR="002F06CC">
        <w:instrText>ADDIN CITAVI.PLACEHOLDER 8ad4bebc-7329-455e-8272-93f5f77ad660 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uc3RpdHV0ZSBvZiBNZWRpY2luZSAyMDA1KTwvVGV4dD4NCiAgICA8L1RleHRVbml0Pg0KICA8L1RleHRVbml0cz4NCjwvUGxhY2Vob2xkZXI+</w:instrText>
      </w:r>
      <w:r w:rsidR="0069180F">
        <w:fldChar w:fldCharType="separate"/>
      </w:r>
      <w:bookmarkStart w:id="103" w:name="_CTVP0018ad4bebc7329455e827293f5f77ad660"/>
      <w:r w:rsidR="002F06CC">
        <w:t>(Institute of Medicine 2005)</w:t>
      </w:r>
      <w:bookmarkEnd w:id="103"/>
      <w:r w:rsidR="0069180F">
        <w:fldChar w:fldCharType="end"/>
      </w:r>
      <w:r w:rsidR="0008376B">
        <w:t xml:space="preserve">. Thus, </w:t>
      </w:r>
      <w:r w:rsidR="00C9528B">
        <w:t>they</w:t>
      </w:r>
      <w:r w:rsidR="0008376B">
        <w:t xml:space="preserve"> estimated average protein </w:t>
      </w:r>
      <w:r w:rsidR="00277032">
        <w:t>levels</w:t>
      </w:r>
      <w:r w:rsidR="00CD0AA5">
        <w:t xml:space="preserve"> in human milk</w:t>
      </w:r>
      <w:r w:rsidR="0008376B">
        <w:t xml:space="preserve"> </w:t>
      </w:r>
      <w:r w:rsidR="00875352">
        <w:t xml:space="preserve">7 to 12 months post-partum </w:t>
      </w:r>
      <w:r w:rsidR="00CD0AA5">
        <w:t>at a</w:t>
      </w:r>
      <w:r w:rsidR="0008376B">
        <w:t xml:space="preserve"> slightly </w:t>
      </w:r>
      <w:r w:rsidR="00BE630A">
        <w:t>higher</w:t>
      </w:r>
      <w:r w:rsidR="00CD0AA5">
        <w:t xml:space="preserve"> value</w:t>
      </w:r>
      <w:r w:rsidR="00277032">
        <w:t xml:space="preserve"> than the NHMRC</w:t>
      </w:r>
      <w:r w:rsidR="0008376B">
        <w:t xml:space="preserve">, </w:t>
      </w:r>
      <w:r w:rsidR="00277032">
        <w:t>of</w:t>
      </w:r>
      <w:r w:rsidR="0008376B">
        <w:t xml:space="preserve"> 1.2</w:t>
      </w:r>
      <w:r w:rsidR="00875352">
        <w:t>1</w:t>
      </w:r>
      <w:r w:rsidR="009D412F">
        <w:t> </w:t>
      </w:r>
      <w:r w:rsidR="0008376B">
        <w:t>g/100</w:t>
      </w:r>
      <w:r w:rsidR="009D412F">
        <w:t> </w:t>
      </w:r>
      <w:r w:rsidR="0008376B">
        <w:t xml:space="preserve">mL. </w:t>
      </w:r>
    </w:p>
    <w:p w14:paraId="52796B96" w14:textId="5F82141C" w:rsidR="00A54F4B" w:rsidRDefault="0008376B" w:rsidP="00661879">
      <w:r>
        <w:t xml:space="preserve">In response to a request to reduce the minimum allowed protein content in follow-on formula in the EU, the </w:t>
      </w:r>
      <w:r w:rsidR="00AC2741">
        <w:t>ESFA</w:t>
      </w:r>
      <w:r>
        <w:t xml:space="preserve"> </w:t>
      </w:r>
      <w:r w:rsidR="00661879">
        <w:t xml:space="preserve">examined </w:t>
      </w:r>
      <w:r w:rsidR="00BD1959">
        <w:t xml:space="preserve">systematic </w:t>
      </w:r>
      <w:r w:rsidR="00661879">
        <w:t>reviews assessing human milk protein concentrations</w:t>
      </w:r>
      <w:r w:rsidR="00A54F4B">
        <w:t xml:space="preserve"> up to 12-weeks </w:t>
      </w:r>
      <w:r w:rsidR="00551D59">
        <w:fldChar w:fldCharType="begin"/>
      </w:r>
      <w:r w:rsidR="002F06CC">
        <w:instrText>ADDIN CITAVI.PLACEHOLDER 98fae886-1171-4c3f-93bd-cfeab8c20c9e PFBsYWNlaG9sZGVyPg0KICA8QWRkSW5WZXJzaW9uPjUuNS4wLjE8L0FkZEluVmVyc2lvbj4NCiAgPElkPjk4ZmFlODg2LTExNzEtNGMzZi05M2JkLWNmZWFiOGMyMGM5ZTwvSWQ+DQogIDxFbnRyaWVzPg0KICAgIDxFbnRyeT4NCiAgICAgIDxJZD44MWYzYjZjZi1kOTI3LTQxZWYtODMwYS0wYWUxZmI3YmY1Yjc8L0lkPg0KICAgICAgPFJlZmVyZW5jZUlkPmFkYzM4Y2QxLTk4MGYtNDJhZi1hMzNiLTBjNzY1MGY2M2MxM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aWRyZXdpY3ogYW5kIEZlbnRvbiAyMDE0OyBMw7ZubmVyZGFsIGV0IGFsLiAyMDE3OyBIZXN0ZXIgZXQgYWwuIDIwMTIpPC9UZXh0Pg0KICAgIDwvVGV4dFVuaXQ+DQogIDwvVGV4dFVuaXRzPg0KPC9QbGFjZWhvbGRlcj4=</w:instrText>
      </w:r>
      <w:r w:rsidR="00551D59">
        <w:fldChar w:fldCharType="separate"/>
      </w:r>
      <w:bookmarkStart w:id="104" w:name="_CTVP00198fae88611714c3f93bdcfeab8c20c9e"/>
      <w:r w:rsidR="002F06CC">
        <w:t>(Gidrewicz and Fenton 2014; Lönnerdal et al. 2017; Hester et al. 2012)</w:t>
      </w:r>
      <w:bookmarkEnd w:id="104"/>
      <w:r w:rsidR="00551D59">
        <w:fldChar w:fldCharType="end"/>
      </w:r>
      <w:r w:rsidR="00A54F4B">
        <w:t xml:space="preserve"> </w:t>
      </w:r>
      <w:r w:rsidR="00277032">
        <w:t>and</w:t>
      </w:r>
      <w:r w:rsidR="00A54F4B">
        <w:t xml:space="preserve"> 12-months </w:t>
      </w:r>
      <w:r w:rsidR="00A54F4B">
        <w:fldChar w:fldCharType="begin"/>
      </w:r>
      <w:r w:rsidR="002F06CC">
        <w:instrText>ADDIN CITAVI.PLACEHOLDER 14415d6a-f704-4ce5-bc2c-1e74d9963660 PFBsYWNlaG9sZGVyPg0KICA8QWRkSW5WZXJzaW9uPjUuNS4wLjE8L0FkZEluVmVyc2lvbj4NCiAgPElkPjE0NDE1ZDZhLWY3MDQtNGNlNS1iYzJjLTFlNzRkOTk2MzY2MDwvSWQ+DQogIDxFbnRyaWVzPg0KICAgIDxFbnRyeT4NCiAgICAgIDxJZD4yNDBmNjEzYS03MTY0LTRiOTAtYWY4ZS00ODBiOTMxZDVmNGM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sidR="00A54F4B">
        <w:fldChar w:fldCharType="separate"/>
      </w:r>
      <w:bookmarkStart w:id="105" w:name="_CTVP00114415d6af7044ce5bc2c1e74d9963660"/>
      <w:r w:rsidR="002F06CC">
        <w:t>(Lönnerdal et al. 2017)</w:t>
      </w:r>
      <w:bookmarkEnd w:id="105"/>
      <w:r w:rsidR="00A54F4B">
        <w:fldChar w:fldCharType="end"/>
      </w:r>
      <w:r w:rsidR="00A54F4B">
        <w:t xml:space="preserve"> post-partum. They also </w:t>
      </w:r>
      <w:r w:rsidR="00BD1959">
        <w:t>highlighted</w:t>
      </w:r>
      <w:r w:rsidR="00661879">
        <w:t xml:space="preserve"> the </w:t>
      </w:r>
      <w:r w:rsidR="00B86A13">
        <w:t xml:space="preserve">studies </w:t>
      </w:r>
      <w:r w:rsidR="00661879">
        <w:t xml:space="preserve">by Michaelsen </w:t>
      </w:r>
      <w:r w:rsidR="00EA5626">
        <w:t xml:space="preserve">and colleagues, </w:t>
      </w:r>
      <w:r w:rsidR="00B86A13">
        <w:t xml:space="preserve">who measured </w:t>
      </w:r>
      <w:r w:rsidR="00661879">
        <w:t>true protein</w:t>
      </w:r>
      <w:r w:rsidR="00EA5626">
        <w:t xml:space="preserve"> with an infrared analyser </w:t>
      </w:r>
      <w:r w:rsidR="00EA5626">
        <w:fldChar w:fldCharType="begin"/>
      </w:r>
      <w:r w:rsidR="002F06CC">
        <w:instrText>ADDIN CITAVI.PLACEHOLDER 296b7fbc-c531-4a35-b66f-adcb0c0a8123 PFBsYWNlaG9sZGVyPg0KICA8QWRkSW5WZXJzaW9uPjUuNS4wLjE8L0FkZEluVmVyc2lvbj4NCiAgPElkPjI5NmI3ZmJjLWM1MzEtNGEzNS1iNjZmLWFkY2IwYzBhODEyMzwvSWQ+DQogIDxFbnRyaWVzPg0KICAgIDxFbnRyeT4NCiAgICAgIDxJZD45NDI4ZDI4MS0yOWVkLTRkY2UtOTZhNC01N2ZmZDllYmI3MWI8L0lkPg0KICAgICAgPFJlZmVyZW5jZUlkPjU5ZGJhYzNkLTA3YzctNDAxOS1hODRkLThjYzM3MjAyZmQy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jaGFlbHNlbiBldCBhbC4gMTk5MCk8L1RleHQ+DQogICAgPC9UZXh0VW5pdD4NCiAgPC9UZXh0VW5pdHM+DQo8L1BsYWNlaG9sZGVyPg==</w:instrText>
      </w:r>
      <w:r w:rsidR="00EA5626">
        <w:fldChar w:fldCharType="separate"/>
      </w:r>
      <w:bookmarkStart w:id="106" w:name="_CTVP001296b7fbcc5314a35b66fadcb0c0a8123"/>
      <w:r w:rsidR="002F06CC">
        <w:t>(Michaelsen et al. 1990)</w:t>
      </w:r>
      <w:bookmarkEnd w:id="106"/>
      <w:r w:rsidR="00EA5626">
        <w:fldChar w:fldCharType="end"/>
      </w:r>
      <w:r w:rsidR="00661879">
        <w:t xml:space="preserve">, </w:t>
      </w:r>
      <w:r w:rsidR="00B86A13">
        <w:t xml:space="preserve">and </w:t>
      </w:r>
      <w:r w:rsidR="00661879">
        <w:t xml:space="preserve">the study by Nommsen </w:t>
      </w:r>
      <w:r w:rsidR="00B86A13" w:rsidRPr="00887B58">
        <w:t>et al</w:t>
      </w:r>
      <w:r w:rsidR="00B86A13">
        <w:rPr>
          <w:i/>
        </w:rPr>
        <w:t xml:space="preserve"> </w:t>
      </w:r>
      <w:r w:rsidR="00661879">
        <w:t>(</w:t>
      </w:r>
      <w:r w:rsidR="0039301C">
        <w:t>1991)</w:t>
      </w:r>
      <w:r w:rsidR="00661879">
        <w:t xml:space="preserve">. </w:t>
      </w:r>
      <w:r w:rsidR="00B86A13">
        <w:t>From this evidence base, t</w:t>
      </w:r>
      <w:r w:rsidR="00661879">
        <w:t>he panel c</w:t>
      </w:r>
      <w:r w:rsidR="00FC18CE">
        <w:t xml:space="preserve">oncluded that the </w:t>
      </w:r>
      <w:r w:rsidR="00661879">
        <w:t>mean</w:t>
      </w:r>
      <w:r w:rsidR="00A54F4B">
        <w:t xml:space="preserve"> </w:t>
      </w:r>
      <w:r w:rsidR="004868D8">
        <w:t>crude</w:t>
      </w:r>
      <w:r w:rsidR="00A54F4B">
        <w:t xml:space="preserve"> protein was 1.1 g/100 mL at 6 months, corresponding to about 0.38 g/100 kJ </w:t>
      </w:r>
      <w:r w:rsidR="00A54F4B">
        <w:fldChar w:fldCharType="begin"/>
      </w:r>
      <w:r w:rsidR="002F06CC">
        <w:instrText>ADDIN CITAVI.PLACEHOLDER 223c20a6-de74-49be-b1f5-b38787966b26 PFBsYWNlaG9sZGVyPg0KICA8QWRkSW5WZXJzaW9uPjUuNS4wLjE8L0FkZEluVmVyc2lvbj4NCiAgPElkPjIyM2MyMGE2LWRlNzQtNDliZS1iMWY1LWIzODc4Nzk2NmIyNjwvSWQ+DQogIDxFbnRyaWVzPg0KICAgIDxFbnRyeT4NCiAgICAgIDxJZD5kY2QzNTk4Yy0xMzVmLTRjNzAtYWY2Yi05N2RlZjRmZjkxMWI8L0lkPg0KICAgICAgPFJlZmVyZW5jZUlkPjhjODI2YWY4LTlmNDYtNDQwOC1iZDU0LTFhMTkyYTc2MTM4O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DwvRW50cmllcz4NCiAgPFRleHQ+KEVGU0E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Nyk8L1RleHQ+DQogICAgPC9UZXh0VW5pdD4NCiAgPC9UZXh0VW5pdHM+DQo8L1BsYWNlaG9sZGVyPg==</w:instrText>
      </w:r>
      <w:r w:rsidR="00A54F4B">
        <w:fldChar w:fldCharType="separate"/>
      </w:r>
      <w:bookmarkStart w:id="107" w:name="_CTVP001223c20a6de7449beb1f5b38787966b26"/>
      <w:r w:rsidR="002F06CC">
        <w:t>(EFSA 2017)</w:t>
      </w:r>
      <w:bookmarkEnd w:id="107"/>
      <w:r w:rsidR="00A54F4B">
        <w:fldChar w:fldCharType="end"/>
      </w:r>
      <w:r w:rsidR="00A54F4B">
        <w:t xml:space="preserve">. These </w:t>
      </w:r>
      <w:r w:rsidR="00877C25">
        <w:t>values</w:t>
      </w:r>
      <w:r w:rsidR="00A54F4B">
        <w:t xml:space="preserve"> </w:t>
      </w:r>
      <w:r w:rsidR="004868D8">
        <w:t>are consistent with the</w:t>
      </w:r>
      <w:r w:rsidR="002F2B0E">
        <w:t xml:space="preserve"> range of protein concentrations in human milk </w:t>
      </w:r>
      <w:r w:rsidR="00277032">
        <w:t xml:space="preserve">determined for this assessment. </w:t>
      </w:r>
    </w:p>
    <w:p w14:paraId="4711F1FA" w14:textId="61693A41" w:rsidR="0008376B" w:rsidRPr="00B9446D" w:rsidRDefault="008358FD" w:rsidP="0008376B">
      <w:pPr>
        <w:rPr>
          <w:b/>
        </w:rPr>
      </w:pPr>
      <w:r>
        <w:rPr>
          <w:b/>
        </w:rPr>
        <w:t>2.2.</w:t>
      </w:r>
      <w:r w:rsidR="00DE475E">
        <w:rPr>
          <w:b/>
        </w:rPr>
        <w:t>7</w:t>
      </w:r>
      <w:r>
        <w:rPr>
          <w:b/>
        </w:rPr>
        <w:tab/>
        <w:t>Summary</w:t>
      </w:r>
    </w:p>
    <w:p w14:paraId="1D6CB325" w14:textId="04AC8AD9" w:rsidR="002F2B0E" w:rsidRDefault="00283E23" w:rsidP="0008376B">
      <w:pPr>
        <w:rPr>
          <w:rFonts w:cs="Arial"/>
        </w:rPr>
      </w:pPr>
      <w:r>
        <w:rPr>
          <w:lang w:eastAsia="en-AU"/>
        </w:rPr>
        <w:t>Based on studies reporting protein content measured using nitrogen-based methods</w:t>
      </w:r>
      <w:r w:rsidR="00E35745">
        <w:rPr>
          <w:lang w:eastAsia="en-AU"/>
        </w:rPr>
        <w:t>, c</w:t>
      </w:r>
      <w:r w:rsidR="002F2B0E">
        <w:rPr>
          <w:lang w:eastAsia="en-AU"/>
        </w:rPr>
        <w:t xml:space="preserve">rude protein in human milk </w:t>
      </w:r>
      <w:r w:rsidR="0009195F">
        <w:rPr>
          <w:lang w:eastAsia="en-AU"/>
        </w:rPr>
        <w:t>5</w:t>
      </w:r>
      <w:r w:rsidR="002F2B0E">
        <w:rPr>
          <w:lang w:eastAsia="en-AU"/>
        </w:rPr>
        <w:t xml:space="preserve"> to 12 months</w:t>
      </w:r>
      <w:r w:rsidR="00E35745">
        <w:rPr>
          <w:lang w:eastAsia="en-AU"/>
        </w:rPr>
        <w:t xml:space="preserve"> post-partum</w:t>
      </w:r>
      <w:r w:rsidR="002F2B0E">
        <w:rPr>
          <w:lang w:eastAsia="en-AU"/>
        </w:rPr>
        <w:t xml:space="preserve"> </w:t>
      </w:r>
      <w:r>
        <w:rPr>
          <w:lang w:eastAsia="en-AU"/>
        </w:rPr>
        <w:t xml:space="preserve">ranged from </w:t>
      </w:r>
      <w:r w:rsidR="002F2B0E">
        <w:rPr>
          <w:lang w:eastAsia="en-AU"/>
        </w:rPr>
        <w:t>0.99 to 1.14 g/100 mL</w:t>
      </w:r>
      <w:r>
        <w:rPr>
          <w:lang w:eastAsia="en-AU"/>
        </w:rPr>
        <w:t xml:space="preserve">, corresponding to </w:t>
      </w:r>
      <w:r w:rsidR="002F2B0E">
        <w:rPr>
          <w:lang w:eastAsia="en-AU"/>
        </w:rPr>
        <w:t>0.34 to 0.</w:t>
      </w:r>
      <w:r w:rsidR="00861640">
        <w:rPr>
          <w:lang w:eastAsia="en-AU"/>
        </w:rPr>
        <w:t>40</w:t>
      </w:r>
      <w:r w:rsidR="002F2B0E">
        <w:rPr>
          <w:lang w:eastAsia="en-AU"/>
        </w:rPr>
        <w:t xml:space="preserve"> g/100 kJ. </w:t>
      </w:r>
      <w:r>
        <w:rPr>
          <w:lang w:eastAsia="en-AU"/>
        </w:rPr>
        <w:t xml:space="preserve">True protein </w:t>
      </w:r>
      <w:r w:rsidR="007053FE">
        <w:rPr>
          <w:lang w:eastAsia="en-AU"/>
        </w:rPr>
        <w:t xml:space="preserve">was </w:t>
      </w:r>
      <w:r w:rsidR="00E35745">
        <w:rPr>
          <w:lang w:eastAsia="en-AU"/>
        </w:rPr>
        <w:t>0.</w:t>
      </w:r>
      <w:r w:rsidR="00277032">
        <w:rPr>
          <w:lang w:eastAsia="en-AU"/>
        </w:rPr>
        <w:t>83</w:t>
      </w:r>
      <w:r w:rsidR="00E35745">
        <w:rPr>
          <w:lang w:eastAsia="en-AU"/>
        </w:rPr>
        <w:t xml:space="preserve"> g/100 </w:t>
      </w:r>
      <w:r w:rsidR="00277032">
        <w:rPr>
          <w:lang w:eastAsia="en-AU"/>
        </w:rPr>
        <w:t xml:space="preserve">mL, corresponding to </w:t>
      </w:r>
      <w:r w:rsidR="009D412F">
        <w:rPr>
          <w:rFonts w:cs="Arial"/>
        </w:rPr>
        <w:t xml:space="preserve">0.29 </w:t>
      </w:r>
      <w:r w:rsidR="00E35745">
        <w:rPr>
          <w:rFonts w:cs="Arial"/>
        </w:rPr>
        <w:t xml:space="preserve">g/100 kJ. These values align with the reports by other governmental agencies and the EFSA. The requested minimum protein in follow-on formula, of 0.38 g/100 kJ, falls within the upper end of the range for crude </w:t>
      </w:r>
      <w:r w:rsidR="007053FE">
        <w:rPr>
          <w:rFonts w:cs="Arial"/>
        </w:rPr>
        <w:t xml:space="preserve">protein </w:t>
      </w:r>
      <w:r w:rsidR="00E773CA">
        <w:rPr>
          <w:rFonts w:cs="Arial"/>
        </w:rPr>
        <w:t xml:space="preserve">in human milk </w:t>
      </w:r>
      <w:r w:rsidR="007053FE">
        <w:rPr>
          <w:rFonts w:cs="Arial"/>
        </w:rPr>
        <w:t>and</w:t>
      </w:r>
      <w:r w:rsidR="00103EE5">
        <w:rPr>
          <w:rFonts w:cs="Arial"/>
        </w:rPr>
        <w:t xml:space="preserve"> </w:t>
      </w:r>
      <w:r w:rsidR="00E773CA">
        <w:rPr>
          <w:rFonts w:cs="Arial"/>
        </w:rPr>
        <w:t xml:space="preserve">therefore </w:t>
      </w:r>
      <w:r w:rsidR="00103EE5">
        <w:rPr>
          <w:rFonts w:cs="Arial"/>
        </w:rPr>
        <w:t>is consistent with human milk protein concentrations reported for Australian women</w:t>
      </w:r>
      <w:r w:rsidR="00E35745">
        <w:rPr>
          <w:rFonts w:cs="Arial"/>
        </w:rPr>
        <w:t xml:space="preserve">. </w:t>
      </w:r>
    </w:p>
    <w:p w14:paraId="31AF2EB9" w14:textId="15FCCD85" w:rsidR="00387B59" w:rsidRDefault="00387B59" w:rsidP="00247050">
      <w:pPr>
        <w:pStyle w:val="Heading2"/>
      </w:pPr>
      <w:bookmarkStart w:id="108" w:name="_Toc5871947"/>
      <w:bookmarkStart w:id="109" w:name="_Toc7429196"/>
      <w:r>
        <w:lastRenderedPageBreak/>
        <w:t>2.3</w:t>
      </w:r>
      <w:r>
        <w:tab/>
        <w:t>Higher protein content for soy-based follow-on formula</w:t>
      </w:r>
      <w:bookmarkEnd w:id="108"/>
      <w:bookmarkEnd w:id="109"/>
    </w:p>
    <w:p w14:paraId="28A047A0" w14:textId="4846DA97" w:rsidR="00387B59" w:rsidRDefault="00387B59" w:rsidP="00387B59">
      <w:r>
        <w:t xml:space="preserve">Internationally higher protein levels have been set for follow-on formulas based on soy protein isolate. For example, the European regulations set a </w:t>
      </w:r>
      <w:r w:rsidRPr="00766627">
        <w:t xml:space="preserve">minimum protein </w:t>
      </w:r>
      <w:r>
        <w:t xml:space="preserve">of </w:t>
      </w:r>
      <w:r w:rsidRPr="00766627">
        <w:t>0.56 g/100 kJ</w:t>
      </w:r>
      <w:r>
        <w:t xml:space="preserve"> for </w:t>
      </w:r>
      <w:r w:rsidRPr="00766627">
        <w:t>follow-on formula based on soy protein</w:t>
      </w:r>
      <w:r>
        <w:t xml:space="preserve"> compared to 0.43 </w:t>
      </w:r>
      <w:r w:rsidRPr="00766627">
        <w:t>g/100 kJ</w:t>
      </w:r>
      <w:r>
        <w:t xml:space="preserve"> for follow-on formula based on cows’ and goats’ milk proteins</w:t>
      </w:r>
      <w:r w:rsidRPr="00766627">
        <w:t>.</w:t>
      </w:r>
      <w:r>
        <w:t xml:space="preserve"> The </w:t>
      </w:r>
      <w:r w:rsidRPr="00766627">
        <w:t xml:space="preserve">rationale for </w:t>
      </w:r>
      <w:r>
        <w:t>the</w:t>
      </w:r>
      <w:r w:rsidRPr="00766627">
        <w:t xml:space="preserve"> higher minimum </w:t>
      </w:r>
      <w:r>
        <w:t xml:space="preserve">for soy protein is due to (1) the NCF for soy protein and (2) the digestibility and amino acid availability compared to dairy protein sources. </w:t>
      </w:r>
    </w:p>
    <w:p w14:paraId="277EA046" w14:textId="32D87C1C" w:rsidR="004950BD" w:rsidRDefault="00387B59" w:rsidP="00420C82">
      <w:pPr>
        <w:rPr>
          <w:lang w:val="en-AU"/>
        </w:rPr>
      </w:pPr>
      <w:r w:rsidRPr="00FE2361">
        <w:rPr>
          <w:lang w:val="en-AU"/>
        </w:rPr>
        <w:t>Compared to cow</w:t>
      </w:r>
      <w:r>
        <w:rPr>
          <w:lang w:val="en-AU"/>
        </w:rPr>
        <w:t>s’ and goats’</w:t>
      </w:r>
      <w:r w:rsidRPr="00FE2361">
        <w:rPr>
          <w:lang w:val="en-AU"/>
        </w:rPr>
        <w:t xml:space="preserve"> milk protein</w:t>
      </w:r>
      <w:r>
        <w:rPr>
          <w:lang w:val="en-AU"/>
        </w:rPr>
        <w:t>s</w:t>
      </w:r>
      <w:r w:rsidRPr="00FE2361">
        <w:rPr>
          <w:lang w:val="en-AU"/>
        </w:rPr>
        <w:t xml:space="preserve"> (comprised mainly of whey and casein proteins), soy protein has a different amino acid composition and is structurally different due to side chain glycosylation. </w:t>
      </w:r>
      <w:r>
        <w:rPr>
          <w:lang w:val="en-AU"/>
        </w:rPr>
        <w:t>G</w:t>
      </w:r>
      <w:r w:rsidRPr="00FE2361">
        <w:rPr>
          <w:lang w:val="en-AU"/>
        </w:rPr>
        <w:t xml:space="preserve">lycosylation increases protein molecular weight but does not increase nitrogen content. Thus for soy protein, 1 g </w:t>
      </w:r>
      <w:r>
        <w:rPr>
          <w:lang w:val="en-AU"/>
        </w:rPr>
        <w:t xml:space="preserve">of nitrogen </w:t>
      </w:r>
      <w:r w:rsidRPr="00FE2361">
        <w:rPr>
          <w:lang w:val="en-AU"/>
        </w:rPr>
        <w:t>has been determined to be equivalent to 5.71 g of protein.</w:t>
      </w:r>
      <w:r>
        <w:rPr>
          <w:lang w:val="en-AU"/>
        </w:rPr>
        <w:t xml:space="preserve"> </w:t>
      </w:r>
      <w:r w:rsidR="00565240">
        <w:rPr>
          <w:lang w:val="en-AU"/>
        </w:rPr>
        <w:t>T</w:t>
      </w:r>
      <w:r>
        <w:rPr>
          <w:lang w:val="en-AU"/>
        </w:rPr>
        <w:t xml:space="preserve">he lower NCF for soy proteins is consistent with the current scientific literature on this topic </w:t>
      </w:r>
      <w:r>
        <w:rPr>
          <w:lang w:val="en-AU"/>
        </w:rPr>
        <w:fldChar w:fldCharType="begin"/>
      </w:r>
      <w:r>
        <w:rPr>
          <w:lang w:val="en-AU"/>
        </w:rPr>
        <w:instrText>ADDIN CITAVI.PLACEHOLDER df47cfaa-8e9f-48c6-8b64-cb429c77ab5b PFBsYWNlaG9sZGVyPg0KICA8QWRkSW5WZXJzaW9uPjUuNS4wLjE8L0FkZEluVmVyc2lvbj4NCiAgPElkPmRmNDdjZmFhLThlOWYtNDhjNi04YjY0LWNiNDI5Yzc3YWI1YjwvSWQ+DQogIDxFbnRyaWVzPg0KICAgIDxFbnRyeT4NCiAgICAgIDxJZD5iMDhkNjUwNC0zODE0LTRlNjQtYWU0Zi0xYjRiN2M0ZmQyZTU8L0lkPg0KICAgICAgPFJlZmVyZW5jZUlkPmYwMmViYmZiLTkwN2QtNDE2Ni1hNGMwLTllMWI2MTcwODJiZ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2ZXJzIGV0IGFsLiAyMDE2OyBLcnVsIDIwMTkpPC9UZXh0Pg0KICAgIDwvVGV4dFVuaXQ+DQogIDwvVGV4dFVuaXRzPg0KPC9QbGFjZWhvbGRlcj4=</w:instrText>
      </w:r>
      <w:r>
        <w:rPr>
          <w:lang w:val="en-AU"/>
        </w:rPr>
        <w:fldChar w:fldCharType="separate"/>
      </w:r>
      <w:r>
        <w:rPr>
          <w:lang w:val="en-AU"/>
        </w:rPr>
        <w:t>(Evers et al. 2016; Krul 2019)</w:t>
      </w:r>
      <w:r>
        <w:rPr>
          <w:lang w:val="en-AU"/>
        </w:rPr>
        <w:fldChar w:fldCharType="end"/>
      </w:r>
      <w:r>
        <w:rPr>
          <w:lang w:val="en-AU"/>
        </w:rPr>
        <w:t>.</w:t>
      </w:r>
      <w:r w:rsidR="004950BD">
        <w:rPr>
          <w:lang w:val="en-AU"/>
        </w:rPr>
        <w:t xml:space="preserve"> </w:t>
      </w:r>
      <w:r w:rsidR="00565240" w:rsidRPr="00597F25">
        <w:t>Therefore scientifically</w:t>
      </w:r>
      <w:r w:rsidR="00565240" w:rsidRPr="00565240">
        <w:t xml:space="preserve"> </w:t>
      </w:r>
      <w:r w:rsidR="00565240" w:rsidRPr="0056484A">
        <w:t>the most appropriate NCF is 5.71 for follow-on formula based on soy protein</w:t>
      </w:r>
      <w:r w:rsidR="00565240">
        <w:t>.</w:t>
      </w:r>
    </w:p>
    <w:p w14:paraId="56714E5C" w14:textId="77777777" w:rsidR="00A645DF" w:rsidRDefault="00387B59" w:rsidP="00420C82">
      <w:pPr>
        <w:rPr>
          <w:lang w:val="en-AU"/>
        </w:rPr>
      </w:pPr>
      <w:r w:rsidRPr="001A6503">
        <w:t xml:space="preserve">However </w:t>
      </w:r>
      <w:r w:rsidR="004950BD" w:rsidRPr="001A6503">
        <w:t xml:space="preserve">there is no consistency in the </w:t>
      </w:r>
      <w:r w:rsidRPr="001A6503">
        <w:t>application of the 5.71 NCF</w:t>
      </w:r>
      <w:r w:rsidR="004950BD" w:rsidRPr="001A6503">
        <w:t xml:space="preserve"> for soy protein in regulations</w:t>
      </w:r>
      <w:r w:rsidRPr="001A6503">
        <w:t xml:space="preserve">. </w:t>
      </w:r>
      <w:r w:rsidR="00565240">
        <w:t xml:space="preserve">As shown in </w:t>
      </w:r>
      <w:r w:rsidR="00D8489B">
        <w:t>F</w:t>
      </w:r>
      <w:r w:rsidR="00565240">
        <w:t>igure 1 below, u</w:t>
      </w:r>
      <w:r w:rsidRPr="001A6503">
        <w:t xml:space="preserve">se of the 6.25 conversion factor for soy protein instead of 5.71 would lead to a calculated protein content that is overestimated by about 10%. </w:t>
      </w:r>
      <w:r w:rsidR="000650FF">
        <w:rPr>
          <w:lang w:val="en-AU"/>
        </w:rPr>
        <w:t>A</w:t>
      </w:r>
      <w:r w:rsidR="00565240">
        <w:rPr>
          <w:lang w:val="en-AU"/>
        </w:rPr>
        <w:t xml:space="preserve"> higher minimum protein content for soy-based follow-on formula allows for overestimation of the calculated protein content and potential amino acid insufficiency. The higher value also allows for concerns that soy and other plant-based proteins may have lower digestibility and amino acid availability compared to dairy sources </w:t>
      </w:r>
      <w:r w:rsidR="00565240">
        <w:rPr>
          <w:lang w:val="en-AU"/>
        </w:rPr>
        <w:fldChar w:fldCharType="begin"/>
      </w:r>
      <w:r w:rsidR="00565240">
        <w:rPr>
          <w:lang w:val="en-AU"/>
        </w:rPr>
        <w:instrText>ADDIN CITAVI.PLACEHOLDER 8fb14aec-15c8-433a-aac9-67d236319600 PFBsYWNlaG9sZGVyPg0KICA8QWRkSW5WZXJzaW9uPjUuNS4wLjE8L0FkZEluVmVyc2lvbj4NCiAgPElkPjhmYjE0YWVjLTE1YzgtNDMzYS1hYWM5LTY3ZDIzNjMxOTYwMDwvSWQ+DQogIDxFbnRyaWVzPg0KICAgIDxFbnRyeT4NCiAgICAgIDxJZD42NjA3ZmViOC00OGE2LTRiYmYtOTM4Yi0zZTdkNzQxZmU5NmI8L0lkPg0KICAgICAgPFJlZmVyZW5jZUlkPjg4YmQwZDA1LTU4OTgtNDZmZC1hOTNlLWQ5YjYxM2YyZjUyZ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xldHprbyBldCBhbC4gMjAxMyk8L1RleHQ+DQogICAgPC9UZXh0VW5pdD4NCiAgPC9UZXh0VW5pdHM+DQo8L1BsYWNlaG9sZGVyPg==</w:instrText>
      </w:r>
      <w:r w:rsidR="00565240">
        <w:rPr>
          <w:lang w:val="en-AU"/>
        </w:rPr>
        <w:fldChar w:fldCharType="separate"/>
      </w:r>
      <w:r w:rsidR="00565240">
        <w:rPr>
          <w:lang w:val="en-AU"/>
        </w:rPr>
        <w:t>(Koletzko et al. 2013)</w:t>
      </w:r>
      <w:r w:rsidR="00565240">
        <w:rPr>
          <w:lang w:val="en-AU"/>
        </w:rPr>
        <w:fldChar w:fldCharType="end"/>
      </w:r>
      <w:r w:rsidR="00565240">
        <w:rPr>
          <w:lang w:val="en-AU"/>
        </w:rPr>
        <w:t>.</w:t>
      </w:r>
      <w:r w:rsidR="000650FF">
        <w:rPr>
          <w:lang w:val="en-AU"/>
        </w:rPr>
        <w:t xml:space="preserve"> </w:t>
      </w:r>
    </w:p>
    <w:p w14:paraId="24CF13FD" w14:textId="4E3806FF" w:rsidR="000650FF" w:rsidRDefault="000650FF" w:rsidP="00420C82">
      <w:pPr>
        <w:rPr>
          <w:szCs w:val="22"/>
        </w:rPr>
      </w:pPr>
      <w:r>
        <w:rPr>
          <w:lang w:val="en-AU"/>
        </w:rPr>
        <w:t xml:space="preserve">On this basis </w:t>
      </w:r>
      <w:r w:rsidR="002B1440">
        <w:rPr>
          <w:lang w:val="en-AU"/>
        </w:rPr>
        <w:t xml:space="preserve">the </w:t>
      </w:r>
      <w:r w:rsidR="00565240">
        <w:rPr>
          <w:szCs w:val="22"/>
        </w:rPr>
        <w:t xml:space="preserve">EFSA (2014) </w:t>
      </w:r>
      <w:r>
        <w:rPr>
          <w:szCs w:val="22"/>
        </w:rPr>
        <w:t xml:space="preserve">supported the conclusions of the EC SCF (2003), recommending a </w:t>
      </w:r>
      <w:r w:rsidR="00565240">
        <w:rPr>
          <w:szCs w:val="22"/>
        </w:rPr>
        <w:t xml:space="preserve">higher minimum protein content for </w:t>
      </w:r>
      <w:r>
        <w:rPr>
          <w:szCs w:val="22"/>
        </w:rPr>
        <w:t xml:space="preserve">follow-on </w:t>
      </w:r>
      <w:r w:rsidR="00565240">
        <w:rPr>
          <w:szCs w:val="22"/>
        </w:rPr>
        <w:t xml:space="preserve">formula </w:t>
      </w:r>
      <w:r>
        <w:rPr>
          <w:szCs w:val="22"/>
        </w:rPr>
        <w:t xml:space="preserve">based on soy protein </w:t>
      </w:r>
      <w:r w:rsidRPr="00B41D2B">
        <w:rPr>
          <w:szCs w:val="22"/>
        </w:rPr>
        <w:t>of 0.54 g/100 kJ.</w:t>
      </w:r>
    </w:p>
    <w:p w14:paraId="0785733E" w14:textId="6301687E" w:rsidR="00856284" w:rsidRDefault="00856284" w:rsidP="00856284">
      <w:pPr>
        <w:rPr>
          <w:lang w:val="en-AU"/>
        </w:rPr>
      </w:pPr>
      <w:r>
        <w:rPr>
          <w:lang w:val="en-AU"/>
        </w:rPr>
        <w:t>The Code does not set a specific NCF for soy-base</w:t>
      </w:r>
      <w:r w:rsidR="00B41D2B">
        <w:rPr>
          <w:lang w:val="en-AU"/>
        </w:rPr>
        <w:t>d follow-on formula. Therefore a</w:t>
      </w:r>
      <w:r>
        <w:rPr>
          <w:lang w:val="en-AU"/>
        </w:rPr>
        <w:t xml:space="preserve"> higher minimum protein amount is scientifically justified to ensure follow-on formula consumers are obtaining adequate protein and amino acids. </w:t>
      </w:r>
    </w:p>
    <w:p w14:paraId="47B35AF1" w14:textId="797762A0" w:rsidR="007411AC" w:rsidRDefault="004950BD" w:rsidP="007411AC">
      <w:pPr>
        <w:pStyle w:val="FSFigureTitle"/>
        <w:rPr>
          <w:lang w:val="en-AU"/>
        </w:rPr>
      </w:pPr>
      <w:r>
        <w:rPr>
          <w:noProof/>
          <w:lang w:eastAsia="en-GB" w:bidi="ar-SA"/>
        </w:rPr>
        <w:drawing>
          <wp:inline distT="0" distB="0" distL="0" distR="0" wp14:anchorId="1F65F9E4" wp14:editId="2BAA32F3">
            <wp:extent cx="5829300" cy="225742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829300" cy="2257425"/>
                    </a:xfrm>
                    <a:prstGeom prst="rect">
                      <a:avLst/>
                    </a:prstGeom>
                    <a:ln w="15875">
                      <a:solidFill>
                        <a:schemeClr val="accent1"/>
                      </a:solidFill>
                    </a:ln>
                  </pic:spPr>
                </pic:pic>
              </a:graphicData>
            </a:graphic>
          </wp:inline>
        </w:drawing>
      </w:r>
      <w:r w:rsidR="007411AC" w:rsidRPr="007411AC">
        <w:t xml:space="preserve"> </w:t>
      </w:r>
      <w:r w:rsidR="007411AC">
        <w:t xml:space="preserve">Figure 1: </w:t>
      </w:r>
      <w:r w:rsidR="00D8489B">
        <w:t>Calculation showing the amount of nitrogen measured by Kjeldahl required to meet the proposed minimum protein level of 0.38 g/100 kJ. Top equation uses the soy NCF of 5.71, bottom equation uses 6.25 as the NCF for other proteins (see section 2.1.3)</w:t>
      </w:r>
    </w:p>
    <w:p w14:paraId="4BA1DD3D" w14:textId="4A0860AA" w:rsidR="00903FBE" w:rsidRDefault="003868DA" w:rsidP="00247050">
      <w:pPr>
        <w:pStyle w:val="Heading2"/>
      </w:pPr>
      <w:bookmarkStart w:id="110" w:name="_Toc5372376"/>
      <w:bookmarkStart w:id="111" w:name="_Toc5373328"/>
      <w:bookmarkStart w:id="112" w:name="_Toc5871948"/>
      <w:bookmarkStart w:id="113" w:name="_Toc7429197"/>
      <w:r>
        <w:lastRenderedPageBreak/>
        <w:t>2</w:t>
      </w:r>
      <w:r w:rsidR="005B4943">
        <w:t>.</w:t>
      </w:r>
      <w:r w:rsidR="00D014EF">
        <w:t>4</w:t>
      </w:r>
      <w:r w:rsidR="00D014EF">
        <w:tab/>
      </w:r>
      <w:r w:rsidR="00903FBE">
        <w:t>Safety studies low</w:t>
      </w:r>
      <w:r w:rsidR="004804FE">
        <w:t>er</w:t>
      </w:r>
      <w:r w:rsidR="00903FBE">
        <w:t xml:space="preserve"> protein </w:t>
      </w:r>
      <w:r w:rsidR="004804FE">
        <w:t xml:space="preserve">follow-on formula </w:t>
      </w:r>
      <w:r w:rsidR="00903FBE">
        <w:t>(0.38 mg/100 kJ)</w:t>
      </w:r>
      <w:bookmarkEnd w:id="110"/>
      <w:bookmarkEnd w:id="111"/>
      <w:bookmarkEnd w:id="112"/>
      <w:bookmarkEnd w:id="113"/>
      <w:r w:rsidR="00903FBE">
        <w:t xml:space="preserve"> </w:t>
      </w:r>
    </w:p>
    <w:p w14:paraId="796F0450" w14:textId="2498D77D" w:rsidR="002160D0" w:rsidRPr="0000170F" w:rsidRDefault="008358FD" w:rsidP="00247050">
      <w:pPr>
        <w:pStyle w:val="Heading3"/>
      </w:pPr>
      <w:bookmarkStart w:id="114" w:name="_Toc5372377"/>
      <w:bookmarkStart w:id="115" w:name="_Toc5373329"/>
      <w:bookmarkStart w:id="116" w:name="_Toc5871949"/>
      <w:bookmarkStart w:id="117" w:name="_Toc7429198"/>
      <w:r>
        <w:t>2.</w:t>
      </w:r>
      <w:r w:rsidR="00387B59">
        <w:t>4</w:t>
      </w:r>
      <w:r>
        <w:t>.1</w:t>
      </w:r>
      <w:r>
        <w:tab/>
      </w:r>
      <w:r w:rsidR="002160D0" w:rsidRPr="0000170F">
        <w:t xml:space="preserve">Impact of lower protein </w:t>
      </w:r>
      <w:r w:rsidR="004804FE">
        <w:t xml:space="preserve">follow-on </w:t>
      </w:r>
      <w:r w:rsidR="002160D0" w:rsidRPr="0000170F">
        <w:t xml:space="preserve">formula on infant </w:t>
      </w:r>
      <w:r w:rsidR="002160D0" w:rsidRPr="00D0395E">
        <w:t>growth</w:t>
      </w:r>
      <w:bookmarkEnd w:id="114"/>
      <w:bookmarkEnd w:id="115"/>
      <w:r w:rsidR="00856284" w:rsidRPr="00D0395E">
        <w:t xml:space="preserve"> and development</w:t>
      </w:r>
      <w:bookmarkEnd w:id="116"/>
      <w:bookmarkEnd w:id="117"/>
    </w:p>
    <w:p w14:paraId="1C0D93FC" w14:textId="7DAEEA11" w:rsidR="00583700" w:rsidRDefault="00583700" w:rsidP="002160D0">
      <w:pPr>
        <w:rPr>
          <w:lang w:val="en-AU"/>
        </w:rPr>
      </w:pPr>
      <w:r>
        <w:rPr>
          <w:lang w:val="en-AU"/>
        </w:rPr>
        <w:t xml:space="preserve">Formula-fed infants demonstrate </w:t>
      </w:r>
      <w:r w:rsidR="001A6503">
        <w:rPr>
          <w:lang w:val="en-AU"/>
        </w:rPr>
        <w:t>faster</w:t>
      </w:r>
      <w:r>
        <w:rPr>
          <w:lang w:val="en-AU"/>
        </w:rPr>
        <w:t xml:space="preserve"> weight gain compared with breastfed infants</w:t>
      </w:r>
      <w:r w:rsidR="00271377">
        <w:rPr>
          <w:lang w:val="en-AU"/>
        </w:rPr>
        <w:t xml:space="preserve"> </w:t>
      </w:r>
      <w:r w:rsidR="00E8566F">
        <w:rPr>
          <w:lang w:val="en-AU"/>
        </w:rPr>
        <w:fldChar w:fldCharType="begin"/>
      </w:r>
      <w:r w:rsidR="00E8566F">
        <w:rPr>
          <w:lang w:val="en-AU"/>
        </w:rPr>
        <w:instrText>ADDIN CITAVI.PLACEHOLDER 206c9ecf-2e8c-42d4-bb64-05f28ae298e3 PFBsYWNlaG9sZGVyPg0KICA8QWRkSW5WZXJzaW9uPjUuNy4xLjA8L0FkZEluVmVyc2lvbj4NCiAgPElkPjIwNmM5ZWNmLTJlOGMtNDJkNC1iYjY0LTA1ZjI4YWUyOThlMzwvSWQ+DQogIDxFbnRyaWVzPg0KICAgIDxFbnRyeT4NCiAgICAgIDxJZD4xZmUzZDM0Yi1jYTQzLTRiZWUtOTFjNy0zMGEyMDY5YmEzNzc8L0lkPg0KICAgICAgPFJlZmVyZW5jZUlkPmRhNTQ1YzRmLTU2MGEtNGRmZi1iMWUzLWFhMmZjZTNmNTJmN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xldHprbyBldCBhbC4gMjAwOSk8L1RleHQ+DQogICAgPC9UZXh0VW5pdD4NCiAgPC9UZXh0VW5pdHM+DQo8L1BsYWNlaG9sZGVyPg==</w:instrText>
      </w:r>
      <w:r w:rsidR="00E8566F">
        <w:rPr>
          <w:lang w:val="en-AU"/>
        </w:rPr>
        <w:fldChar w:fldCharType="separate"/>
      </w:r>
      <w:bookmarkStart w:id="118" w:name="_CTVP001206c9ecf2e8c42d4bb6405f28ae298e3"/>
      <w:r w:rsidR="00E8566F">
        <w:rPr>
          <w:lang w:val="en-AU"/>
        </w:rPr>
        <w:t>(Koletzko et al. 2009)</w:t>
      </w:r>
      <w:bookmarkEnd w:id="118"/>
      <w:r w:rsidR="00E8566F">
        <w:rPr>
          <w:lang w:val="en-AU"/>
        </w:rPr>
        <w:fldChar w:fldCharType="end"/>
      </w:r>
      <w:r w:rsidR="00A53578">
        <w:rPr>
          <w:lang w:val="en-AU"/>
        </w:rPr>
        <w:t>. As breastfed infants are the benchmark, some reduction in growth rate compared with current formula is not an adverse effect providing it is not less than breastfed in</w:t>
      </w:r>
      <w:r w:rsidR="00271377">
        <w:rPr>
          <w:lang w:val="en-AU"/>
        </w:rPr>
        <w:t>f</w:t>
      </w:r>
      <w:r w:rsidR="00A53578">
        <w:rPr>
          <w:lang w:val="en-AU"/>
        </w:rPr>
        <w:t>ants.</w:t>
      </w:r>
      <w:r w:rsidR="00A53578" w:rsidDel="00A53578">
        <w:rPr>
          <w:lang w:val="en-AU"/>
        </w:rPr>
        <w:t xml:space="preserve"> </w:t>
      </w:r>
    </w:p>
    <w:p w14:paraId="33057384" w14:textId="51EDAD4E" w:rsidR="002160D0" w:rsidRDefault="002160D0" w:rsidP="002160D0">
      <w:pPr>
        <w:rPr>
          <w:lang w:eastAsia="en-AU"/>
        </w:rPr>
      </w:pPr>
      <w:r>
        <w:rPr>
          <w:lang w:eastAsia="en-AU"/>
        </w:rPr>
        <w:t xml:space="preserve">Two studies were provided by the </w:t>
      </w:r>
      <w:r w:rsidR="002D1D1E">
        <w:rPr>
          <w:lang w:eastAsia="en-AU"/>
        </w:rPr>
        <w:t>a</w:t>
      </w:r>
      <w:r>
        <w:rPr>
          <w:lang w:eastAsia="en-AU"/>
        </w:rPr>
        <w:t>pplicant to show that formula with a protein content of 0.3</w:t>
      </w:r>
      <w:r w:rsidR="00861640">
        <w:rPr>
          <w:lang w:eastAsia="en-AU"/>
        </w:rPr>
        <w:t>9</w:t>
      </w:r>
      <w:r>
        <w:rPr>
          <w:lang w:eastAsia="en-AU"/>
        </w:rPr>
        <w:t xml:space="preserve"> g/100 kJ, with adequate complementary food, supports normal growth in infants aged 6 and 12 months</w:t>
      </w:r>
      <w:r w:rsidR="002C5AC7">
        <w:rPr>
          <w:lang w:eastAsia="en-AU"/>
        </w:rPr>
        <w:t xml:space="preserve"> </w:t>
      </w:r>
      <w:r w:rsidR="002C5AC7">
        <w:rPr>
          <w:lang w:eastAsia="en-AU"/>
        </w:rPr>
        <w:fldChar w:fldCharType="begin"/>
      </w:r>
      <w:r w:rsidR="002F06CC">
        <w:rPr>
          <w:lang w:eastAsia="en-AU"/>
        </w:rPr>
        <w:instrText>ADDIN CITAVI.PLACEHOLDER e64f4d21-8282-45b1-be9d-084c550ffb4e PFBsYWNlaG9sZGVyPg0KICA8QWRkSW5WZXJzaW9uPjUuNS4wLjE8L0FkZEluVmVyc2lvbj4NCiAgPElkPmU2NGY0ZDIxLTgyODItNDViMS1iZTlkLTA4NGM1NTBmZmI0ZTwvSWQ+DQogIDxFbnRyaWVzPg0KICAgIDxFbnRyeT4NCiAgICAgIDxJZD44YmVmOTlkMi04YWFiLTQ3MTItYjJkNS1kZGI4MGYyZjdjNTQ8L0lkPg0KICAgICAgPFJlZmVyZW5jZUlkPjQ1MmM1ZDIyLTE1NWEtNDE2ZS1iNTM2LTBmY2VlMDgxMTBmN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OKAkzc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QdWJNZWRJZD4yNDYzNzk2NTwvUHViTWVkSWQ+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vc3Ryb3phIGV0IGFsLiAyMDE0OyBaaWVnbGVyIGV0IGFsLiAyMDE1KTwvVGV4dD4NCiAgICA8L1RleHRVbml0Pg0KICA8L1RleHRVbml0cz4NCjwvUGxhY2Vob2xkZXI+</w:instrText>
      </w:r>
      <w:r w:rsidR="002C5AC7">
        <w:rPr>
          <w:lang w:eastAsia="en-AU"/>
        </w:rPr>
        <w:fldChar w:fldCharType="separate"/>
      </w:r>
      <w:bookmarkStart w:id="119" w:name="_CTVP001e64f4d21828245b1be9d084c550ffb4e"/>
      <w:r w:rsidR="002F06CC">
        <w:rPr>
          <w:lang w:eastAsia="en-AU"/>
        </w:rPr>
        <w:t>(Inostroza et al. 2014; Ziegler et al. 2015)</w:t>
      </w:r>
      <w:bookmarkEnd w:id="119"/>
      <w:r w:rsidR="002C5AC7">
        <w:rPr>
          <w:lang w:eastAsia="en-AU"/>
        </w:rPr>
        <w:fldChar w:fldCharType="end"/>
      </w:r>
      <w:r>
        <w:rPr>
          <w:lang w:eastAsia="en-AU"/>
        </w:rPr>
        <w:t xml:space="preserve">. No additional studies </w:t>
      </w:r>
      <w:r w:rsidR="007D56AB">
        <w:rPr>
          <w:lang w:eastAsia="en-AU"/>
        </w:rPr>
        <w:t xml:space="preserve">specifically examining the </w:t>
      </w:r>
      <w:r w:rsidR="00B266E0">
        <w:rPr>
          <w:lang w:eastAsia="en-AU"/>
        </w:rPr>
        <w:t xml:space="preserve">effect of lower protein follow-on formula </w:t>
      </w:r>
      <w:r w:rsidR="007D56AB">
        <w:rPr>
          <w:lang w:eastAsia="en-AU"/>
        </w:rPr>
        <w:t xml:space="preserve">on growth </w:t>
      </w:r>
      <w:r w:rsidR="00680B08">
        <w:rPr>
          <w:lang w:eastAsia="en-AU"/>
        </w:rPr>
        <w:t>or other</w:t>
      </w:r>
      <w:r w:rsidR="007D56AB">
        <w:rPr>
          <w:lang w:eastAsia="en-AU"/>
        </w:rPr>
        <w:t xml:space="preserve"> development</w:t>
      </w:r>
      <w:r w:rsidR="00680B08">
        <w:rPr>
          <w:lang w:eastAsia="en-AU"/>
        </w:rPr>
        <w:t>al outcomes</w:t>
      </w:r>
      <w:r w:rsidR="007D56AB">
        <w:rPr>
          <w:lang w:eastAsia="en-AU"/>
        </w:rPr>
        <w:t xml:space="preserve"> </w:t>
      </w:r>
      <w:r>
        <w:rPr>
          <w:lang w:eastAsia="en-AU"/>
        </w:rPr>
        <w:t>were identified through a PubMed search using the search terms such as infant formula, protein, energy. Instead, the research to</w:t>
      </w:r>
      <w:r w:rsidR="003321F1">
        <w:rPr>
          <w:noProof/>
          <w:lang w:eastAsia="en-AU"/>
        </w:rPr>
        <w:t xml:space="preserve"> </w:t>
      </w:r>
      <w:r>
        <w:rPr>
          <w:lang w:eastAsia="en-AU"/>
        </w:rPr>
        <w:t>date has focussed on</w:t>
      </w:r>
      <w:r w:rsidR="007D56AB">
        <w:rPr>
          <w:lang w:eastAsia="en-AU"/>
        </w:rPr>
        <w:t xml:space="preserve"> ‘lower protein’</w:t>
      </w:r>
      <w:r>
        <w:rPr>
          <w:lang w:eastAsia="en-AU"/>
        </w:rPr>
        <w:t xml:space="preserve"> </w:t>
      </w:r>
      <w:r w:rsidR="007D56AB">
        <w:rPr>
          <w:lang w:eastAsia="en-AU"/>
        </w:rPr>
        <w:t xml:space="preserve">formulas with protein concentrations </w:t>
      </w:r>
      <w:r w:rsidR="003B7A1A">
        <w:rPr>
          <w:lang w:eastAsia="en-AU"/>
        </w:rPr>
        <w:t xml:space="preserve">at the current minimum, </w:t>
      </w:r>
      <w:r w:rsidR="007D56AB">
        <w:rPr>
          <w:lang w:eastAsia="en-AU"/>
        </w:rPr>
        <w:t xml:space="preserve">of </w:t>
      </w:r>
      <w:r w:rsidR="00D85DDB">
        <w:rPr>
          <w:lang w:eastAsia="en-AU"/>
        </w:rPr>
        <w:t>0.4</w:t>
      </w:r>
      <w:r w:rsidR="00376191">
        <w:rPr>
          <w:lang w:eastAsia="en-AU"/>
        </w:rPr>
        <w:t>5</w:t>
      </w:r>
      <w:r>
        <w:rPr>
          <w:lang w:eastAsia="en-AU"/>
        </w:rPr>
        <w:t xml:space="preserve"> g/100 kJ</w:t>
      </w:r>
      <w:r w:rsidR="003B7A1A">
        <w:rPr>
          <w:lang w:eastAsia="en-AU"/>
        </w:rPr>
        <w:t>,</w:t>
      </w:r>
      <w:r w:rsidR="007D56AB">
        <w:rPr>
          <w:lang w:eastAsia="en-AU"/>
        </w:rPr>
        <w:t xml:space="preserve"> or higher.</w:t>
      </w:r>
      <w:r>
        <w:rPr>
          <w:lang w:eastAsia="en-AU"/>
        </w:rPr>
        <w:t xml:space="preserve"> </w:t>
      </w:r>
    </w:p>
    <w:p w14:paraId="0603F935" w14:textId="77777777" w:rsidR="00A645DF" w:rsidRDefault="002160D0" w:rsidP="00A645DF">
      <w:pPr>
        <w:rPr>
          <w:lang w:eastAsia="en-AU"/>
        </w:rPr>
      </w:pPr>
      <w:r>
        <w:rPr>
          <w:lang w:eastAsia="en-AU"/>
        </w:rPr>
        <w:t xml:space="preserve">The two studies included in the </w:t>
      </w:r>
      <w:r w:rsidR="002D1D1E">
        <w:rPr>
          <w:lang w:eastAsia="en-AU"/>
        </w:rPr>
        <w:t>a</w:t>
      </w:r>
      <w:r>
        <w:rPr>
          <w:lang w:eastAsia="en-AU"/>
        </w:rPr>
        <w:t>pplication were randomised, controlled trials examining growth trajectories of infants fed lower protein formula (1.6</w:t>
      </w:r>
      <w:r w:rsidR="006976A0">
        <w:rPr>
          <w:lang w:eastAsia="en-AU"/>
        </w:rPr>
        <w:t>1 or</w:t>
      </w:r>
      <w:r w:rsidR="00C97A7D">
        <w:rPr>
          <w:lang w:eastAsia="en-AU"/>
        </w:rPr>
        <w:t xml:space="preserve"> 1.65</w:t>
      </w:r>
      <w:r>
        <w:rPr>
          <w:lang w:eastAsia="en-AU"/>
        </w:rPr>
        <w:t xml:space="preserve"> g/100 kcal</w:t>
      </w:r>
      <w:r w:rsidR="006976A0">
        <w:rPr>
          <w:lang w:eastAsia="en-AU"/>
        </w:rPr>
        <w:t>,</w:t>
      </w:r>
      <w:r>
        <w:rPr>
          <w:lang w:eastAsia="en-AU"/>
        </w:rPr>
        <w:t xml:space="preserve"> </w:t>
      </w:r>
      <w:r w:rsidR="006976A0">
        <w:rPr>
          <w:lang w:eastAsia="en-AU"/>
        </w:rPr>
        <w:t xml:space="preserve">equivalent to </w:t>
      </w:r>
      <w:r>
        <w:rPr>
          <w:lang w:eastAsia="en-AU"/>
        </w:rPr>
        <w:t>0.3</w:t>
      </w:r>
      <w:r w:rsidR="00C97A7D">
        <w:rPr>
          <w:lang w:eastAsia="en-AU"/>
        </w:rPr>
        <w:t>9</w:t>
      </w:r>
      <w:r>
        <w:rPr>
          <w:lang w:eastAsia="en-AU"/>
        </w:rPr>
        <w:t xml:space="preserve"> </w:t>
      </w:r>
      <w:r w:rsidR="00FA0F43">
        <w:rPr>
          <w:lang w:eastAsia="en-AU"/>
        </w:rPr>
        <w:t xml:space="preserve">and 0.40 </w:t>
      </w:r>
      <w:r>
        <w:rPr>
          <w:lang w:eastAsia="en-AU"/>
        </w:rPr>
        <w:t>g/100 kJ</w:t>
      </w:r>
      <w:r w:rsidR="00FA0F43">
        <w:rPr>
          <w:lang w:eastAsia="en-AU"/>
        </w:rPr>
        <w:t>, respectively</w:t>
      </w:r>
      <w:r>
        <w:rPr>
          <w:lang w:eastAsia="en-AU"/>
        </w:rPr>
        <w:t xml:space="preserve">) compared with those fed higher protein formula (2.2 </w:t>
      </w:r>
      <w:r w:rsidR="006976A0">
        <w:rPr>
          <w:lang w:eastAsia="en-AU"/>
        </w:rPr>
        <w:t>or</w:t>
      </w:r>
      <w:r>
        <w:rPr>
          <w:lang w:eastAsia="en-AU"/>
        </w:rPr>
        <w:t xml:space="preserve"> 2.7 g/100 kcal</w:t>
      </w:r>
      <w:r w:rsidR="006976A0">
        <w:rPr>
          <w:lang w:eastAsia="en-AU"/>
        </w:rPr>
        <w:t>, equivalent to</w:t>
      </w:r>
      <w:r>
        <w:rPr>
          <w:lang w:eastAsia="en-AU"/>
        </w:rPr>
        <w:t xml:space="preserve"> 0.5</w:t>
      </w:r>
      <w:r w:rsidR="006976A0">
        <w:rPr>
          <w:lang w:eastAsia="en-AU"/>
        </w:rPr>
        <w:t>1</w:t>
      </w:r>
      <w:r>
        <w:rPr>
          <w:lang w:eastAsia="en-AU"/>
        </w:rPr>
        <w:t xml:space="preserve"> </w:t>
      </w:r>
      <w:r w:rsidR="006976A0">
        <w:rPr>
          <w:lang w:eastAsia="en-AU"/>
        </w:rPr>
        <w:t>or</w:t>
      </w:r>
      <w:r>
        <w:rPr>
          <w:lang w:eastAsia="en-AU"/>
        </w:rPr>
        <w:t xml:space="preserve"> 0.65 g/100 kJ)</w:t>
      </w:r>
      <w:r w:rsidR="002C5AC7">
        <w:rPr>
          <w:lang w:eastAsia="en-AU"/>
        </w:rPr>
        <w:t xml:space="preserve"> </w:t>
      </w:r>
      <w:r w:rsidR="002C5AC7">
        <w:rPr>
          <w:lang w:eastAsia="en-AU"/>
        </w:rPr>
        <w:fldChar w:fldCharType="begin"/>
      </w:r>
      <w:r w:rsidR="002F06CC">
        <w:rPr>
          <w:lang w:eastAsia="en-AU"/>
        </w:rPr>
        <w:instrText>ADDIN CITAVI.PLACEHOLDER c8bc02d3-dbb0-4522-a523-a34e6722be1d PFBsYWNlaG9sZGVyPg0KICA8QWRkSW5WZXJzaW9uPjUuNS4wLjE8L0FkZEluVmVyc2lvbj4NCiAgPElkPmM4YmMwMmQzLWRiYjAtNDUyMi1hNTIzLWEzNGU2NzIyYmUxZDwvSWQ+DQogIDxFbnRyaWVzPg0KICAgIDxFbnRyeT4NCiAgICAgIDxJZD43MGY5YzUxNi1iNDZhLTRhM2YtYjNlYy05NzA0YTU4YWYxN2M8L0lkPg0KICAgICAgPFJlZmVyZW5jZUlkPjBiNjNlZGVkLTA0ZmMtNDFlZC05YzAwLTEyNmM0ZTc1NmU2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OKAkzc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QdWJNZWRJZD4yNDYzNzk2NTwvUHViTWVkSWQ+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PC9FbnRyaWVzPg0KICA8VGV4dD4oWmllZ2xlciBldCBhbC4gMjAxNTsgSW5vc3Ryb3phIGV0IGFsLi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mllZ2xlciBldCBhbC4gMjAxNTsgSW5vc3Ryb3phIGV0IGFsLiAyMDE0KTwvVGV4dD4NCiAgICA8L1RleHRVbml0Pg0KICA8L1RleHRVbml0cz4NCjwvUGxhY2Vob2xkZXI+</w:instrText>
      </w:r>
      <w:r w:rsidR="002C5AC7">
        <w:rPr>
          <w:lang w:eastAsia="en-AU"/>
        </w:rPr>
        <w:fldChar w:fldCharType="separate"/>
      </w:r>
      <w:bookmarkStart w:id="120" w:name="_CTVP001c8bc02d3dbb04522a523a34e6722be1d"/>
      <w:r w:rsidR="002F06CC">
        <w:rPr>
          <w:lang w:eastAsia="en-AU"/>
        </w:rPr>
        <w:t>(Ziegler et al. 2015; Inostroza et al. 2014)</w:t>
      </w:r>
      <w:bookmarkEnd w:id="120"/>
      <w:r w:rsidR="002C5AC7">
        <w:rPr>
          <w:lang w:eastAsia="en-AU"/>
        </w:rPr>
        <w:fldChar w:fldCharType="end"/>
      </w:r>
      <w:r w:rsidR="008E7618">
        <w:rPr>
          <w:lang w:eastAsia="en-AU"/>
        </w:rPr>
        <w:t xml:space="preserve"> (summarised in Appendix </w:t>
      </w:r>
      <w:r w:rsidR="00D0395E">
        <w:rPr>
          <w:lang w:eastAsia="en-AU"/>
        </w:rPr>
        <w:t>2</w:t>
      </w:r>
      <w:r w:rsidR="0037299C">
        <w:rPr>
          <w:lang w:eastAsia="en-AU"/>
        </w:rPr>
        <w:t xml:space="preserve"> Table A2.2</w:t>
      </w:r>
      <w:r w:rsidR="008E7618">
        <w:rPr>
          <w:lang w:eastAsia="en-AU"/>
        </w:rPr>
        <w:t>)</w:t>
      </w:r>
      <w:r w:rsidR="00FA0F43">
        <w:rPr>
          <w:rStyle w:val="FootnoteReference"/>
          <w:lang w:eastAsia="en-AU"/>
        </w:rPr>
        <w:footnoteReference w:id="8"/>
      </w:r>
      <w:r w:rsidR="00B51140">
        <w:rPr>
          <w:lang w:eastAsia="en-AU"/>
        </w:rPr>
        <w:t>.</w:t>
      </w:r>
      <w:r w:rsidR="00FA0F43">
        <w:rPr>
          <w:lang w:eastAsia="en-AU"/>
        </w:rPr>
        <w:t xml:space="preserve"> </w:t>
      </w:r>
      <w:r w:rsidR="00A645DF">
        <w:rPr>
          <w:lang w:eastAsia="en-AU"/>
        </w:rPr>
        <w:t xml:space="preserve"> </w:t>
      </w:r>
    </w:p>
    <w:p w14:paraId="2D8D5BB5" w14:textId="07132F23" w:rsidR="00D268AD" w:rsidRDefault="0031707B" w:rsidP="00A645DF">
      <w:pPr>
        <w:keepNext/>
        <w:keepLines/>
        <w:rPr>
          <w:lang w:eastAsia="en-AU"/>
        </w:rPr>
      </w:pPr>
      <w:r>
        <w:rPr>
          <w:lang w:eastAsia="en-AU"/>
        </w:rPr>
        <w:t xml:space="preserve">The amino acid profiles </w:t>
      </w:r>
      <w:r w:rsidR="00B51140">
        <w:rPr>
          <w:lang w:eastAsia="en-AU"/>
        </w:rPr>
        <w:t xml:space="preserve">the </w:t>
      </w:r>
      <w:r>
        <w:rPr>
          <w:lang w:eastAsia="en-AU"/>
        </w:rPr>
        <w:t xml:space="preserve">of the </w:t>
      </w:r>
      <w:r w:rsidR="005940E7">
        <w:rPr>
          <w:lang w:eastAsia="en-AU"/>
        </w:rPr>
        <w:t xml:space="preserve">study </w:t>
      </w:r>
      <w:r>
        <w:rPr>
          <w:lang w:eastAsia="en-AU"/>
        </w:rPr>
        <w:t>formulas generally met the amino acid specifications of the Code</w:t>
      </w:r>
      <w:r w:rsidR="005F443B">
        <w:rPr>
          <w:lang w:eastAsia="en-AU"/>
        </w:rPr>
        <w:t xml:space="preserve">; </w:t>
      </w:r>
      <w:r w:rsidR="00C10B3B">
        <w:rPr>
          <w:lang w:eastAsia="en-AU"/>
        </w:rPr>
        <w:t xml:space="preserve">with </w:t>
      </w:r>
      <w:r w:rsidR="005F443B">
        <w:rPr>
          <w:lang w:eastAsia="en-AU"/>
        </w:rPr>
        <w:t>minor e</w:t>
      </w:r>
      <w:r w:rsidR="00C10B3B">
        <w:rPr>
          <w:lang w:eastAsia="en-AU"/>
        </w:rPr>
        <w:t>xception</w:t>
      </w:r>
      <w:r w:rsidR="005F443B">
        <w:rPr>
          <w:lang w:eastAsia="en-AU"/>
        </w:rPr>
        <w:t>s for each of the study formula</w:t>
      </w:r>
      <w:r>
        <w:rPr>
          <w:lang w:eastAsia="en-AU"/>
        </w:rPr>
        <w:t xml:space="preserve">. </w:t>
      </w:r>
      <w:r w:rsidR="002160D0">
        <w:rPr>
          <w:lang w:eastAsia="en-AU"/>
        </w:rPr>
        <w:t xml:space="preserve">Both studies included a non-randomized </w:t>
      </w:r>
      <w:r w:rsidR="002160D0" w:rsidRPr="003321F1">
        <w:rPr>
          <w:noProof/>
          <w:lang w:eastAsia="en-AU"/>
        </w:rPr>
        <w:t>breastfeeding</w:t>
      </w:r>
      <w:r w:rsidR="002160D0">
        <w:rPr>
          <w:lang w:eastAsia="en-AU"/>
        </w:rPr>
        <w:t xml:space="preserve"> </w:t>
      </w:r>
      <w:r w:rsidR="008E7618">
        <w:rPr>
          <w:lang w:eastAsia="en-AU"/>
        </w:rPr>
        <w:t xml:space="preserve">reference </w:t>
      </w:r>
      <w:r w:rsidR="002160D0">
        <w:rPr>
          <w:lang w:eastAsia="en-AU"/>
        </w:rPr>
        <w:t xml:space="preserve">group. The primary objectives were to compare differences in weight gain </w:t>
      </w:r>
      <w:r w:rsidR="009E2C69">
        <w:rPr>
          <w:lang w:eastAsia="en-AU"/>
        </w:rPr>
        <w:t xml:space="preserve">between the formula groups between </w:t>
      </w:r>
      <w:r w:rsidR="00F73E5E">
        <w:rPr>
          <w:lang w:eastAsia="en-AU"/>
        </w:rPr>
        <w:t>the period 3 to 6 months of age</w:t>
      </w:r>
      <w:r w:rsidR="002160D0">
        <w:rPr>
          <w:lang w:eastAsia="en-AU"/>
        </w:rPr>
        <w:t xml:space="preserve">, with power calculations based on this objective. </w:t>
      </w:r>
    </w:p>
    <w:p w14:paraId="2BB8F7DB" w14:textId="78157AB5" w:rsidR="002160D0" w:rsidRDefault="00256E64" w:rsidP="007B717C">
      <w:pPr>
        <w:keepLines/>
        <w:rPr>
          <w:lang w:eastAsia="en-AU"/>
        </w:rPr>
      </w:pPr>
      <w:r>
        <w:rPr>
          <w:lang w:eastAsia="en-AU"/>
        </w:rPr>
        <w:t xml:space="preserve">Secondary objectives included examining weight gain </w:t>
      </w:r>
      <w:r w:rsidR="00F73E5E">
        <w:rPr>
          <w:lang w:eastAsia="en-AU"/>
        </w:rPr>
        <w:t>for the period</w:t>
      </w:r>
      <w:r w:rsidR="00C97A7D">
        <w:rPr>
          <w:lang w:eastAsia="en-AU"/>
        </w:rPr>
        <w:t>s</w:t>
      </w:r>
      <w:r w:rsidR="00F73E5E">
        <w:rPr>
          <w:lang w:eastAsia="en-AU"/>
        </w:rPr>
        <w:t xml:space="preserve"> </w:t>
      </w:r>
      <w:r w:rsidR="00C97A7D">
        <w:rPr>
          <w:lang w:eastAsia="en-AU"/>
        </w:rPr>
        <w:t xml:space="preserve">3 to 12 months of age and </w:t>
      </w:r>
      <w:r>
        <w:rPr>
          <w:lang w:eastAsia="en-AU"/>
        </w:rPr>
        <w:t>6 to 12 months</w:t>
      </w:r>
      <w:r w:rsidR="00F73E5E">
        <w:rPr>
          <w:lang w:eastAsia="en-AU"/>
        </w:rPr>
        <w:t xml:space="preserve"> of age</w:t>
      </w:r>
      <w:r>
        <w:rPr>
          <w:lang w:eastAsia="en-AU"/>
        </w:rPr>
        <w:t xml:space="preserve">, </w:t>
      </w:r>
      <w:r w:rsidR="008E7618">
        <w:rPr>
          <w:lang w:eastAsia="en-AU"/>
        </w:rPr>
        <w:t xml:space="preserve">comparing </w:t>
      </w:r>
      <w:r w:rsidR="009E2C69">
        <w:rPr>
          <w:lang w:eastAsia="en-AU"/>
        </w:rPr>
        <w:t>weight gain</w:t>
      </w:r>
      <w:r w:rsidR="008E7618">
        <w:rPr>
          <w:lang w:eastAsia="en-AU"/>
        </w:rPr>
        <w:t xml:space="preserve"> between the formula and breastfed groups, and </w:t>
      </w:r>
      <w:r w:rsidR="009E2C69">
        <w:rPr>
          <w:lang w:eastAsia="en-AU"/>
        </w:rPr>
        <w:t xml:space="preserve">examining </w:t>
      </w:r>
      <w:r w:rsidR="008E7618">
        <w:rPr>
          <w:lang w:eastAsia="en-AU"/>
        </w:rPr>
        <w:t>differences in</w:t>
      </w:r>
      <w:r>
        <w:rPr>
          <w:lang w:eastAsia="en-AU"/>
        </w:rPr>
        <w:t xml:space="preserve"> other anthropometric measurements (e.g. </w:t>
      </w:r>
      <w:r w:rsidR="00F73E5E">
        <w:rPr>
          <w:lang w:eastAsia="en-AU"/>
        </w:rPr>
        <w:t>weight</w:t>
      </w:r>
      <w:r w:rsidR="009E2C69">
        <w:rPr>
          <w:lang w:eastAsia="en-AU"/>
        </w:rPr>
        <w:t>–</w:t>
      </w:r>
      <w:r w:rsidR="00F73E5E">
        <w:rPr>
          <w:lang w:eastAsia="en-AU"/>
        </w:rPr>
        <w:t>for</w:t>
      </w:r>
      <w:r w:rsidR="00C97A7D">
        <w:rPr>
          <w:lang w:eastAsia="en-AU"/>
        </w:rPr>
        <w:t>–</w:t>
      </w:r>
      <w:r w:rsidR="00F73E5E">
        <w:rPr>
          <w:lang w:eastAsia="en-AU"/>
        </w:rPr>
        <w:t>length</w:t>
      </w:r>
      <w:r w:rsidR="009E2C69">
        <w:rPr>
          <w:lang w:eastAsia="en-AU"/>
        </w:rPr>
        <w:t xml:space="preserve"> z</w:t>
      </w:r>
      <w:r w:rsidR="00C97A7D">
        <w:rPr>
          <w:lang w:eastAsia="en-AU"/>
        </w:rPr>
        <w:t>-</w:t>
      </w:r>
      <w:r w:rsidR="009E2C69">
        <w:rPr>
          <w:lang w:eastAsia="en-AU"/>
        </w:rPr>
        <w:t>scores</w:t>
      </w:r>
      <w:r>
        <w:rPr>
          <w:lang w:eastAsia="en-AU"/>
        </w:rPr>
        <w:t xml:space="preserve">). </w:t>
      </w:r>
      <w:r w:rsidR="00116173">
        <w:rPr>
          <w:lang w:eastAsia="en-AU"/>
        </w:rPr>
        <w:t xml:space="preserve">Inostroza </w:t>
      </w:r>
      <w:r w:rsidR="00856284">
        <w:rPr>
          <w:lang w:eastAsia="en-AU"/>
        </w:rPr>
        <w:t>et al</w:t>
      </w:r>
      <w:r w:rsidR="002160D0">
        <w:rPr>
          <w:lang w:eastAsia="en-AU"/>
        </w:rPr>
        <w:t xml:space="preserve"> </w:t>
      </w:r>
      <w:r>
        <w:rPr>
          <w:lang w:eastAsia="en-AU"/>
        </w:rPr>
        <w:t xml:space="preserve">(2014) </w:t>
      </w:r>
      <w:r w:rsidR="002160D0">
        <w:rPr>
          <w:lang w:eastAsia="en-AU"/>
        </w:rPr>
        <w:t xml:space="preserve">specifically </w:t>
      </w:r>
      <w:r w:rsidR="00B236F0">
        <w:rPr>
          <w:lang w:eastAsia="en-AU"/>
        </w:rPr>
        <w:t>recruited</w:t>
      </w:r>
      <w:r w:rsidR="002160D0">
        <w:rPr>
          <w:lang w:eastAsia="en-AU"/>
        </w:rPr>
        <w:t xml:space="preserve"> </w:t>
      </w:r>
      <w:r w:rsidR="00116173">
        <w:rPr>
          <w:lang w:eastAsia="en-AU"/>
        </w:rPr>
        <w:t xml:space="preserve">infants with overweight mothers - </w:t>
      </w:r>
      <w:r w:rsidR="002160D0">
        <w:rPr>
          <w:lang w:eastAsia="en-AU"/>
        </w:rPr>
        <w:t xml:space="preserve">a high-risk group for rapid </w:t>
      </w:r>
      <w:r w:rsidR="00250A6B">
        <w:rPr>
          <w:lang w:eastAsia="en-AU"/>
        </w:rPr>
        <w:t xml:space="preserve">infant </w:t>
      </w:r>
      <w:r w:rsidR="002160D0">
        <w:rPr>
          <w:lang w:eastAsia="en-AU"/>
        </w:rPr>
        <w:t>growth</w:t>
      </w:r>
      <w:r w:rsidR="00116173">
        <w:rPr>
          <w:lang w:eastAsia="en-AU"/>
        </w:rPr>
        <w:t xml:space="preserve"> </w:t>
      </w:r>
      <w:r>
        <w:rPr>
          <w:lang w:eastAsia="en-AU"/>
        </w:rPr>
        <w:t>–</w:t>
      </w:r>
      <w:r w:rsidR="00116173">
        <w:rPr>
          <w:lang w:eastAsia="en-AU"/>
        </w:rPr>
        <w:t xml:space="preserve"> </w:t>
      </w:r>
      <w:r w:rsidR="002160D0">
        <w:rPr>
          <w:lang w:eastAsia="en-AU"/>
        </w:rPr>
        <w:t xml:space="preserve">whereas </w:t>
      </w:r>
      <w:r>
        <w:rPr>
          <w:lang w:eastAsia="en-AU"/>
        </w:rPr>
        <w:t>while</w:t>
      </w:r>
      <w:r w:rsidR="002160D0">
        <w:rPr>
          <w:lang w:eastAsia="en-AU"/>
        </w:rPr>
        <w:t xml:space="preserve"> </w:t>
      </w:r>
      <w:r w:rsidR="00116173">
        <w:rPr>
          <w:lang w:eastAsia="en-AU"/>
        </w:rPr>
        <w:t xml:space="preserve">Ziegler </w:t>
      </w:r>
      <w:r w:rsidR="00856284">
        <w:rPr>
          <w:lang w:eastAsia="en-AU"/>
        </w:rPr>
        <w:t>et al</w:t>
      </w:r>
      <w:r w:rsidR="00116173">
        <w:rPr>
          <w:lang w:eastAsia="en-AU"/>
        </w:rPr>
        <w:t xml:space="preserve"> </w:t>
      </w:r>
      <w:r w:rsidR="009E2C69">
        <w:rPr>
          <w:lang w:eastAsia="en-AU"/>
        </w:rPr>
        <w:t xml:space="preserve">(2015) </w:t>
      </w:r>
      <w:r w:rsidR="002160D0">
        <w:rPr>
          <w:lang w:eastAsia="en-AU"/>
        </w:rPr>
        <w:t xml:space="preserve">did not specifically target women with high BMI, over 50% of </w:t>
      </w:r>
      <w:r>
        <w:rPr>
          <w:lang w:eastAsia="en-AU"/>
        </w:rPr>
        <w:t xml:space="preserve">the </w:t>
      </w:r>
      <w:r w:rsidR="002160D0">
        <w:rPr>
          <w:lang w:eastAsia="en-AU"/>
        </w:rPr>
        <w:t>women in the formula groups had a BMI &gt;25 kg/m</w:t>
      </w:r>
      <w:r w:rsidR="002160D0">
        <w:rPr>
          <w:vertAlign w:val="superscript"/>
          <w:lang w:eastAsia="en-AU"/>
        </w:rPr>
        <w:t>2</w:t>
      </w:r>
      <w:r w:rsidR="002160D0">
        <w:rPr>
          <w:lang w:eastAsia="en-AU"/>
        </w:rPr>
        <w:t>.</w:t>
      </w:r>
    </w:p>
    <w:p w14:paraId="3180358A" w14:textId="3335A35E" w:rsidR="00583700" w:rsidRDefault="001457C5" w:rsidP="00F8146A">
      <w:pPr>
        <w:rPr>
          <w:lang w:eastAsia="en-AU"/>
        </w:rPr>
      </w:pPr>
      <w:r>
        <w:rPr>
          <w:lang w:eastAsia="en-AU"/>
        </w:rPr>
        <w:t>B</w:t>
      </w:r>
      <w:r w:rsidR="00116173">
        <w:rPr>
          <w:lang w:eastAsia="en-AU"/>
        </w:rPr>
        <w:t xml:space="preserve">oth studies indicated slower weight gain </w:t>
      </w:r>
      <w:r w:rsidR="00F8146A">
        <w:rPr>
          <w:lang w:eastAsia="en-AU"/>
        </w:rPr>
        <w:t xml:space="preserve">between 3 and 12 months </w:t>
      </w:r>
      <w:r w:rsidR="00116173">
        <w:rPr>
          <w:lang w:eastAsia="en-AU"/>
        </w:rPr>
        <w:t xml:space="preserve">for </w:t>
      </w:r>
      <w:r w:rsidR="009E2C69">
        <w:rPr>
          <w:lang w:eastAsia="en-AU"/>
        </w:rPr>
        <w:t xml:space="preserve">infants </w:t>
      </w:r>
      <w:r w:rsidR="00F8146A">
        <w:rPr>
          <w:lang w:eastAsia="en-AU"/>
        </w:rPr>
        <w:t>fed</w:t>
      </w:r>
      <w:r w:rsidR="00116173">
        <w:rPr>
          <w:lang w:eastAsia="en-AU"/>
        </w:rPr>
        <w:t xml:space="preserve"> </w:t>
      </w:r>
      <w:r w:rsidR="00F8146A">
        <w:rPr>
          <w:lang w:eastAsia="en-AU"/>
        </w:rPr>
        <w:t xml:space="preserve">the lower protein formula </w:t>
      </w:r>
      <w:r w:rsidR="00116173">
        <w:rPr>
          <w:lang w:eastAsia="en-AU"/>
        </w:rPr>
        <w:t>compared with the higher protein group</w:t>
      </w:r>
      <w:r w:rsidR="00256E64">
        <w:rPr>
          <w:lang w:eastAsia="en-AU"/>
        </w:rPr>
        <w:t xml:space="preserve">. However, </w:t>
      </w:r>
      <w:r w:rsidR="00716499">
        <w:rPr>
          <w:lang w:eastAsia="en-AU"/>
        </w:rPr>
        <w:t xml:space="preserve">the differences only reached </w:t>
      </w:r>
      <w:r w:rsidR="00D77F60">
        <w:rPr>
          <w:lang w:eastAsia="en-AU"/>
        </w:rPr>
        <w:t xml:space="preserve">statistical significance between 3 and 6 months in </w:t>
      </w:r>
      <w:r w:rsidR="00B236F0">
        <w:rPr>
          <w:lang w:eastAsia="en-AU"/>
        </w:rPr>
        <w:t>the study by</w:t>
      </w:r>
      <w:r w:rsidR="00D77F60">
        <w:rPr>
          <w:lang w:eastAsia="en-AU"/>
        </w:rPr>
        <w:t xml:space="preserve"> </w:t>
      </w:r>
      <w:r w:rsidR="00515D6D">
        <w:rPr>
          <w:lang w:eastAsia="en-AU"/>
        </w:rPr>
        <w:fldChar w:fldCharType="begin"/>
      </w:r>
      <w:r w:rsidR="00515D6D">
        <w:rPr>
          <w:lang w:eastAsia="en-AU"/>
        </w:rPr>
        <w:instrText>ADDIN CITAVI.PLACEHOLDER 2b456ce4-8a18-4a4c-bdf9-e71a991a7b36 PFBsYWNlaG9sZGVyPg0KICA8QWRkSW5WZXJzaW9uPjUuNy4xLjA8L0FkZEluVmVyc2lvbj4NCiAgPElkPjJiNDU2Y2U0LThhMTgtNGE0Yy1iZGY5LWU3MWE5OTFhN2IzNjwvSWQ+DQogIDxFbnRyaWVzPg0KICAgIDxFbnRyeT4NCiAgICAgIDxJZD40MzAzYjdjNC04ZjczLTQ5MDEtYjdlOS0yMjQ2MWE5YmM5ZDQ8L0lkPg0KICAgICAgPFJlZmVyZW5jZUlkPjQ1MmM1ZDIyLTE1NWEtNDE2ZS1iNTM2LTBmY2VlMDgxMTBmN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C03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FBlZGlhdHJpYyBHYXN0cm9lbnRlcm9sb2d5IGFuZCBOdXRyaXRpb248L05hbWU+DQogICAgICAgICAgPFVzZXJBYmJyZXZpYXRpb24xPkogUGVkaWF0ciBHYXN0cm9lbnRlcm9sIE51dHI8L1VzZXJBYmJyZXZpYXRpb24xPg0KICAgICAgICA8L1BlcmlvZGljYWw+DQogICAgICAgIDxQdWJNZWRJZD4yNDYzNzk2NTwvUHViTWVkSWQ+DQogICAgICAgIDxTZXF1ZW5jZU51bWJlcj4zODwvU2VxdWVuY2VOdW1iZXI+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PC9FbnRyaWVzPg0KICA8VGV4dD4oSW5vc3Ryb3phIGV0IGFsLi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vc3Ryb3phIGV0IGFsLiAyMDE0KTwvVGV4dD4NCiAgICA8L1RleHRVbml0Pg0KICA8L1RleHRVbml0cz4NCjwvUGxhY2Vob2xkZXI+</w:instrText>
      </w:r>
      <w:r w:rsidR="00515D6D">
        <w:rPr>
          <w:lang w:eastAsia="en-AU"/>
        </w:rPr>
        <w:fldChar w:fldCharType="separate"/>
      </w:r>
      <w:bookmarkStart w:id="121" w:name="_CTVP0012b456ce48a184a4cbdf9e71a991a7b36"/>
      <w:r w:rsidR="00515D6D">
        <w:rPr>
          <w:lang w:eastAsia="en-AU"/>
        </w:rPr>
        <w:t>Inostroza et al</w:t>
      </w:r>
      <w:r w:rsidR="008E7618">
        <w:rPr>
          <w:lang w:eastAsia="en-AU"/>
        </w:rPr>
        <w:t xml:space="preserve"> </w:t>
      </w:r>
      <w:r w:rsidR="009E2C69">
        <w:rPr>
          <w:lang w:eastAsia="en-AU"/>
        </w:rPr>
        <w:t>(2014)</w:t>
      </w:r>
      <w:r w:rsidR="00515D6D">
        <w:rPr>
          <w:lang w:eastAsia="en-AU"/>
        </w:rPr>
        <w:t xml:space="preserve">. </w:t>
      </w:r>
      <w:bookmarkEnd w:id="121"/>
      <w:r w:rsidR="00515D6D">
        <w:rPr>
          <w:lang w:eastAsia="en-AU"/>
        </w:rPr>
        <w:fldChar w:fldCharType="end"/>
      </w:r>
      <w:r w:rsidR="00F8146A">
        <w:rPr>
          <w:lang w:eastAsia="en-AU"/>
        </w:rPr>
        <w:t xml:space="preserve">Compared with breastfed infants, </w:t>
      </w:r>
      <w:r w:rsidR="00856284">
        <w:rPr>
          <w:lang w:eastAsia="en-AU"/>
        </w:rPr>
        <w:t xml:space="preserve">Ziegler et al </w:t>
      </w:r>
      <w:r w:rsidR="009E2C69">
        <w:rPr>
          <w:lang w:eastAsia="en-AU"/>
        </w:rPr>
        <w:t xml:space="preserve">(2015) </w:t>
      </w:r>
      <w:r w:rsidR="00856284">
        <w:rPr>
          <w:lang w:eastAsia="en-AU"/>
        </w:rPr>
        <w:t xml:space="preserve">reported </w:t>
      </w:r>
      <w:r w:rsidR="00583700">
        <w:rPr>
          <w:lang w:eastAsia="en-AU"/>
        </w:rPr>
        <w:t>higher w</w:t>
      </w:r>
      <w:r w:rsidR="00116173">
        <w:rPr>
          <w:lang w:eastAsia="en-AU"/>
        </w:rPr>
        <w:t xml:space="preserve">eight gain in </w:t>
      </w:r>
      <w:r w:rsidR="00F8146A">
        <w:rPr>
          <w:lang w:eastAsia="en-AU"/>
        </w:rPr>
        <w:t>infants fed either formula, whereas</w:t>
      </w:r>
      <w:r w:rsidR="002E3A02">
        <w:rPr>
          <w:lang w:eastAsia="en-AU"/>
        </w:rPr>
        <w:t xml:space="preserve"> </w:t>
      </w:r>
      <w:r w:rsidR="00583700">
        <w:rPr>
          <w:lang w:eastAsia="en-AU"/>
        </w:rPr>
        <w:t xml:space="preserve">Instroza et al </w:t>
      </w:r>
      <w:r w:rsidR="009E2C69">
        <w:rPr>
          <w:lang w:eastAsia="en-AU"/>
        </w:rPr>
        <w:t xml:space="preserve">(2014) </w:t>
      </w:r>
      <w:r w:rsidR="00F8146A">
        <w:rPr>
          <w:lang w:eastAsia="en-AU"/>
        </w:rPr>
        <w:t xml:space="preserve">reported greater weight gain in the higher protein group and no difference in the lower protein group. </w:t>
      </w:r>
    </w:p>
    <w:p w14:paraId="2B2A8D7A" w14:textId="784E5A55" w:rsidR="00583700" w:rsidRDefault="003E39C9" w:rsidP="00583700">
      <w:pPr>
        <w:rPr>
          <w:lang w:eastAsia="en-AU"/>
        </w:rPr>
      </w:pPr>
      <w:r>
        <w:rPr>
          <w:lang w:eastAsia="en-AU"/>
        </w:rPr>
        <w:t>Both studie</w:t>
      </w:r>
      <w:r w:rsidRPr="003E39C9">
        <w:rPr>
          <w:lang w:eastAsia="en-AU"/>
        </w:rPr>
        <w:t>s had some limitations that should be considere</w:t>
      </w:r>
      <w:r>
        <w:rPr>
          <w:lang w:eastAsia="en-AU"/>
        </w:rPr>
        <w:t>d when interpreting the results, as summarised in Table A2.2.</w:t>
      </w:r>
      <w:r w:rsidRPr="003E39C9">
        <w:rPr>
          <w:lang w:eastAsia="en-AU"/>
        </w:rPr>
        <w:t xml:space="preserve"> </w:t>
      </w:r>
      <w:r>
        <w:rPr>
          <w:lang w:eastAsia="en-AU"/>
        </w:rPr>
        <w:t>Nevertheless, i</w:t>
      </w:r>
      <w:r w:rsidR="00583700">
        <w:rPr>
          <w:lang w:eastAsia="en-AU"/>
        </w:rPr>
        <w:t xml:space="preserve">t can be concluded that there is a </w:t>
      </w:r>
      <w:r w:rsidR="00116173">
        <w:rPr>
          <w:lang w:eastAsia="en-AU"/>
        </w:rPr>
        <w:t xml:space="preserve">consistent direction of the association, with both studies showing slightly lower growth rates in </w:t>
      </w:r>
      <w:r>
        <w:rPr>
          <w:lang w:eastAsia="en-AU"/>
        </w:rPr>
        <w:t xml:space="preserve">infants fed the </w:t>
      </w:r>
      <w:r w:rsidR="002E3A02">
        <w:rPr>
          <w:lang w:eastAsia="en-AU"/>
        </w:rPr>
        <w:t xml:space="preserve">lower protein </w:t>
      </w:r>
      <w:r w:rsidR="00116173">
        <w:rPr>
          <w:lang w:eastAsia="en-AU"/>
        </w:rPr>
        <w:t>formula</w:t>
      </w:r>
      <w:r w:rsidR="00583700">
        <w:rPr>
          <w:lang w:eastAsia="en-AU"/>
        </w:rPr>
        <w:t xml:space="preserve">. </w:t>
      </w:r>
    </w:p>
    <w:p w14:paraId="3505F166" w14:textId="2C109455" w:rsidR="00583700" w:rsidRDefault="00583700" w:rsidP="00247050">
      <w:pPr>
        <w:pStyle w:val="Heading3"/>
      </w:pPr>
      <w:bookmarkStart w:id="122" w:name="_Toc5871950"/>
      <w:bookmarkStart w:id="123" w:name="_Toc7429199"/>
      <w:r>
        <w:lastRenderedPageBreak/>
        <w:t>2.</w:t>
      </w:r>
      <w:r w:rsidR="00E51885">
        <w:t>4.2</w:t>
      </w:r>
      <w:r w:rsidR="00E51885">
        <w:tab/>
      </w:r>
      <w:r>
        <w:t>Conclusions from other authoritative bodies</w:t>
      </w:r>
      <w:bookmarkEnd w:id="122"/>
      <w:bookmarkEnd w:id="123"/>
    </w:p>
    <w:p w14:paraId="011890B7" w14:textId="34ACA5B6" w:rsidR="00604B9F" w:rsidRDefault="008D1DEA" w:rsidP="007766EC">
      <w:pPr>
        <w:rPr>
          <w:lang w:eastAsia="en-AU" w:bidi="ar-SA"/>
        </w:rPr>
      </w:pPr>
      <w:r>
        <w:rPr>
          <w:lang w:eastAsia="en-AU" w:bidi="ar-SA"/>
        </w:rPr>
        <w:t>T</w:t>
      </w:r>
      <w:r w:rsidR="007766EC">
        <w:rPr>
          <w:lang w:eastAsia="en-AU" w:bidi="ar-SA"/>
        </w:rPr>
        <w:t xml:space="preserve">he EFSA reviewed </w:t>
      </w:r>
      <w:r w:rsidR="00D0395E">
        <w:rPr>
          <w:lang w:eastAsia="en-AU" w:bidi="ar-SA"/>
        </w:rPr>
        <w:t>the studies by</w:t>
      </w:r>
      <w:r w:rsidR="007766EC">
        <w:rPr>
          <w:lang w:eastAsia="en-AU" w:bidi="ar-SA"/>
        </w:rPr>
        <w:t xml:space="preserve"> </w:t>
      </w:r>
      <w:r>
        <w:rPr>
          <w:lang w:eastAsia="en-AU" w:bidi="ar-SA"/>
        </w:rPr>
        <w:t xml:space="preserve">Instroza et al </w:t>
      </w:r>
      <w:r w:rsidR="00D0395E">
        <w:rPr>
          <w:lang w:eastAsia="en-AU" w:bidi="ar-SA"/>
        </w:rPr>
        <w:t xml:space="preserve">(2014) </w:t>
      </w:r>
      <w:r>
        <w:rPr>
          <w:lang w:eastAsia="en-AU" w:bidi="ar-SA"/>
        </w:rPr>
        <w:t xml:space="preserve">and Ziegler et al </w:t>
      </w:r>
      <w:r w:rsidR="00D0395E">
        <w:rPr>
          <w:lang w:eastAsia="en-AU" w:bidi="ar-SA"/>
        </w:rPr>
        <w:t>(2015)</w:t>
      </w:r>
      <w:r>
        <w:rPr>
          <w:lang w:eastAsia="en-AU" w:bidi="ar-SA"/>
        </w:rPr>
        <w:t xml:space="preserve"> as part of an assessment of the </w:t>
      </w:r>
      <w:r w:rsidR="007766EC">
        <w:rPr>
          <w:lang w:eastAsia="en-AU" w:bidi="ar-SA"/>
        </w:rPr>
        <w:t xml:space="preserve">safety and suitability of reducing the minimum amount of protein to 0.38 g/100 kJ </w:t>
      </w:r>
      <w:r w:rsidR="007766EC">
        <w:rPr>
          <w:lang w:eastAsia="en-AU" w:bidi="ar-SA"/>
        </w:rPr>
        <w:fldChar w:fldCharType="begin"/>
      </w:r>
      <w:r w:rsidR="002F06CC">
        <w:rPr>
          <w:lang w:eastAsia="en-AU" w:bidi="ar-SA"/>
        </w:rPr>
        <w:instrText>ADDIN CITAVI.PLACEHOLDER 21d1bf56-d9e9-4d3e-9c5e-32eee410ba1e PFBsYWNlaG9sZGVyPg0KICA8QWRkSW5WZXJzaW9uPjUuNS4wLjE8L0FkZEluVmVyc2lvbj4NCiAgPElkPjIxZDFiZjU2LWQ5ZTktNGQzZS05YzVlLTMyZWVlNDEwYmExZTwvSWQ+DQogIDxFbnRyaWVzPg0KICAgIDxFbnRyeT4NCiAgICAgIDxJZD5kZWNkNjViYi1iYTljLTRiZTYtYTA5OC02NTE4ODIwNDAwZDE8L0lkPg0KICAgICAgPFJlZmVyZW5jZUlkPjhjODI2YWY4LTlmNDYtNDQwOC1iZDU0LTFhMTkyYTc2MTM4O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DwvRW50cmllcz4NCiAgPFRleHQ+KEVGU0E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Nyk8L1RleHQ+DQogICAgPC9UZXh0VW5pdD4NCiAgPC9UZXh0VW5pdHM+DQo8L1BsYWNlaG9sZGVyPg==</w:instrText>
      </w:r>
      <w:r w:rsidR="007766EC">
        <w:rPr>
          <w:lang w:eastAsia="en-AU" w:bidi="ar-SA"/>
        </w:rPr>
        <w:fldChar w:fldCharType="separate"/>
      </w:r>
      <w:bookmarkStart w:id="124" w:name="_CTVP00121d1bf56d9e94d3e9c5e32eee410ba1e"/>
      <w:r w:rsidR="002F06CC">
        <w:rPr>
          <w:lang w:eastAsia="en-AU" w:bidi="ar-SA"/>
        </w:rPr>
        <w:t>(EFSA 2017)</w:t>
      </w:r>
      <w:bookmarkEnd w:id="124"/>
      <w:r w:rsidR="007766EC">
        <w:rPr>
          <w:lang w:eastAsia="en-AU" w:bidi="ar-SA"/>
        </w:rPr>
        <w:fldChar w:fldCharType="end"/>
      </w:r>
      <w:r w:rsidR="007766EC">
        <w:rPr>
          <w:lang w:eastAsia="en-AU" w:bidi="ar-SA"/>
        </w:rPr>
        <w:t xml:space="preserve">. </w:t>
      </w:r>
      <w:r w:rsidR="00250A6B">
        <w:rPr>
          <w:lang w:eastAsia="en-AU" w:bidi="ar-SA"/>
        </w:rPr>
        <w:t xml:space="preserve">EFSA </w:t>
      </w:r>
      <w:r w:rsidR="007766EC">
        <w:rPr>
          <w:lang w:eastAsia="en-AU" w:bidi="ar-SA"/>
        </w:rPr>
        <w:t xml:space="preserve">noted that the </w:t>
      </w:r>
      <w:r w:rsidR="002E3A02">
        <w:rPr>
          <w:lang w:eastAsia="en-AU" w:bidi="ar-SA"/>
        </w:rPr>
        <w:t>studies were not specifically designed to meet EU regulatory definitions for infant formula or follow-on formula and that not enough information was provided to determine total energy intakes or contribution of the formula to protein intakes. Therefore, t</w:t>
      </w:r>
      <w:r w:rsidR="007766EC">
        <w:rPr>
          <w:lang w:eastAsia="en-AU" w:bidi="ar-SA"/>
        </w:rPr>
        <w:t xml:space="preserve">he panel noted that the two trials alone did not provide sufficient evidence to conclude on the safety and suitability of the lower protein levels in follow-on formula. However, they considered that the requested minimum </w:t>
      </w:r>
      <w:r w:rsidR="002E3A02">
        <w:rPr>
          <w:lang w:eastAsia="en-AU" w:bidi="ar-SA"/>
        </w:rPr>
        <w:t>protein level</w:t>
      </w:r>
      <w:r w:rsidR="007766EC">
        <w:rPr>
          <w:lang w:eastAsia="en-AU" w:bidi="ar-SA"/>
        </w:rPr>
        <w:t xml:space="preserve"> fell within the levels found in human milk 6 to 12 months post-partum (estimated as 1.</w:t>
      </w:r>
      <w:r w:rsidR="002E3A02">
        <w:rPr>
          <w:lang w:eastAsia="en-AU" w:bidi="ar-SA"/>
        </w:rPr>
        <w:t>6</w:t>
      </w:r>
      <w:r w:rsidR="007766EC">
        <w:rPr>
          <w:lang w:eastAsia="en-AU" w:bidi="ar-SA"/>
        </w:rPr>
        <w:t xml:space="preserve"> g/100 </w:t>
      </w:r>
      <w:r w:rsidR="002E3A02">
        <w:rPr>
          <w:lang w:eastAsia="en-AU" w:bidi="ar-SA"/>
        </w:rPr>
        <w:t xml:space="preserve">kcal (or 0.38 g/100 kJ), and that their dietary modelling showed no adverse effect on protein intakes </w:t>
      </w:r>
      <w:r w:rsidR="00E12C39">
        <w:rPr>
          <w:lang w:eastAsia="en-AU" w:bidi="ar-SA"/>
        </w:rPr>
        <w:t>with the lower protein content in</w:t>
      </w:r>
      <w:r w:rsidR="002E3A02">
        <w:rPr>
          <w:lang w:eastAsia="en-AU" w:bidi="ar-SA"/>
        </w:rPr>
        <w:t xml:space="preserve"> follow-on formula.</w:t>
      </w:r>
    </w:p>
    <w:p w14:paraId="6068EA72" w14:textId="700EC13F" w:rsidR="007766EC" w:rsidRDefault="00E12C39" w:rsidP="007766EC">
      <w:pPr>
        <w:rPr>
          <w:lang w:eastAsia="en-AU" w:bidi="ar-SA"/>
        </w:rPr>
      </w:pPr>
      <w:r>
        <w:rPr>
          <w:lang w:eastAsia="en-AU" w:bidi="ar-SA"/>
        </w:rPr>
        <w:t>Thus</w:t>
      </w:r>
      <w:r w:rsidR="002E3A02">
        <w:rPr>
          <w:lang w:eastAsia="en-AU" w:bidi="ar-SA"/>
        </w:rPr>
        <w:t>, the pane</w:t>
      </w:r>
      <w:r>
        <w:rPr>
          <w:lang w:eastAsia="en-AU" w:bidi="ar-SA"/>
        </w:rPr>
        <w:t xml:space="preserve">l concluded </w:t>
      </w:r>
      <w:r w:rsidR="00250A6B">
        <w:rPr>
          <w:lang w:eastAsia="en-AU" w:bidi="ar-SA"/>
        </w:rPr>
        <w:t xml:space="preserve">that </w:t>
      </w:r>
      <w:r>
        <w:rPr>
          <w:lang w:eastAsia="en-AU" w:bidi="ar-SA"/>
        </w:rPr>
        <w:t xml:space="preserve">the use of follow-on formula with a protein content of at least 1.6 g/100 kcal </w:t>
      </w:r>
      <w:r w:rsidR="00333C3B">
        <w:rPr>
          <w:lang w:eastAsia="en-AU" w:bidi="ar-SA"/>
        </w:rPr>
        <w:t>(0.38</w:t>
      </w:r>
      <w:r w:rsidR="00250A6B">
        <w:rPr>
          <w:lang w:eastAsia="en-AU" w:bidi="ar-SA"/>
        </w:rPr>
        <w:t> </w:t>
      </w:r>
      <w:r w:rsidR="00333C3B">
        <w:rPr>
          <w:lang w:eastAsia="en-AU" w:bidi="ar-SA"/>
        </w:rPr>
        <w:t xml:space="preserve">g/100 kJ) </w:t>
      </w:r>
      <w:r>
        <w:rPr>
          <w:lang w:eastAsia="en-AU" w:bidi="ar-SA"/>
        </w:rPr>
        <w:t>from intact cow or goat milk protein, otherwise complying with all other EU regulations, is safe and suitable for EU infants consuming suitable complementary foods.</w:t>
      </w:r>
    </w:p>
    <w:p w14:paraId="0D87C4DD" w14:textId="1408C95C" w:rsidR="000B1806" w:rsidRDefault="005B4943" w:rsidP="005B4943">
      <w:pPr>
        <w:pStyle w:val="Heading1"/>
      </w:pPr>
      <w:bookmarkStart w:id="125" w:name="_Toc5372379"/>
      <w:bookmarkStart w:id="126" w:name="_Toc5373331"/>
      <w:bookmarkStart w:id="127" w:name="_Toc5871951"/>
      <w:bookmarkStart w:id="128" w:name="_Toc7429200"/>
      <w:r w:rsidRPr="005B4943">
        <w:t>3.</w:t>
      </w:r>
      <w:r w:rsidR="000B1806">
        <w:t xml:space="preserve">Dietary </w:t>
      </w:r>
      <w:r w:rsidR="00752225">
        <w:t xml:space="preserve">Intake </w:t>
      </w:r>
      <w:r w:rsidR="000B1806">
        <w:t>Assessment</w:t>
      </w:r>
      <w:bookmarkEnd w:id="125"/>
      <w:bookmarkEnd w:id="126"/>
      <w:bookmarkEnd w:id="127"/>
      <w:bookmarkEnd w:id="128"/>
      <w:r w:rsidR="000B1806">
        <w:t xml:space="preserve"> </w:t>
      </w:r>
    </w:p>
    <w:p w14:paraId="2EE6251A" w14:textId="63695834" w:rsidR="00D81D06" w:rsidRDefault="005B4943" w:rsidP="00247050">
      <w:pPr>
        <w:pStyle w:val="Heading2"/>
      </w:pPr>
      <w:bookmarkStart w:id="129" w:name="_Toc5372380"/>
      <w:bookmarkStart w:id="130" w:name="_Toc5373332"/>
      <w:bookmarkStart w:id="131" w:name="_Toc5871952"/>
      <w:bookmarkStart w:id="132" w:name="_Toc7429201"/>
      <w:r>
        <w:t>3.1</w:t>
      </w:r>
      <w:r w:rsidR="00D014EF">
        <w:tab/>
      </w:r>
      <w:r w:rsidR="00D81D06">
        <w:t>Method</w:t>
      </w:r>
      <w:bookmarkEnd w:id="129"/>
      <w:bookmarkEnd w:id="130"/>
      <w:bookmarkEnd w:id="131"/>
      <w:bookmarkEnd w:id="132"/>
      <w:r w:rsidR="00F66565">
        <w:t xml:space="preserve"> </w:t>
      </w:r>
    </w:p>
    <w:p w14:paraId="3D290839" w14:textId="7C204C7B" w:rsidR="00A9248B" w:rsidRPr="00024F7C" w:rsidRDefault="00D014EF" w:rsidP="00247050">
      <w:pPr>
        <w:pStyle w:val="Heading3"/>
        <w:rPr>
          <w:noProof/>
        </w:rPr>
      </w:pPr>
      <w:bookmarkStart w:id="133" w:name="_Toc5372381"/>
      <w:bookmarkStart w:id="134" w:name="_Toc5373333"/>
      <w:bookmarkStart w:id="135" w:name="_Toc5871953"/>
      <w:bookmarkStart w:id="136" w:name="_Toc7429202"/>
      <w:r>
        <w:rPr>
          <w:noProof/>
        </w:rPr>
        <w:t>3.1.1</w:t>
      </w:r>
      <w:r>
        <w:rPr>
          <w:noProof/>
        </w:rPr>
        <w:tab/>
      </w:r>
      <w:r w:rsidR="00587BE7">
        <w:rPr>
          <w:noProof/>
        </w:rPr>
        <w:t>S</w:t>
      </w:r>
      <w:r w:rsidR="00A9248B" w:rsidRPr="003321F1">
        <w:rPr>
          <w:noProof/>
        </w:rPr>
        <w:t>cope</w:t>
      </w:r>
      <w:r w:rsidR="00A9248B">
        <w:t xml:space="preserve"> of the dietary intake assessment</w:t>
      </w:r>
      <w:bookmarkEnd w:id="133"/>
      <w:bookmarkEnd w:id="134"/>
      <w:bookmarkEnd w:id="135"/>
      <w:bookmarkEnd w:id="136"/>
    </w:p>
    <w:p w14:paraId="568C56A1" w14:textId="4ED2389F" w:rsidR="00FC1706" w:rsidRDefault="00A9248B" w:rsidP="00A9248B">
      <w:pPr>
        <w:rPr>
          <w:lang w:eastAsia="en-AU" w:bidi="ar-SA"/>
        </w:rPr>
      </w:pPr>
      <w:r>
        <w:rPr>
          <w:lang w:eastAsia="en-AU" w:bidi="ar-SA"/>
        </w:rPr>
        <w:t xml:space="preserve">Follow-on formulas are </w:t>
      </w:r>
      <w:r w:rsidR="00FC1706">
        <w:rPr>
          <w:lang w:eastAsia="en-AU" w:bidi="ar-SA"/>
        </w:rPr>
        <w:t xml:space="preserve">suitable for </w:t>
      </w:r>
      <w:r>
        <w:rPr>
          <w:lang w:eastAsia="en-AU" w:bidi="ar-SA"/>
        </w:rPr>
        <w:t>infants aged</w:t>
      </w:r>
      <w:r w:rsidR="00FC1706">
        <w:rPr>
          <w:lang w:eastAsia="en-AU" w:bidi="ar-SA"/>
        </w:rPr>
        <w:t xml:space="preserve"> from</w:t>
      </w:r>
      <w:r>
        <w:rPr>
          <w:lang w:eastAsia="en-AU" w:bidi="ar-SA"/>
        </w:rPr>
        <w:t xml:space="preserve"> 6-</w:t>
      </w:r>
      <w:r w:rsidR="00FC1706">
        <w:rPr>
          <w:lang w:eastAsia="en-AU" w:bidi="ar-SA"/>
        </w:rPr>
        <w:t>&lt;</w:t>
      </w:r>
      <w:r>
        <w:rPr>
          <w:lang w:eastAsia="en-AU" w:bidi="ar-SA"/>
        </w:rPr>
        <w:t>12 months of age</w:t>
      </w:r>
      <w:r w:rsidR="000D3EB1">
        <w:rPr>
          <w:lang w:eastAsia="en-AU" w:bidi="ar-SA"/>
        </w:rPr>
        <w:t>,</w:t>
      </w:r>
      <w:r w:rsidR="00A346F4">
        <w:rPr>
          <w:lang w:eastAsia="en-AU" w:bidi="ar-SA"/>
        </w:rPr>
        <w:t xml:space="preserve"> therefore only this population group was included in the dietary intake assessment</w:t>
      </w:r>
      <w:r>
        <w:rPr>
          <w:lang w:eastAsia="en-AU" w:bidi="ar-SA"/>
        </w:rPr>
        <w:t xml:space="preserve">. </w:t>
      </w:r>
      <w:r w:rsidR="00A346F4">
        <w:rPr>
          <w:lang w:eastAsia="en-AU" w:bidi="ar-SA"/>
        </w:rPr>
        <w:t xml:space="preserve">The </w:t>
      </w:r>
      <w:r>
        <w:rPr>
          <w:lang w:eastAsia="en-AU" w:bidi="ar-SA"/>
        </w:rPr>
        <w:t xml:space="preserve">assessment included an evaluation of protein intakes </w:t>
      </w:r>
      <w:r w:rsidR="00FC1706">
        <w:rPr>
          <w:lang w:eastAsia="en-AU" w:bidi="ar-SA"/>
        </w:rPr>
        <w:t xml:space="preserve">using different </w:t>
      </w:r>
      <w:r w:rsidR="00A931DA">
        <w:rPr>
          <w:lang w:eastAsia="en-AU" w:bidi="ar-SA"/>
        </w:rPr>
        <w:t xml:space="preserve">intake </w:t>
      </w:r>
      <w:r w:rsidR="00FC1706">
        <w:rPr>
          <w:lang w:eastAsia="en-AU" w:bidi="ar-SA"/>
        </w:rPr>
        <w:t xml:space="preserve">scenarios which were </w:t>
      </w:r>
      <w:r>
        <w:rPr>
          <w:lang w:eastAsia="en-AU" w:bidi="ar-SA"/>
        </w:rPr>
        <w:t>compared to the AI</w:t>
      </w:r>
      <w:r w:rsidR="00A810F5">
        <w:rPr>
          <w:lang w:eastAsia="en-AU" w:bidi="ar-SA"/>
        </w:rPr>
        <w:t>s</w:t>
      </w:r>
      <w:r>
        <w:rPr>
          <w:lang w:eastAsia="en-AU" w:bidi="ar-SA"/>
        </w:rPr>
        <w:t xml:space="preserve"> for protein for infants </w:t>
      </w:r>
      <w:r w:rsidR="0064173A">
        <w:rPr>
          <w:lang w:eastAsia="en-AU" w:bidi="ar-SA"/>
        </w:rPr>
        <w:t>fo</w:t>
      </w:r>
      <w:r w:rsidR="000D3EB1">
        <w:rPr>
          <w:lang w:eastAsia="en-AU" w:bidi="ar-SA"/>
        </w:rPr>
        <w:t>r risk characterisation</w:t>
      </w:r>
      <w:r>
        <w:rPr>
          <w:lang w:eastAsia="en-AU" w:bidi="ar-SA"/>
        </w:rPr>
        <w:t>.</w:t>
      </w:r>
      <w:r w:rsidR="00A346F4">
        <w:rPr>
          <w:lang w:eastAsia="en-AU" w:bidi="ar-SA"/>
        </w:rPr>
        <w:t xml:space="preserve"> </w:t>
      </w:r>
    </w:p>
    <w:p w14:paraId="20A32A22" w14:textId="46FA05F8" w:rsidR="000D3EB1" w:rsidRDefault="00A346F4" w:rsidP="000D3EB1">
      <w:pPr>
        <w:spacing w:before="0" w:beforeAutospacing="0" w:after="0" w:afterAutospacing="0"/>
        <w:rPr>
          <w:lang w:eastAsia="en-AU" w:bidi="ar-SA"/>
        </w:rPr>
      </w:pPr>
      <w:r>
        <w:rPr>
          <w:lang w:eastAsia="en-AU" w:bidi="ar-SA"/>
        </w:rPr>
        <w:t xml:space="preserve">Two </w:t>
      </w:r>
      <w:r w:rsidR="00F204EC">
        <w:rPr>
          <w:lang w:eastAsia="en-AU" w:bidi="ar-SA"/>
        </w:rPr>
        <w:t>intake s</w:t>
      </w:r>
      <w:r w:rsidR="000D3EB1">
        <w:rPr>
          <w:lang w:eastAsia="en-AU" w:bidi="ar-SA"/>
        </w:rPr>
        <w:t>cenarios were considered:</w:t>
      </w:r>
    </w:p>
    <w:p w14:paraId="0F1F6562" w14:textId="77777777" w:rsidR="00361ABE" w:rsidRDefault="00361ABE" w:rsidP="00361ABE">
      <w:pPr>
        <w:pStyle w:val="ListParagraph"/>
        <w:numPr>
          <w:ilvl w:val="0"/>
          <w:numId w:val="30"/>
        </w:numPr>
        <w:rPr>
          <w:noProof/>
        </w:rPr>
      </w:pPr>
      <w:r w:rsidRPr="00361ABE">
        <w:rPr>
          <w:lang w:eastAsia="en-AU" w:bidi="ar-SA"/>
        </w:rPr>
        <w:t xml:space="preserve">follow-on formula is the single source of protein </w:t>
      </w:r>
    </w:p>
    <w:p w14:paraId="50E1F088" w14:textId="039223F8" w:rsidR="000D3EB1" w:rsidRDefault="00361ABE" w:rsidP="00361ABE">
      <w:pPr>
        <w:pStyle w:val="ListParagraph"/>
        <w:numPr>
          <w:ilvl w:val="0"/>
          <w:numId w:val="30"/>
        </w:numPr>
        <w:rPr>
          <w:noProof/>
        </w:rPr>
      </w:pPr>
      <w:r w:rsidRPr="00361ABE">
        <w:rPr>
          <w:lang w:eastAsia="en-AU" w:bidi="ar-SA"/>
        </w:rPr>
        <w:t>model diet for 9-month-old infants</w:t>
      </w:r>
      <w:r>
        <w:rPr>
          <w:lang w:eastAsia="en-AU" w:bidi="ar-SA"/>
        </w:rPr>
        <w:t xml:space="preserve">: </w:t>
      </w:r>
      <w:r w:rsidR="00A346F4">
        <w:rPr>
          <w:lang w:eastAsia="en-AU" w:bidi="ar-SA"/>
        </w:rPr>
        <w:t xml:space="preserve">a mixed diet </w:t>
      </w:r>
      <w:r w:rsidR="00FC1706">
        <w:rPr>
          <w:lang w:eastAsia="en-AU" w:bidi="ar-SA"/>
        </w:rPr>
        <w:t>of</w:t>
      </w:r>
      <w:r w:rsidR="00A346F4">
        <w:rPr>
          <w:lang w:eastAsia="en-AU" w:bidi="ar-SA"/>
        </w:rPr>
        <w:t xml:space="preserve"> follow-on formula </w:t>
      </w:r>
      <w:r w:rsidR="00FC1706">
        <w:rPr>
          <w:lang w:eastAsia="en-AU" w:bidi="ar-SA"/>
        </w:rPr>
        <w:t xml:space="preserve">and </w:t>
      </w:r>
      <w:r w:rsidR="00A346F4">
        <w:rPr>
          <w:lang w:eastAsia="en-AU" w:bidi="ar-SA"/>
        </w:rPr>
        <w:t>other solid foods and beverages</w:t>
      </w:r>
    </w:p>
    <w:p w14:paraId="77332395" w14:textId="6B60EF60" w:rsidR="00024F7C" w:rsidRDefault="00A810F5" w:rsidP="00D268AD">
      <w:pPr>
        <w:keepNext/>
        <w:keepLines/>
        <w:rPr>
          <w:noProof/>
        </w:rPr>
      </w:pPr>
      <w:r>
        <w:rPr>
          <w:lang w:eastAsia="en-AU" w:bidi="ar-SA"/>
        </w:rPr>
        <w:t>The amounts of protein per 100 kJ were converted to grams of protein per 100</w:t>
      </w:r>
      <w:r w:rsidR="009621BE">
        <w:rPr>
          <w:lang w:eastAsia="en-AU" w:bidi="ar-SA"/>
        </w:rPr>
        <w:t xml:space="preserve"> </w:t>
      </w:r>
      <w:r>
        <w:rPr>
          <w:lang w:eastAsia="en-AU" w:bidi="ar-SA"/>
        </w:rPr>
        <w:t>g of follow-on formula in order to undertake the dietary intake calculations.</w:t>
      </w:r>
    </w:p>
    <w:p w14:paraId="36FAF41C" w14:textId="47E523BC" w:rsidR="00FC1706" w:rsidRPr="005D7763" w:rsidRDefault="00FC1706" w:rsidP="00AC3968">
      <w:pPr>
        <w:rPr>
          <w:noProof/>
        </w:rPr>
      </w:pPr>
      <w:r w:rsidRPr="00AC3968">
        <w:rPr>
          <w:b/>
          <w:bCs/>
          <w:noProof/>
          <w:color w:val="000000" w:themeColor="text1"/>
          <w:lang w:eastAsia="en-AU" w:bidi="ar-SA"/>
        </w:rPr>
        <w:t xml:space="preserve">3.1.2 </w:t>
      </w:r>
      <w:r w:rsidR="00B82FD3">
        <w:rPr>
          <w:b/>
          <w:bCs/>
          <w:noProof/>
          <w:color w:val="000000" w:themeColor="text1"/>
          <w:lang w:eastAsia="en-AU" w:bidi="ar-SA"/>
        </w:rPr>
        <w:t>Intak</w:t>
      </w:r>
      <w:r w:rsidR="00333C3E">
        <w:rPr>
          <w:b/>
          <w:bCs/>
          <w:noProof/>
          <w:color w:val="000000" w:themeColor="text1"/>
          <w:lang w:eastAsia="en-AU" w:bidi="ar-SA"/>
        </w:rPr>
        <w:t xml:space="preserve">e </w:t>
      </w:r>
      <w:r w:rsidRPr="00AC3968">
        <w:rPr>
          <w:b/>
          <w:bCs/>
          <w:noProof/>
          <w:color w:val="000000" w:themeColor="text1"/>
          <w:lang w:eastAsia="en-AU" w:bidi="ar-SA"/>
        </w:rPr>
        <w:t xml:space="preserve">Scenario 1: </w:t>
      </w:r>
      <w:r w:rsidR="005D7763">
        <w:rPr>
          <w:b/>
          <w:bCs/>
          <w:noProof/>
          <w:color w:val="000000" w:themeColor="text1"/>
          <w:lang w:eastAsia="en-AU" w:bidi="ar-SA"/>
        </w:rPr>
        <w:t>F</w:t>
      </w:r>
      <w:r w:rsidRPr="00AC3968">
        <w:rPr>
          <w:b/>
          <w:bCs/>
          <w:noProof/>
          <w:color w:val="000000" w:themeColor="text1"/>
          <w:lang w:eastAsia="en-AU" w:bidi="ar-SA"/>
        </w:rPr>
        <w:t xml:space="preserve">ollow on formula as the sole source of </w:t>
      </w:r>
      <w:r w:rsidRPr="005D7763">
        <w:rPr>
          <w:b/>
          <w:bCs/>
          <w:noProof/>
          <w:color w:val="000000" w:themeColor="text1"/>
          <w:lang w:eastAsia="en-AU" w:bidi="ar-SA"/>
        </w:rPr>
        <w:t>protein</w:t>
      </w:r>
    </w:p>
    <w:p w14:paraId="4E134B9F" w14:textId="391BA8D3" w:rsidR="007B6EB1" w:rsidRDefault="00333C3E" w:rsidP="00024F7C">
      <w:pPr>
        <w:rPr>
          <w:lang w:eastAsia="en-AU" w:bidi="ar-SA"/>
        </w:rPr>
      </w:pPr>
      <w:r>
        <w:rPr>
          <w:lang w:eastAsia="en-AU" w:bidi="ar-SA"/>
        </w:rPr>
        <w:t>For this scenario</w:t>
      </w:r>
      <w:r w:rsidR="003F1DA5">
        <w:rPr>
          <w:lang w:eastAsia="en-AU" w:bidi="ar-SA"/>
        </w:rPr>
        <w:t>,</w:t>
      </w:r>
      <w:r>
        <w:rPr>
          <w:lang w:eastAsia="en-AU" w:bidi="ar-SA"/>
        </w:rPr>
        <w:t xml:space="preserve"> it is assumed</w:t>
      </w:r>
      <w:r w:rsidR="00024F7C">
        <w:rPr>
          <w:lang w:eastAsia="en-AU" w:bidi="ar-SA"/>
        </w:rPr>
        <w:t xml:space="preserve"> that follow-on</w:t>
      </w:r>
      <w:r w:rsidR="003F1DA5">
        <w:rPr>
          <w:lang w:eastAsia="en-AU" w:bidi="ar-SA"/>
        </w:rPr>
        <w:t>-</w:t>
      </w:r>
      <w:r w:rsidR="00024F7C">
        <w:rPr>
          <w:lang w:eastAsia="en-AU" w:bidi="ar-SA"/>
        </w:rPr>
        <w:t>formula is the only source of protein in the diet</w:t>
      </w:r>
      <w:r w:rsidR="00A9248B">
        <w:rPr>
          <w:lang w:eastAsia="en-AU" w:bidi="ar-SA"/>
        </w:rPr>
        <w:t xml:space="preserve"> (i.e. no protein from solid foods or other beverages)</w:t>
      </w:r>
      <w:r w:rsidR="005D7763">
        <w:rPr>
          <w:lang w:eastAsia="en-AU" w:bidi="ar-SA"/>
        </w:rPr>
        <w:t xml:space="preserve">. This </w:t>
      </w:r>
      <w:r w:rsidR="00024F7C">
        <w:rPr>
          <w:lang w:eastAsia="en-AU" w:bidi="ar-SA"/>
        </w:rPr>
        <w:t>provides the most protective estimate of protein intake</w:t>
      </w:r>
      <w:r w:rsidR="00A346F4">
        <w:rPr>
          <w:lang w:eastAsia="en-AU" w:bidi="ar-SA"/>
        </w:rPr>
        <w:t xml:space="preserve"> when </w:t>
      </w:r>
      <w:r w:rsidR="00B15041">
        <w:rPr>
          <w:lang w:eastAsia="en-AU" w:bidi="ar-SA"/>
        </w:rPr>
        <w:t>considering</w:t>
      </w:r>
      <w:r w:rsidR="00A346F4">
        <w:rPr>
          <w:lang w:eastAsia="en-AU" w:bidi="ar-SA"/>
        </w:rPr>
        <w:t xml:space="preserve"> </w:t>
      </w:r>
      <w:r w:rsidR="00B15041">
        <w:rPr>
          <w:lang w:eastAsia="en-AU" w:bidi="ar-SA"/>
        </w:rPr>
        <w:t>adequacy</w:t>
      </w:r>
      <w:r w:rsidR="00024F7C">
        <w:rPr>
          <w:lang w:eastAsia="en-AU" w:bidi="ar-SA"/>
        </w:rPr>
        <w:t xml:space="preserve">. </w:t>
      </w:r>
    </w:p>
    <w:p w14:paraId="27973F93" w14:textId="2F7C1B20" w:rsidR="005D7763" w:rsidRDefault="00024F7C" w:rsidP="00024F7C">
      <w:pPr>
        <w:rPr>
          <w:lang w:eastAsia="en-AU" w:bidi="ar-SA"/>
        </w:rPr>
      </w:pPr>
      <w:r>
        <w:rPr>
          <w:lang w:eastAsia="en-AU" w:bidi="ar-SA"/>
        </w:rPr>
        <w:t xml:space="preserve">To calculate the theoretical </w:t>
      </w:r>
      <w:r w:rsidRPr="00024F7C">
        <w:rPr>
          <w:noProof/>
          <w:lang w:eastAsia="en-AU" w:bidi="ar-SA"/>
        </w:rPr>
        <w:t>die</w:t>
      </w:r>
      <w:r>
        <w:rPr>
          <w:noProof/>
          <w:lang w:eastAsia="en-AU" w:bidi="ar-SA"/>
        </w:rPr>
        <w:t>tar</w:t>
      </w:r>
      <w:r w:rsidRPr="00024F7C">
        <w:rPr>
          <w:noProof/>
          <w:lang w:eastAsia="en-AU" w:bidi="ar-SA"/>
        </w:rPr>
        <w:t>y</w:t>
      </w:r>
      <w:r>
        <w:rPr>
          <w:lang w:eastAsia="en-AU" w:bidi="ar-SA"/>
        </w:rPr>
        <w:t xml:space="preserve"> intake of protein the </w:t>
      </w:r>
      <w:r w:rsidR="005D7763">
        <w:rPr>
          <w:lang w:eastAsia="en-AU" w:bidi="ar-SA"/>
        </w:rPr>
        <w:t xml:space="preserve">relevant </w:t>
      </w:r>
      <w:r w:rsidR="00A346F4">
        <w:rPr>
          <w:lang w:eastAsia="en-AU" w:bidi="ar-SA"/>
        </w:rPr>
        <w:t xml:space="preserve">estimated </w:t>
      </w:r>
      <w:r>
        <w:rPr>
          <w:lang w:eastAsia="en-AU" w:bidi="ar-SA"/>
        </w:rPr>
        <w:t>energy requirement</w:t>
      </w:r>
      <w:r w:rsidR="00A346F4">
        <w:rPr>
          <w:lang w:eastAsia="en-AU" w:bidi="ar-SA"/>
        </w:rPr>
        <w:t>s</w:t>
      </w:r>
      <w:r>
        <w:rPr>
          <w:lang w:eastAsia="en-AU" w:bidi="ar-SA"/>
        </w:rPr>
        <w:t xml:space="preserve"> </w:t>
      </w:r>
      <w:r w:rsidR="00A810F5">
        <w:rPr>
          <w:lang w:eastAsia="en-AU" w:bidi="ar-SA"/>
        </w:rPr>
        <w:t>specified</w:t>
      </w:r>
      <w:r w:rsidR="00A810F5">
        <w:rPr>
          <w:noProof/>
          <w:lang w:eastAsia="en-AU" w:bidi="ar-SA"/>
        </w:rPr>
        <w:t xml:space="preserve"> in the Australian New Zealand</w:t>
      </w:r>
      <w:r w:rsidRPr="00024F7C">
        <w:rPr>
          <w:noProof/>
          <w:lang w:eastAsia="en-AU" w:bidi="ar-SA"/>
        </w:rPr>
        <w:t xml:space="preserve"> </w:t>
      </w:r>
      <w:r w:rsidR="00A931DA">
        <w:rPr>
          <w:noProof/>
          <w:lang w:eastAsia="en-AU" w:bidi="ar-SA"/>
        </w:rPr>
        <w:t>N</w:t>
      </w:r>
      <w:r w:rsidR="00A810F5">
        <w:rPr>
          <w:noProof/>
          <w:lang w:eastAsia="en-AU" w:bidi="ar-SA"/>
        </w:rPr>
        <w:t xml:space="preserve">utrient </w:t>
      </w:r>
      <w:r w:rsidR="00A931DA">
        <w:rPr>
          <w:noProof/>
          <w:lang w:eastAsia="en-AU" w:bidi="ar-SA"/>
        </w:rPr>
        <w:t>R</w:t>
      </w:r>
      <w:r w:rsidR="00A810F5">
        <w:rPr>
          <w:noProof/>
          <w:lang w:eastAsia="en-AU" w:bidi="ar-SA"/>
        </w:rPr>
        <w:t xml:space="preserve">eference </w:t>
      </w:r>
      <w:r w:rsidR="00A931DA">
        <w:rPr>
          <w:noProof/>
          <w:lang w:eastAsia="en-AU" w:bidi="ar-SA"/>
        </w:rPr>
        <w:t>V</w:t>
      </w:r>
      <w:r w:rsidR="00A810F5">
        <w:rPr>
          <w:noProof/>
          <w:lang w:eastAsia="en-AU" w:bidi="ar-SA"/>
        </w:rPr>
        <w:t>alues (</w:t>
      </w:r>
      <w:r w:rsidRPr="00024F7C">
        <w:rPr>
          <w:noProof/>
          <w:lang w:eastAsia="en-AU" w:bidi="ar-SA"/>
        </w:rPr>
        <w:t>NRV</w:t>
      </w:r>
      <w:r w:rsidR="00A810F5">
        <w:rPr>
          <w:noProof/>
          <w:lang w:eastAsia="en-AU" w:bidi="ar-SA"/>
        </w:rPr>
        <w:t>s)</w:t>
      </w:r>
      <w:r w:rsidR="0032376C">
        <w:rPr>
          <w:noProof/>
          <w:lang w:eastAsia="en-AU" w:bidi="ar-SA"/>
        </w:rPr>
        <w:t xml:space="preserve"> for the age group considered</w:t>
      </w:r>
      <w:r w:rsidR="007B6EB1">
        <w:rPr>
          <w:rStyle w:val="FootnoteReference"/>
          <w:noProof/>
          <w:lang w:eastAsia="en-AU" w:bidi="ar-SA"/>
        </w:rPr>
        <w:footnoteReference w:id="9"/>
      </w:r>
      <w:r>
        <w:rPr>
          <w:lang w:eastAsia="en-AU" w:bidi="ar-SA"/>
        </w:rPr>
        <w:t xml:space="preserve"> </w:t>
      </w:r>
      <w:r w:rsidR="00A346F4">
        <w:rPr>
          <w:noProof/>
          <w:lang w:eastAsia="en-AU" w:bidi="ar-SA"/>
        </w:rPr>
        <w:t>were</w:t>
      </w:r>
      <w:r>
        <w:rPr>
          <w:lang w:eastAsia="en-AU" w:bidi="ar-SA"/>
        </w:rPr>
        <w:t xml:space="preserve"> used to </w:t>
      </w:r>
      <w:r w:rsidR="007B6EB1">
        <w:rPr>
          <w:lang w:eastAsia="en-AU" w:bidi="ar-SA"/>
        </w:rPr>
        <w:t>estimate</w:t>
      </w:r>
      <w:r>
        <w:rPr>
          <w:lang w:eastAsia="en-AU" w:bidi="ar-SA"/>
        </w:rPr>
        <w:t xml:space="preserve"> how much formula would have to be consumed to meet that requirement. </w:t>
      </w:r>
      <w:r w:rsidR="00A346F4">
        <w:rPr>
          <w:lang w:eastAsia="en-AU" w:bidi="ar-SA"/>
        </w:rPr>
        <w:t xml:space="preserve">Energy requirements for boys and girls from 6 to 12 months range between 2500 kJ/day and 3500 kJ/day depending on sex and month of age. </w:t>
      </w:r>
      <w:r w:rsidR="007B6EB1">
        <w:rPr>
          <w:lang w:eastAsia="en-AU" w:bidi="ar-SA"/>
        </w:rPr>
        <w:t xml:space="preserve">The </w:t>
      </w:r>
      <w:r w:rsidR="007B6EB1" w:rsidRPr="007B6EB1">
        <w:rPr>
          <w:noProof/>
          <w:lang w:eastAsia="en-AU" w:bidi="ar-SA"/>
        </w:rPr>
        <w:t>mi</w:t>
      </w:r>
      <w:r w:rsidR="007B6EB1">
        <w:rPr>
          <w:noProof/>
          <w:lang w:eastAsia="en-AU" w:bidi="ar-SA"/>
        </w:rPr>
        <w:t>n</w:t>
      </w:r>
      <w:r w:rsidR="007B6EB1" w:rsidRPr="007B6EB1">
        <w:rPr>
          <w:noProof/>
          <w:lang w:eastAsia="en-AU" w:bidi="ar-SA"/>
        </w:rPr>
        <w:t>imum</w:t>
      </w:r>
      <w:r w:rsidR="007B6EB1">
        <w:rPr>
          <w:lang w:eastAsia="en-AU" w:bidi="ar-SA"/>
        </w:rPr>
        <w:t xml:space="preserve"> permitted </w:t>
      </w:r>
      <w:r w:rsidR="007B6EB1" w:rsidRPr="00294677">
        <w:rPr>
          <w:noProof/>
          <w:lang w:eastAsia="en-AU" w:bidi="ar-SA"/>
        </w:rPr>
        <w:t>amount</w:t>
      </w:r>
      <w:r w:rsidR="007B6EB1">
        <w:rPr>
          <w:lang w:eastAsia="en-AU" w:bidi="ar-SA"/>
        </w:rPr>
        <w:t xml:space="preserve"> of protein contained in the </w:t>
      </w:r>
      <w:r w:rsidR="00A346F4">
        <w:rPr>
          <w:lang w:eastAsia="en-AU" w:bidi="ar-SA"/>
        </w:rPr>
        <w:t>follow-</w:t>
      </w:r>
      <w:r w:rsidR="007B6EB1">
        <w:rPr>
          <w:lang w:eastAsia="en-AU" w:bidi="ar-SA"/>
        </w:rPr>
        <w:t xml:space="preserve">on formula </w:t>
      </w:r>
      <w:r w:rsidR="005D7763">
        <w:rPr>
          <w:lang w:eastAsia="en-AU" w:bidi="ar-SA"/>
        </w:rPr>
        <w:t>(as ready to consume i.e.</w:t>
      </w:r>
      <w:r w:rsidR="005D7763">
        <w:rPr>
          <w:lang w:eastAsia="en-AU"/>
        </w:rPr>
        <w:t xml:space="preserve"> prepared with water</w:t>
      </w:r>
      <w:r w:rsidR="005D7763">
        <w:rPr>
          <w:lang w:eastAsia="en-AU" w:bidi="ar-SA"/>
        </w:rPr>
        <w:t xml:space="preserve">) </w:t>
      </w:r>
      <w:r w:rsidR="007B6EB1">
        <w:rPr>
          <w:lang w:eastAsia="en-AU" w:bidi="ar-SA"/>
        </w:rPr>
        <w:t xml:space="preserve">is </w:t>
      </w:r>
      <w:r w:rsidR="007B6EB1" w:rsidRPr="007B6EB1">
        <w:rPr>
          <w:noProof/>
          <w:lang w:eastAsia="en-AU" w:bidi="ar-SA"/>
        </w:rPr>
        <w:t>the</w:t>
      </w:r>
      <w:r w:rsidR="007B6EB1">
        <w:rPr>
          <w:noProof/>
          <w:lang w:eastAsia="en-AU" w:bidi="ar-SA"/>
        </w:rPr>
        <w:t>n</w:t>
      </w:r>
      <w:r w:rsidR="007B6EB1">
        <w:rPr>
          <w:lang w:eastAsia="en-AU" w:bidi="ar-SA"/>
        </w:rPr>
        <w:t xml:space="preserve"> multiplied with the consumption amount to provide </w:t>
      </w:r>
      <w:r w:rsidR="007B6EB1">
        <w:rPr>
          <w:lang w:eastAsia="en-AU" w:bidi="ar-SA"/>
        </w:rPr>
        <w:lastRenderedPageBreak/>
        <w:t xml:space="preserve">a </w:t>
      </w:r>
      <w:r w:rsidR="007B6EB1" w:rsidRPr="007B6EB1">
        <w:rPr>
          <w:noProof/>
          <w:lang w:eastAsia="en-AU" w:bidi="ar-SA"/>
        </w:rPr>
        <w:t>theoretical</w:t>
      </w:r>
      <w:r w:rsidR="007B6EB1">
        <w:rPr>
          <w:lang w:eastAsia="en-AU" w:bidi="ar-SA"/>
        </w:rPr>
        <w:t xml:space="preserve"> intake. </w:t>
      </w:r>
      <w:r w:rsidR="00A810F5">
        <w:rPr>
          <w:lang w:eastAsia="en-AU" w:bidi="ar-SA"/>
        </w:rPr>
        <w:t>The minimum levels of protein assessed were</w:t>
      </w:r>
      <w:r w:rsidR="005D7763">
        <w:rPr>
          <w:lang w:eastAsia="en-AU" w:bidi="ar-SA"/>
        </w:rPr>
        <w:t>:</w:t>
      </w:r>
    </w:p>
    <w:p w14:paraId="24726F18" w14:textId="5E41CE57" w:rsidR="005D7763" w:rsidRPr="0032376C" w:rsidRDefault="00A810F5" w:rsidP="00AC3968">
      <w:pPr>
        <w:pStyle w:val="FSBullet1"/>
        <w:rPr>
          <w:lang w:eastAsia="en-AU"/>
        </w:rPr>
      </w:pPr>
      <w:r>
        <w:rPr>
          <w:lang w:eastAsia="en-AU"/>
        </w:rPr>
        <w:t xml:space="preserve">the current </w:t>
      </w:r>
      <w:r w:rsidR="005D7763">
        <w:rPr>
          <w:lang w:eastAsia="en-AU"/>
        </w:rPr>
        <w:t xml:space="preserve">minimum </w:t>
      </w:r>
      <w:r>
        <w:rPr>
          <w:lang w:eastAsia="en-AU"/>
        </w:rPr>
        <w:t xml:space="preserve">level in the </w:t>
      </w:r>
      <w:r w:rsidRPr="00B60E4B">
        <w:rPr>
          <w:lang w:eastAsia="en-AU"/>
        </w:rPr>
        <w:t>Code (</w:t>
      </w:r>
      <w:r w:rsidR="00E26FB1" w:rsidRPr="00B60E4B">
        <w:rPr>
          <w:lang w:eastAsia="en-AU"/>
        </w:rPr>
        <w:t>0.</w:t>
      </w:r>
      <w:r w:rsidR="0032376C" w:rsidRPr="00B60E4B">
        <w:rPr>
          <w:lang w:eastAsia="en-AU"/>
        </w:rPr>
        <w:t>4</w:t>
      </w:r>
      <w:r w:rsidR="00B60E4B" w:rsidRPr="00B60E4B">
        <w:rPr>
          <w:lang w:eastAsia="en-AU"/>
        </w:rPr>
        <w:t>5</w:t>
      </w:r>
      <w:r w:rsidR="0032376C" w:rsidRPr="00B60E4B">
        <w:rPr>
          <w:lang w:eastAsia="en-AU"/>
        </w:rPr>
        <w:t> </w:t>
      </w:r>
      <w:r w:rsidR="00E26FB1" w:rsidRPr="00B60E4B">
        <w:rPr>
          <w:lang w:eastAsia="en-AU"/>
        </w:rPr>
        <w:t>g/100</w:t>
      </w:r>
      <w:r w:rsidR="00E26FB1" w:rsidRPr="00B60E4B">
        <w:t> </w:t>
      </w:r>
      <w:r w:rsidRPr="00B60E4B">
        <w:rPr>
          <w:lang w:eastAsia="en-AU"/>
        </w:rPr>
        <w:t>kJ</w:t>
      </w:r>
      <w:r>
        <w:rPr>
          <w:lang w:eastAsia="en-AU"/>
        </w:rPr>
        <w:t xml:space="preserve"> </w:t>
      </w:r>
      <w:r w:rsidR="00E26FB1" w:rsidRPr="0032376C">
        <w:rPr>
          <w:lang w:eastAsia="en-AU"/>
        </w:rPr>
        <w:t>equivalent</w:t>
      </w:r>
      <w:r w:rsidRPr="0032376C">
        <w:rPr>
          <w:lang w:eastAsia="en-AU"/>
        </w:rPr>
        <w:t xml:space="preserve"> to </w:t>
      </w:r>
      <w:r w:rsidR="00E26FB1" w:rsidRPr="0032376C">
        <w:rPr>
          <w:lang w:eastAsia="en-AU"/>
        </w:rPr>
        <w:t>1.19</w:t>
      </w:r>
      <w:r w:rsidRPr="0032376C">
        <w:rPr>
          <w:lang w:eastAsia="en-AU"/>
        </w:rPr>
        <w:t xml:space="preserve"> g/100</w:t>
      </w:r>
      <w:r w:rsidR="00E26FB1" w:rsidRPr="0032376C">
        <w:rPr>
          <w:lang w:eastAsia="en-AU"/>
        </w:rPr>
        <w:t> </w:t>
      </w:r>
      <w:r w:rsidRPr="0032376C">
        <w:rPr>
          <w:lang w:eastAsia="en-AU"/>
        </w:rPr>
        <w:t xml:space="preserve">g formula) </w:t>
      </w:r>
    </w:p>
    <w:p w14:paraId="108BB46B" w14:textId="3CA0511A" w:rsidR="005D7763" w:rsidRDefault="00A810F5" w:rsidP="00D268AD">
      <w:pPr>
        <w:pStyle w:val="FSBullet1"/>
        <w:spacing w:after="120" w:afterAutospacing="0"/>
        <w:rPr>
          <w:lang w:eastAsia="en-AU"/>
        </w:rPr>
      </w:pPr>
      <w:r>
        <w:rPr>
          <w:lang w:eastAsia="en-AU"/>
        </w:rPr>
        <w:t xml:space="preserve">the proposed new minimum by the </w:t>
      </w:r>
      <w:r w:rsidR="002D1D1E">
        <w:rPr>
          <w:lang w:eastAsia="en-AU"/>
        </w:rPr>
        <w:t>a</w:t>
      </w:r>
      <w:r>
        <w:rPr>
          <w:lang w:eastAsia="en-AU"/>
        </w:rPr>
        <w:t>pplicant of (</w:t>
      </w:r>
      <w:r w:rsidR="00E26FB1" w:rsidRPr="00E26FB1">
        <w:rPr>
          <w:lang w:eastAsia="en-AU"/>
        </w:rPr>
        <w:t>0.38</w:t>
      </w:r>
      <w:r>
        <w:rPr>
          <w:lang w:eastAsia="en-AU"/>
        </w:rPr>
        <w:t xml:space="preserve"> g/</w:t>
      </w:r>
      <w:r w:rsidR="00E26FB1">
        <w:rPr>
          <w:lang w:eastAsia="en-AU"/>
        </w:rPr>
        <w:t xml:space="preserve">100 </w:t>
      </w:r>
      <w:r>
        <w:rPr>
          <w:lang w:eastAsia="en-AU"/>
        </w:rPr>
        <w:t xml:space="preserve">kJ </w:t>
      </w:r>
      <w:r w:rsidR="00E26FB1">
        <w:rPr>
          <w:lang w:eastAsia="en-AU"/>
        </w:rPr>
        <w:t>equivalent</w:t>
      </w:r>
      <w:r>
        <w:rPr>
          <w:lang w:eastAsia="en-AU"/>
        </w:rPr>
        <w:t xml:space="preserve"> to </w:t>
      </w:r>
      <w:r w:rsidR="00E26FB1">
        <w:rPr>
          <w:lang w:eastAsia="en-AU"/>
        </w:rPr>
        <w:t>1.00 </w:t>
      </w:r>
      <w:r>
        <w:rPr>
          <w:lang w:eastAsia="en-AU"/>
        </w:rPr>
        <w:t>g/100</w:t>
      </w:r>
      <w:r w:rsidR="00E26FB1">
        <w:rPr>
          <w:lang w:eastAsia="en-AU"/>
        </w:rPr>
        <w:t> </w:t>
      </w:r>
      <w:r>
        <w:rPr>
          <w:lang w:eastAsia="en-AU"/>
        </w:rPr>
        <w:t>g</w:t>
      </w:r>
      <w:r w:rsidR="00E26FB1">
        <w:rPr>
          <w:lang w:eastAsia="en-AU"/>
        </w:rPr>
        <w:t xml:space="preserve"> </w:t>
      </w:r>
      <w:r w:rsidR="00E26FB1" w:rsidRPr="00E26FB1">
        <w:rPr>
          <w:lang w:eastAsia="en-AU"/>
        </w:rPr>
        <w:t>formula</w:t>
      </w:r>
      <w:r>
        <w:rPr>
          <w:lang w:eastAsia="en-AU"/>
        </w:rPr>
        <w:t xml:space="preserve">). </w:t>
      </w:r>
    </w:p>
    <w:p w14:paraId="53C3ECB3" w14:textId="11322349" w:rsidR="00024F7C" w:rsidRDefault="0064173A" w:rsidP="005D7763">
      <w:pPr>
        <w:rPr>
          <w:lang w:eastAsia="en-AU"/>
        </w:rPr>
      </w:pPr>
      <w:r>
        <w:rPr>
          <w:lang w:eastAsia="en-AU"/>
        </w:rPr>
        <w:t>Estimated protein intakes were calculated for 6, 9 and 12</w:t>
      </w:r>
      <w:r w:rsidR="003321F1">
        <w:rPr>
          <w:noProof/>
          <w:lang w:eastAsia="en-AU"/>
        </w:rPr>
        <w:t>-</w:t>
      </w:r>
      <w:r>
        <w:rPr>
          <w:lang w:eastAsia="en-AU"/>
        </w:rPr>
        <w:t>month</w:t>
      </w:r>
      <w:r w:rsidR="003321F1">
        <w:rPr>
          <w:noProof/>
          <w:lang w:eastAsia="en-AU"/>
        </w:rPr>
        <w:t>-</w:t>
      </w:r>
      <w:r w:rsidR="001527A5">
        <w:rPr>
          <w:lang w:eastAsia="en-AU"/>
        </w:rPr>
        <w:t>old infants</w:t>
      </w:r>
      <w:r>
        <w:rPr>
          <w:lang w:eastAsia="en-AU"/>
        </w:rPr>
        <w:t>.</w:t>
      </w:r>
      <w:r w:rsidR="009E3390">
        <w:rPr>
          <w:lang w:eastAsia="en-AU"/>
        </w:rPr>
        <w:t xml:space="preserve"> </w:t>
      </w:r>
    </w:p>
    <w:p w14:paraId="31DE8D30" w14:textId="1BC2EE91" w:rsidR="00A60BE0" w:rsidRPr="00A60BE0" w:rsidRDefault="00587BE7" w:rsidP="00247050">
      <w:pPr>
        <w:pStyle w:val="Heading3"/>
      </w:pPr>
      <w:bookmarkStart w:id="137" w:name="_Toc5372383"/>
      <w:bookmarkStart w:id="138" w:name="_Toc5373335"/>
      <w:bookmarkStart w:id="139" w:name="_Toc5871954"/>
      <w:bookmarkStart w:id="140" w:name="_Toc7429203"/>
      <w:r>
        <w:t>3.1.3</w:t>
      </w:r>
      <w:r>
        <w:tab/>
      </w:r>
      <w:r w:rsidR="00B60E4B">
        <w:t xml:space="preserve">Intake </w:t>
      </w:r>
      <w:r w:rsidR="005D7763">
        <w:t>Scenario 2: Mixed m</w:t>
      </w:r>
      <w:r w:rsidR="00A60BE0" w:rsidRPr="00A60BE0">
        <w:t xml:space="preserve">odel diet for </w:t>
      </w:r>
      <w:r w:rsidR="00A60BE0" w:rsidRPr="00956913">
        <w:rPr>
          <w:noProof/>
        </w:rPr>
        <w:t>9</w:t>
      </w:r>
      <w:r w:rsidR="00956913">
        <w:rPr>
          <w:noProof/>
        </w:rPr>
        <w:t>-month-</w:t>
      </w:r>
      <w:r w:rsidR="00A60BE0" w:rsidRPr="00956913">
        <w:rPr>
          <w:noProof/>
        </w:rPr>
        <w:t>old</w:t>
      </w:r>
      <w:r w:rsidR="00A60BE0" w:rsidRPr="00A60BE0">
        <w:t xml:space="preserve"> infants</w:t>
      </w:r>
      <w:bookmarkEnd w:id="137"/>
      <w:bookmarkEnd w:id="138"/>
      <w:bookmarkEnd w:id="139"/>
      <w:bookmarkEnd w:id="140"/>
    </w:p>
    <w:p w14:paraId="5BF0D37E" w14:textId="094D8967" w:rsidR="00B1550B" w:rsidRDefault="00BB4DC2" w:rsidP="00BB4DC2">
      <w:pPr>
        <w:rPr>
          <w:lang w:eastAsia="en-AU" w:bidi="ar-SA"/>
        </w:rPr>
      </w:pPr>
      <w:r w:rsidRPr="00BB4DC2">
        <w:rPr>
          <w:lang w:eastAsia="en-AU" w:bidi="ar-SA"/>
        </w:rPr>
        <w:t xml:space="preserve">By the age of </w:t>
      </w:r>
      <w:r w:rsidR="00B1550B">
        <w:rPr>
          <w:lang w:eastAsia="en-AU" w:bidi="ar-SA"/>
        </w:rPr>
        <w:t>6-12</w:t>
      </w:r>
      <w:r w:rsidR="00B1550B" w:rsidRPr="00BB4DC2">
        <w:rPr>
          <w:lang w:eastAsia="en-AU" w:bidi="ar-SA"/>
        </w:rPr>
        <w:t xml:space="preserve"> </w:t>
      </w:r>
      <w:r w:rsidRPr="00BB4DC2">
        <w:rPr>
          <w:lang w:eastAsia="en-AU" w:bidi="ar-SA"/>
        </w:rPr>
        <w:t xml:space="preserve">months, most infants </w:t>
      </w:r>
      <w:r w:rsidR="00B15041">
        <w:rPr>
          <w:lang w:eastAsia="en-AU" w:bidi="ar-SA"/>
        </w:rPr>
        <w:t>consume</w:t>
      </w:r>
      <w:r w:rsidRPr="00BB4DC2">
        <w:rPr>
          <w:lang w:eastAsia="en-AU" w:bidi="ar-SA"/>
        </w:rPr>
        <w:t xml:space="preserve"> a mixed diet and </w:t>
      </w:r>
      <w:r w:rsidR="00A346F4">
        <w:rPr>
          <w:lang w:eastAsia="en-AU" w:bidi="ar-SA"/>
        </w:rPr>
        <w:t xml:space="preserve">obtain </w:t>
      </w:r>
      <w:r>
        <w:rPr>
          <w:lang w:eastAsia="en-AU" w:bidi="ar-SA"/>
        </w:rPr>
        <w:t>nutrient</w:t>
      </w:r>
      <w:r w:rsidR="00A346F4">
        <w:rPr>
          <w:lang w:eastAsia="en-AU" w:bidi="ar-SA"/>
        </w:rPr>
        <w:t>s</w:t>
      </w:r>
      <w:r w:rsidRPr="00BB4DC2">
        <w:rPr>
          <w:lang w:eastAsia="en-AU" w:bidi="ar-SA"/>
        </w:rPr>
        <w:t xml:space="preserve"> from a range of foods in addition to human breast milk </w:t>
      </w:r>
      <w:r w:rsidR="00B15041">
        <w:rPr>
          <w:lang w:eastAsia="en-AU" w:bidi="ar-SA"/>
        </w:rPr>
        <w:t>and/</w:t>
      </w:r>
      <w:r w:rsidRPr="00BB4DC2">
        <w:rPr>
          <w:lang w:eastAsia="en-AU" w:bidi="ar-SA"/>
        </w:rPr>
        <w:t>or infant</w:t>
      </w:r>
      <w:r w:rsidR="00B1550B">
        <w:rPr>
          <w:lang w:eastAsia="en-AU" w:bidi="ar-SA"/>
        </w:rPr>
        <w:t xml:space="preserve">/follow-on </w:t>
      </w:r>
      <w:r w:rsidRPr="00BB4DC2">
        <w:rPr>
          <w:lang w:eastAsia="en-AU" w:bidi="ar-SA"/>
        </w:rPr>
        <w:t xml:space="preserve">formula. </w:t>
      </w:r>
      <w:r w:rsidR="00B15041">
        <w:rPr>
          <w:lang w:eastAsia="en-AU" w:bidi="ar-SA"/>
        </w:rPr>
        <w:t>On this basis, the impact of a lower protein level in follow-on formula was also assessed assuming that infants eat a mixed diet.</w:t>
      </w:r>
    </w:p>
    <w:p w14:paraId="6E037C5B" w14:textId="67942826" w:rsidR="000131B8" w:rsidRDefault="00A60BE0" w:rsidP="00337173">
      <w:pPr>
        <w:rPr>
          <w:lang w:eastAsia="en-AU" w:bidi="ar-SA"/>
        </w:rPr>
      </w:pPr>
      <w:r>
        <w:rPr>
          <w:lang w:eastAsia="en-AU" w:bidi="ar-SA"/>
        </w:rPr>
        <w:t xml:space="preserve">At the </w:t>
      </w:r>
      <w:r w:rsidR="00B1550B">
        <w:rPr>
          <w:lang w:eastAsia="en-AU" w:bidi="ar-SA"/>
        </w:rPr>
        <w:t xml:space="preserve">time </w:t>
      </w:r>
      <w:r>
        <w:rPr>
          <w:lang w:eastAsia="en-AU" w:bidi="ar-SA"/>
        </w:rPr>
        <w:t>of this assessment, FSANZ did not have any</w:t>
      </w:r>
      <w:r w:rsidR="00B1550B">
        <w:rPr>
          <w:lang w:eastAsia="en-AU" w:bidi="ar-SA"/>
        </w:rPr>
        <w:t xml:space="preserve"> nationally representative</w:t>
      </w:r>
      <w:r>
        <w:rPr>
          <w:lang w:eastAsia="en-AU" w:bidi="ar-SA"/>
        </w:rPr>
        <w:t xml:space="preserve"> data on </w:t>
      </w:r>
      <w:r w:rsidR="00B83C26">
        <w:rPr>
          <w:lang w:eastAsia="en-AU" w:bidi="ar-SA"/>
        </w:rPr>
        <w:t xml:space="preserve">the </w:t>
      </w:r>
      <w:r>
        <w:rPr>
          <w:lang w:eastAsia="en-AU" w:bidi="ar-SA"/>
        </w:rPr>
        <w:t xml:space="preserve">consumption of foods for </w:t>
      </w:r>
      <w:r w:rsidR="00B1550B">
        <w:rPr>
          <w:lang w:eastAsia="en-AU" w:bidi="ar-SA"/>
        </w:rPr>
        <w:t>infants aged 6-12 months</w:t>
      </w:r>
      <w:r>
        <w:rPr>
          <w:lang w:eastAsia="en-AU" w:bidi="ar-SA"/>
        </w:rPr>
        <w:t xml:space="preserve">. </w:t>
      </w:r>
      <w:r w:rsidR="00B1550B">
        <w:rPr>
          <w:lang w:eastAsia="en-AU" w:bidi="ar-SA"/>
        </w:rPr>
        <w:t>Therefore, a model diet was constructed for 9</w:t>
      </w:r>
      <w:r w:rsidR="00B15041">
        <w:rPr>
          <w:lang w:eastAsia="en-AU" w:bidi="ar-SA"/>
        </w:rPr>
        <w:noBreakHyphen/>
      </w:r>
      <w:r w:rsidR="00B1550B">
        <w:rPr>
          <w:lang w:eastAsia="en-AU" w:bidi="ar-SA"/>
        </w:rPr>
        <w:t>months</w:t>
      </w:r>
      <w:r w:rsidR="00B15041">
        <w:rPr>
          <w:lang w:eastAsia="en-AU" w:bidi="ar-SA"/>
        </w:rPr>
        <w:noBreakHyphen/>
        <w:t>old infants</w:t>
      </w:r>
      <w:r w:rsidR="00B1550B">
        <w:rPr>
          <w:lang w:eastAsia="en-AU" w:bidi="ar-SA"/>
        </w:rPr>
        <w:t xml:space="preserve"> to</w:t>
      </w:r>
      <w:r w:rsidR="00B15041">
        <w:rPr>
          <w:lang w:eastAsia="en-AU" w:bidi="ar-SA"/>
        </w:rPr>
        <w:t xml:space="preserve"> </w:t>
      </w:r>
      <w:r w:rsidR="00B1550B">
        <w:rPr>
          <w:lang w:eastAsia="en-AU" w:bidi="ar-SA"/>
        </w:rPr>
        <w:t>represent consumption patterns at the mid-point of this age range</w:t>
      </w:r>
      <w:r w:rsidR="00B15041">
        <w:rPr>
          <w:lang w:eastAsia="en-AU" w:bidi="ar-SA"/>
        </w:rPr>
        <w:t>.</w:t>
      </w:r>
      <w:r w:rsidR="00290F50">
        <w:rPr>
          <w:lang w:eastAsia="en-AU" w:bidi="ar-SA"/>
        </w:rPr>
        <w:t xml:space="preserve"> The methodology used to develop the infant model diet </w:t>
      </w:r>
      <w:r w:rsidR="00337173">
        <w:rPr>
          <w:lang w:eastAsia="en-AU" w:bidi="ar-SA"/>
        </w:rPr>
        <w:t xml:space="preserve">is described in </w:t>
      </w:r>
      <w:hyperlink w:anchor="_Appendix_1:_Construction" w:history="1">
        <w:r w:rsidR="00337173" w:rsidRPr="00591D41">
          <w:rPr>
            <w:rStyle w:val="Hyperlink"/>
            <w:lang w:eastAsia="en-AU" w:bidi="ar-SA"/>
          </w:rPr>
          <w:t xml:space="preserve">Appendix </w:t>
        </w:r>
        <w:r w:rsidR="00CF4797">
          <w:rPr>
            <w:rStyle w:val="Hyperlink"/>
            <w:lang w:eastAsia="en-AU" w:bidi="ar-SA"/>
          </w:rPr>
          <w:t>2</w:t>
        </w:r>
      </w:hyperlink>
      <w:r w:rsidR="00337173">
        <w:rPr>
          <w:lang w:eastAsia="en-AU" w:bidi="ar-SA"/>
        </w:rPr>
        <w:t>.</w:t>
      </w:r>
    </w:p>
    <w:p w14:paraId="17939B32" w14:textId="6C12B23E" w:rsidR="007632E1" w:rsidRDefault="00CC7802" w:rsidP="007632E1">
      <w:pPr>
        <w:spacing w:after="0" w:afterAutospacing="0"/>
      </w:pPr>
      <w:r>
        <w:rPr>
          <w:lang w:eastAsia="en-AU" w:bidi="ar-SA"/>
        </w:rPr>
        <w:t>For the model diet assessment, three concentrations of protein were used for follow-on formula</w:t>
      </w:r>
      <w:r w:rsidR="007632E1">
        <w:rPr>
          <w:lang w:eastAsia="en-AU" w:bidi="ar-SA"/>
        </w:rPr>
        <w:t xml:space="preserve"> </w:t>
      </w:r>
      <w:r w:rsidR="00430B84">
        <w:rPr>
          <w:lang w:eastAsia="en-AU" w:bidi="ar-SA"/>
        </w:rPr>
        <w:t>(</w:t>
      </w:r>
      <w:r w:rsidR="007632E1">
        <w:rPr>
          <w:lang w:eastAsia="en-AU" w:bidi="ar-SA"/>
        </w:rPr>
        <w:t>prepared with water</w:t>
      </w:r>
      <w:r w:rsidR="00430B84">
        <w:rPr>
          <w:lang w:eastAsia="en-AU" w:bidi="ar-SA"/>
        </w:rPr>
        <w:t>)</w:t>
      </w:r>
      <w:r w:rsidR="007632E1">
        <w:rPr>
          <w:lang w:eastAsia="en-AU" w:bidi="ar-SA"/>
        </w:rPr>
        <w:t>:</w:t>
      </w:r>
    </w:p>
    <w:p w14:paraId="2F4132F5" w14:textId="7492ABB1" w:rsidR="007632E1" w:rsidRDefault="007319DB" w:rsidP="007632E1">
      <w:pPr>
        <w:pStyle w:val="ListParagraph"/>
        <w:numPr>
          <w:ilvl w:val="0"/>
          <w:numId w:val="19"/>
        </w:numPr>
        <w:spacing w:before="0" w:beforeAutospacing="0"/>
        <w:rPr>
          <w:lang w:eastAsia="en-AU" w:bidi="ar-SA"/>
        </w:rPr>
      </w:pPr>
      <w:r>
        <w:t xml:space="preserve">the protein </w:t>
      </w:r>
      <w:r w:rsidR="007632E1">
        <w:t>content</w:t>
      </w:r>
      <w:r>
        <w:t xml:space="preserve"> of </w:t>
      </w:r>
      <w:r w:rsidR="00C27918">
        <w:t xml:space="preserve">standard </w:t>
      </w:r>
      <w:r>
        <w:t xml:space="preserve">follow-on-formula sourced from the food composition dataset AUSNUT </w:t>
      </w:r>
      <w:r w:rsidR="007632E1">
        <w:t>2011-13</w:t>
      </w:r>
      <w:r w:rsidR="00A810F5">
        <w:t xml:space="preserve"> of </w:t>
      </w:r>
      <w:r w:rsidR="007632E1" w:rsidRPr="007632E1">
        <w:t>1.80</w:t>
      </w:r>
      <w:r w:rsidR="00A810F5" w:rsidRPr="007632E1">
        <w:t xml:space="preserve"> g</w:t>
      </w:r>
      <w:r w:rsidR="007632E1" w:rsidRPr="007632E1">
        <w:t>/100</w:t>
      </w:r>
      <w:r w:rsidR="009621BE">
        <w:t xml:space="preserve"> </w:t>
      </w:r>
      <w:r w:rsidR="007632E1" w:rsidRPr="007632E1">
        <w:t>g</w:t>
      </w:r>
      <w:r w:rsidR="007632E1">
        <w:rPr>
          <w:rStyle w:val="FootnoteReference"/>
        </w:rPr>
        <w:footnoteReference w:id="10"/>
      </w:r>
    </w:p>
    <w:p w14:paraId="6DF0CAF8" w14:textId="60F62C5A" w:rsidR="007632E1" w:rsidRDefault="00CC7802" w:rsidP="007632E1">
      <w:pPr>
        <w:pStyle w:val="ListParagraph"/>
        <w:numPr>
          <w:ilvl w:val="0"/>
          <w:numId w:val="19"/>
        </w:numPr>
        <w:rPr>
          <w:lang w:eastAsia="en-AU" w:bidi="ar-SA"/>
        </w:rPr>
      </w:pPr>
      <w:r>
        <w:rPr>
          <w:lang w:eastAsia="en-AU" w:bidi="ar-SA"/>
        </w:rPr>
        <w:t xml:space="preserve">the minimum level currently specified in the Code </w:t>
      </w:r>
      <w:r w:rsidR="007632E1">
        <w:rPr>
          <w:lang w:eastAsia="en-AU" w:bidi="ar-SA"/>
        </w:rPr>
        <w:t xml:space="preserve">of </w:t>
      </w:r>
      <w:r w:rsidR="007632E1" w:rsidRPr="007632E1">
        <w:rPr>
          <w:lang w:eastAsia="en-AU" w:bidi="ar-SA"/>
        </w:rPr>
        <w:t>1.19</w:t>
      </w:r>
      <w:r w:rsidR="00C67E96">
        <w:rPr>
          <w:lang w:eastAsia="en-AU" w:bidi="ar-SA"/>
        </w:rPr>
        <w:t> g/</w:t>
      </w:r>
      <w:r w:rsidR="007632E1" w:rsidRPr="007632E1">
        <w:rPr>
          <w:lang w:eastAsia="en-AU" w:bidi="ar-SA"/>
        </w:rPr>
        <w:t>100</w:t>
      </w:r>
      <w:r w:rsidR="009621BE">
        <w:rPr>
          <w:lang w:eastAsia="en-AU" w:bidi="ar-SA"/>
        </w:rPr>
        <w:t xml:space="preserve"> </w:t>
      </w:r>
      <w:r w:rsidR="007632E1" w:rsidRPr="007632E1">
        <w:rPr>
          <w:lang w:eastAsia="en-AU" w:bidi="ar-SA"/>
        </w:rPr>
        <w:t>g</w:t>
      </w:r>
    </w:p>
    <w:p w14:paraId="2140F554" w14:textId="64F98B50" w:rsidR="00CC7802" w:rsidRPr="00BB4DC2" w:rsidRDefault="00CC7802" w:rsidP="007632E1">
      <w:pPr>
        <w:pStyle w:val="ListParagraph"/>
        <w:numPr>
          <w:ilvl w:val="0"/>
          <w:numId w:val="19"/>
        </w:numPr>
        <w:rPr>
          <w:lang w:eastAsia="en-AU" w:bidi="ar-SA"/>
        </w:rPr>
      </w:pPr>
      <w:r>
        <w:rPr>
          <w:lang w:eastAsia="en-AU" w:bidi="ar-SA"/>
        </w:rPr>
        <w:t>the</w:t>
      </w:r>
      <w:r w:rsidR="007632E1">
        <w:rPr>
          <w:lang w:eastAsia="en-AU" w:bidi="ar-SA"/>
        </w:rPr>
        <w:t xml:space="preserve"> </w:t>
      </w:r>
      <w:r>
        <w:rPr>
          <w:lang w:eastAsia="en-AU" w:bidi="ar-SA"/>
        </w:rPr>
        <w:t>proposed lower l</w:t>
      </w:r>
      <w:r w:rsidR="00E23802">
        <w:rPr>
          <w:lang w:eastAsia="en-AU" w:bidi="ar-SA"/>
        </w:rPr>
        <w:t xml:space="preserve">evel </w:t>
      </w:r>
      <w:r w:rsidR="007632E1">
        <w:rPr>
          <w:lang w:eastAsia="en-AU" w:bidi="ar-SA"/>
        </w:rPr>
        <w:t xml:space="preserve">of </w:t>
      </w:r>
      <w:r w:rsidR="007632E1" w:rsidRPr="007632E1">
        <w:rPr>
          <w:lang w:eastAsia="en-AU" w:bidi="ar-SA"/>
        </w:rPr>
        <w:t>1.00</w:t>
      </w:r>
      <w:r w:rsidR="007632E1">
        <w:rPr>
          <w:lang w:eastAsia="en-AU" w:bidi="ar-SA"/>
        </w:rPr>
        <w:t> </w:t>
      </w:r>
      <w:r w:rsidR="007632E1" w:rsidRPr="007632E1">
        <w:rPr>
          <w:lang w:eastAsia="en-AU" w:bidi="ar-SA"/>
        </w:rPr>
        <w:t>g/100</w:t>
      </w:r>
      <w:r w:rsidR="009621BE">
        <w:rPr>
          <w:lang w:eastAsia="en-AU" w:bidi="ar-SA"/>
        </w:rPr>
        <w:t xml:space="preserve"> </w:t>
      </w:r>
      <w:r w:rsidR="007632E1" w:rsidRPr="007632E1">
        <w:rPr>
          <w:lang w:eastAsia="en-AU" w:bidi="ar-SA"/>
        </w:rPr>
        <w:t>g</w:t>
      </w:r>
      <w:r w:rsidR="00247050">
        <w:rPr>
          <w:lang w:eastAsia="en-AU" w:bidi="ar-SA"/>
        </w:rPr>
        <w:t>.</w:t>
      </w:r>
      <w:r>
        <w:rPr>
          <w:lang w:eastAsia="en-AU" w:bidi="ar-SA"/>
        </w:rPr>
        <w:t xml:space="preserve"> </w:t>
      </w:r>
    </w:p>
    <w:p w14:paraId="37515742" w14:textId="5664D0F0" w:rsidR="00F66565" w:rsidRDefault="003868DA" w:rsidP="00247050">
      <w:pPr>
        <w:pStyle w:val="Heading2"/>
      </w:pPr>
      <w:bookmarkStart w:id="141" w:name="_Toc5372386"/>
      <w:bookmarkStart w:id="142" w:name="_Toc5373338"/>
      <w:bookmarkStart w:id="143" w:name="_Toc5871957"/>
      <w:bookmarkStart w:id="144" w:name="_Toc7429204"/>
      <w:r>
        <w:t>3.</w:t>
      </w:r>
      <w:r w:rsidR="005B4943">
        <w:t>2</w:t>
      </w:r>
      <w:r w:rsidR="002D3299">
        <w:tab/>
      </w:r>
      <w:r w:rsidR="0064173A">
        <w:t>Estimated dietary intakes</w:t>
      </w:r>
      <w:bookmarkEnd w:id="141"/>
      <w:bookmarkEnd w:id="142"/>
      <w:bookmarkEnd w:id="143"/>
      <w:bookmarkEnd w:id="144"/>
      <w:r w:rsidR="00290F50">
        <w:t xml:space="preserve"> </w:t>
      </w:r>
    </w:p>
    <w:p w14:paraId="5869952A" w14:textId="4F64513D" w:rsidR="006616A5" w:rsidRDefault="006616A5" w:rsidP="00247050">
      <w:pPr>
        <w:pStyle w:val="Heading3"/>
      </w:pPr>
      <w:bookmarkStart w:id="145" w:name="_Toc5871958"/>
      <w:bookmarkStart w:id="146" w:name="_Toc7429205"/>
      <w:r>
        <w:t>3.2.</w:t>
      </w:r>
      <w:r w:rsidR="00361ABE">
        <w:t>Intake</w:t>
      </w:r>
      <w:r w:rsidR="000E3B2A">
        <w:t xml:space="preserve"> </w:t>
      </w:r>
      <w:r>
        <w:t>S</w:t>
      </w:r>
      <w:r w:rsidR="000131B8">
        <w:t xml:space="preserve">cenario 1: </w:t>
      </w:r>
      <w:r w:rsidR="0095202D">
        <w:t>follow-on</w:t>
      </w:r>
      <w:r w:rsidR="0064173A">
        <w:t xml:space="preserve"> </w:t>
      </w:r>
      <w:r w:rsidR="0095202D">
        <w:t>formula is the single source of protein</w:t>
      </w:r>
      <w:bookmarkEnd w:id="145"/>
      <w:bookmarkEnd w:id="146"/>
    </w:p>
    <w:p w14:paraId="2755AE3C" w14:textId="10EF7A2C" w:rsidR="00E23802" w:rsidRDefault="006616A5" w:rsidP="00D55D60">
      <w:pPr>
        <w:keepNext/>
        <w:keepLines/>
      </w:pPr>
      <w:r>
        <w:t>As shown in Table 4, t</w:t>
      </w:r>
      <w:r w:rsidR="0095202D">
        <w:t>he theoretical protein intake of 6</w:t>
      </w:r>
      <w:r w:rsidR="003321F1">
        <w:rPr>
          <w:noProof/>
        </w:rPr>
        <w:t>-</w:t>
      </w:r>
      <w:r w:rsidR="0095202D">
        <w:t>month</w:t>
      </w:r>
      <w:r w:rsidR="003321F1">
        <w:rPr>
          <w:noProof/>
        </w:rPr>
        <w:t>-</w:t>
      </w:r>
      <w:r w:rsidR="0095202D">
        <w:t xml:space="preserve">old males is 12 g/d using </w:t>
      </w:r>
      <w:r w:rsidR="00D643BC">
        <w:t>t</w:t>
      </w:r>
      <w:r w:rsidR="0095202D">
        <w:t>he current minimum protein</w:t>
      </w:r>
      <w:r w:rsidR="00FF537A">
        <w:t xml:space="preserve"> level of follow-on formula</w:t>
      </w:r>
      <w:r w:rsidR="0095202D">
        <w:t xml:space="preserve"> as input and 1</w:t>
      </w:r>
      <w:r w:rsidR="006C2E2C">
        <w:t>0 g/day</w:t>
      </w:r>
      <w:r w:rsidR="0095202D">
        <w:t xml:space="preserve"> using the proposed reduced minimum protein content</w:t>
      </w:r>
      <w:r>
        <w:t xml:space="preserve">. </w:t>
      </w:r>
      <w:r w:rsidR="0095202D">
        <w:t>For 6</w:t>
      </w:r>
      <w:r w:rsidR="003321F1">
        <w:rPr>
          <w:noProof/>
        </w:rPr>
        <w:t>-</w:t>
      </w:r>
      <w:r w:rsidR="0095202D">
        <w:t>month</w:t>
      </w:r>
      <w:r w:rsidR="003321F1">
        <w:rPr>
          <w:noProof/>
        </w:rPr>
        <w:t>-</w:t>
      </w:r>
      <w:r w:rsidR="0095202D">
        <w:t>old females</w:t>
      </w:r>
      <w:r w:rsidR="003321F1">
        <w:rPr>
          <w:noProof/>
        </w:rPr>
        <w:t>,</w:t>
      </w:r>
      <w:r w:rsidR="0095202D">
        <w:t xml:space="preserve"> the protein intakes are very similar. As expected, with increasing age the theoretical protein intakes increase </w:t>
      </w:r>
      <w:r w:rsidR="00FA087F">
        <w:t xml:space="preserve">due to </w:t>
      </w:r>
      <w:r w:rsidR="0095202D" w:rsidRPr="003321F1">
        <w:rPr>
          <w:noProof/>
        </w:rPr>
        <w:t>increas</w:t>
      </w:r>
      <w:r w:rsidR="003321F1">
        <w:rPr>
          <w:noProof/>
        </w:rPr>
        <w:t>ed</w:t>
      </w:r>
      <w:r w:rsidR="0095202D">
        <w:t xml:space="preserve"> energy requirements being largest for 12</w:t>
      </w:r>
      <w:r w:rsidR="003321F1">
        <w:rPr>
          <w:noProof/>
        </w:rPr>
        <w:t>-</w:t>
      </w:r>
      <w:r w:rsidR="0095202D">
        <w:t>month</w:t>
      </w:r>
      <w:r w:rsidR="003321F1">
        <w:rPr>
          <w:noProof/>
        </w:rPr>
        <w:t>-</w:t>
      </w:r>
      <w:r w:rsidR="0095202D">
        <w:t>old males reaching 16</w:t>
      </w:r>
      <w:r w:rsidR="00D643BC">
        <w:t xml:space="preserve"> </w:t>
      </w:r>
      <w:r w:rsidR="0095202D">
        <w:t xml:space="preserve">g/d and 13 g/d for current and proposed </w:t>
      </w:r>
      <w:r w:rsidR="004D01E5">
        <w:t>minimum</w:t>
      </w:r>
      <w:r w:rsidR="0095202D">
        <w:t xml:space="preserve"> protein contents respectively.</w:t>
      </w:r>
    </w:p>
    <w:p w14:paraId="79B15A57" w14:textId="76A78C66" w:rsidR="000131B8" w:rsidRDefault="000131B8" w:rsidP="00FC3522">
      <w:pPr>
        <w:pStyle w:val="FSTableTitle"/>
        <w:rPr>
          <w:noProof/>
        </w:rPr>
      </w:pPr>
      <w:r w:rsidRPr="00DB789A">
        <w:t xml:space="preserve">Table </w:t>
      </w:r>
      <w:r>
        <w:t>4</w:t>
      </w:r>
      <w:r w:rsidR="006616A5">
        <w:t>:</w:t>
      </w:r>
      <w:r>
        <w:t xml:space="preserve"> </w:t>
      </w:r>
      <w:r w:rsidRPr="00FC3522">
        <w:t>Theoretical</w:t>
      </w:r>
      <w:r>
        <w:t xml:space="preserve"> Dietary protein intake for </w:t>
      </w:r>
      <w:r w:rsidRPr="003321F1">
        <w:rPr>
          <w:noProof/>
        </w:rPr>
        <w:t>different</w:t>
      </w:r>
      <w:r>
        <w:rPr>
          <w:noProof/>
        </w:rPr>
        <w:t>ly</w:t>
      </w:r>
      <w:r>
        <w:t xml:space="preserve"> aged infants based on using follow-on formula as the sole source of </w:t>
      </w:r>
      <w:r>
        <w:rPr>
          <w:noProof/>
        </w:rPr>
        <w:t>protein</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834"/>
        <w:gridCol w:w="2144"/>
        <w:gridCol w:w="1843"/>
        <w:gridCol w:w="1558"/>
        <w:gridCol w:w="1553"/>
      </w:tblGrid>
      <w:tr w:rsidR="000131B8" w:rsidRPr="004B3A34" w14:paraId="413F3D6C" w14:textId="77777777" w:rsidTr="00E31CD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C6D9F1" w:themeFill="text2" w:themeFillTint="33"/>
            <w:noWrap/>
            <w:vAlign w:val="center"/>
          </w:tcPr>
          <w:p w14:paraId="23E3B36B" w14:textId="77777777" w:rsidR="000131B8" w:rsidRPr="00420C82" w:rsidRDefault="000131B8" w:rsidP="00B26248">
            <w:pPr>
              <w:spacing w:before="0" w:beforeAutospacing="0" w:after="0" w:afterAutospacing="0"/>
              <w:jc w:val="center"/>
              <w:rPr>
                <w:rFonts w:cs="Arial"/>
                <w:bCs w:val="0"/>
                <w:sz w:val="20"/>
                <w:szCs w:val="20"/>
              </w:rPr>
            </w:pPr>
            <w:r w:rsidRPr="00420C82">
              <w:rPr>
                <w:rFonts w:cs="Arial"/>
                <w:sz w:val="20"/>
                <w:szCs w:val="20"/>
              </w:rPr>
              <w:t>Age (months)</w:t>
            </w:r>
          </w:p>
        </w:tc>
        <w:tc>
          <w:tcPr>
            <w:tcW w:w="460" w:type="pct"/>
            <w:vMerge w:val="restart"/>
            <w:shd w:val="clear" w:color="auto" w:fill="C6D9F1" w:themeFill="text2" w:themeFillTint="33"/>
            <w:noWrap/>
            <w:vAlign w:val="center"/>
          </w:tcPr>
          <w:p w14:paraId="7166D46E" w14:textId="77777777" w:rsidR="000131B8" w:rsidRPr="00420C82" w:rsidRDefault="000131B8" w:rsidP="00B2624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Sex</w:t>
            </w:r>
          </w:p>
        </w:tc>
        <w:tc>
          <w:tcPr>
            <w:tcW w:w="1183" w:type="pct"/>
            <w:vMerge w:val="restart"/>
            <w:shd w:val="clear" w:color="auto" w:fill="C6D9F1" w:themeFill="text2" w:themeFillTint="33"/>
            <w:noWrap/>
            <w:vAlign w:val="center"/>
          </w:tcPr>
          <w:p w14:paraId="10F06185" w14:textId="5C77F068" w:rsidR="000131B8" w:rsidRPr="00420C82" w:rsidRDefault="000131B8" w:rsidP="00B2624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420C82">
              <w:rPr>
                <w:rFonts w:cs="Arial"/>
                <w:sz w:val="20"/>
                <w:szCs w:val="20"/>
              </w:rPr>
              <w:t xml:space="preserve">Energy required </w:t>
            </w:r>
            <w:r w:rsidR="004B3A34">
              <w:rPr>
                <w:rFonts w:cs="Arial"/>
                <w:sz w:val="20"/>
                <w:szCs w:val="20"/>
              </w:rPr>
              <w:t>(</w:t>
            </w:r>
            <w:r w:rsidRPr="00420C82">
              <w:rPr>
                <w:rFonts w:cs="Arial"/>
                <w:sz w:val="20"/>
                <w:szCs w:val="20"/>
              </w:rPr>
              <w:t>kJ/day</w:t>
            </w:r>
            <w:r w:rsidR="004B3A34">
              <w:rPr>
                <w:rFonts w:cs="Arial"/>
                <w:sz w:val="20"/>
                <w:szCs w:val="20"/>
              </w:rPr>
              <w:t>)</w:t>
            </w:r>
            <w:r w:rsidRPr="00420C82">
              <w:rPr>
                <w:rFonts w:cs="Arial"/>
                <w:sz w:val="20"/>
                <w:szCs w:val="20"/>
                <w:vertAlign w:val="superscript"/>
              </w:rPr>
              <w:t>1</w:t>
            </w:r>
          </w:p>
        </w:tc>
        <w:tc>
          <w:tcPr>
            <w:tcW w:w="1017" w:type="pct"/>
            <w:vMerge w:val="restart"/>
            <w:shd w:val="clear" w:color="auto" w:fill="C6D9F1" w:themeFill="text2" w:themeFillTint="33"/>
            <w:noWrap/>
            <w:vAlign w:val="center"/>
          </w:tcPr>
          <w:p w14:paraId="64B941F4" w14:textId="77777777" w:rsidR="004B3A34" w:rsidRDefault="000131B8" w:rsidP="00B2624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 xml:space="preserve">Formula required </w:t>
            </w:r>
          </w:p>
          <w:p w14:paraId="70D9F1F9" w14:textId="53F016B8" w:rsidR="000131B8" w:rsidRPr="00420C82" w:rsidRDefault="004B3A34" w:rsidP="00CA630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t>
            </w:r>
            <w:r w:rsidR="000131B8" w:rsidRPr="00420C82">
              <w:rPr>
                <w:rFonts w:cs="Arial"/>
                <w:sz w:val="20"/>
                <w:szCs w:val="20"/>
              </w:rPr>
              <w:t>kg/day</w:t>
            </w:r>
            <w:r>
              <w:rPr>
                <w:rFonts w:cs="Arial"/>
                <w:bCs w:val="0"/>
                <w:sz w:val="20"/>
                <w:szCs w:val="20"/>
              </w:rPr>
              <w:t>)</w:t>
            </w:r>
            <w:r w:rsidR="000131B8" w:rsidRPr="00420C82">
              <w:rPr>
                <w:rFonts w:cs="Arial"/>
                <w:sz w:val="20"/>
                <w:szCs w:val="20"/>
                <w:vertAlign w:val="superscript"/>
              </w:rPr>
              <w:t>2</w:t>
            </w:r>
          </w:p>
        </w:tc>
        <w:tc>
          <w:tcPr>
            <w:tcW w:w="1717" w:type="pct"/>
            <w:gridSpan w:val="2"/>
            <w:shd w:val="clear" w:color="auto" w:fill="C6D9F1" w:themeFill="text2" w:themeFillTint="33"/>
            <w:noWrap/>
            <w:vAlign w:val="center"/>
          </w:tcPr>
          <w:p w14:paraId="58A0265D" w14:textId="5127B826" w:rsidR="004B3A34" w:rsidRDefault="000131B8" w:rsidP="00B2624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 xml:space="preserve">Theoretical </w:t>
            </w:r>
            <w:r w:rsidR="004B3A34">
              <w:rPr>
                <w:rFonts w:cs="Arial"/>
                <w:sz w:val="20"/>
                <w:szCs w:val="20"/>
              </w:rPr>
              <w:t xml:space="preserve">Protein </w:t>
            </w:r>
            <w:r w:rsidRPr="00420C82">
              <w:rPr>
                <w:rFonts w:cs="Arial"/>
                <w:sz w:val="20"/>
                <w:szCs w:val="20"/>
              </w:rPr>
              <w:t xml:space="preserve">Intake </w:t>
            </w:r>
          </w:p>
          <w:p w14:paraId="7424C24F" w14:textId="61216157" w:rsidR="000131B8" w:rsidRPr="00420C82" w:rsidRDefault="000131B8" w:rsidP="00B2624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(g/d</w:t>
            </w:r>
            <w:r w:rsidR="004B3A34" w:rsidRPr="00420C82">
              <w:rPr>
                <w:rFonts w:cs="Arial"/>
                <w:sz w:val="20"/>
                <w:szCs w:val="20"/>
              </w:rPr>
              <w:t>ay</w:t>
            </w:r>
            <w:r w:rsidRPr="00420C82">
              <w:rPr>
                <w:rFonts w:cs="Arial"/>
                <w:sz w:val="20"/>
                <w:szCs w:val="20"/>
              </w:rPr>
              <w:t>)</w:t>
            </w:r>
          </w:p>
        </w:tc>
      </w:tr>
      <w:tr w:rsidR="000131B8" w:rsidRPr="004B3A34" w14:paraId="656037A8" w14:textId="77777777" w:rsidTr="00E31CD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C6D9F1" w:themeFill="text2" w:themeFillTint="33"/>
            <w:noWrap/>
            <w:hideMark/>
          </w:tcPr>
          <w:p w14:paraId="3224214A" w14:textId="77777777" w:rsidR="000131B8" w:rsidRPr="00420C82" w:rsidRDefault="000131B8" w:rsidP="00B26248">
            <w:pPr>
              <w:spacing w:before="0" w:beforeAutospacing="0" w:after="0" w:afterAutospacing="0"/>
              <w:rPr>
                <w:rFonts w:cs="Arial"/>
                <w:sz w:val="20"/>
                <w:szCs w:val="20"/>
              </w:rPr>
            </w:pPr>
          </w:p>
        </w:tc>
        <w:tc>
          <w:tcPr>
            <w:tcW w:w="460" w:type="pct"/>
            <w:vMerge/>
            <w:shd w:val="clear" w:color="auto" w:fill="C6D9F1" w:themeFill="text2" w:themeFillTint="33"/>
            <w:noWrap/>
            <w:vAlign w:val="center"/>
            <w:hideMark/>
          </w:tcPr>
          <w:p w14:paraId="2F1DF18B" w14:textId="77777777" w:rsidR="000131B8" w:rsidRPr="00420C82" w:rsidRDefault="000131B8" w:rsidP="00B2624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183" w:type="pct"/>
            <w:vMerge/>
            <w:shd w:val="clear" w:color="auto" w:fill="C6D9F1" w:themeFill="text2" w:themeFillTint="33"/>
            <w:noWrap/>
            <w:vAlign w:val="center"/>
            <w:hideMark/>
          </w:tcPr>
          <w:p w14:paraId="2AC83D49" w14:textId="77777777" w:rsidR="000131B8" w:rsidRPr="00420C82" w:rsidRDefault="000131B8" w:rsidP="00B2624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017" w:type="pct"/>
            <w:vMerge/>
            <w:shd w:val="clear" w:color="auto" w:fill="C6D9F1" w:themeFill="text2" w:themeFillTint="33"/>
            <w:noWrap/>
            <w:vAlign w:val="center"/>
            <w:hideMark/>
          </w:tcPr>
          <w:p w14:paraId="5EE3E08D" w14:textId="77777777" w:rsidR="000131B8" w:rsidRPr="00420C82" w:rsidRDefault="000131B8" w:rsidP="00B2624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860" w:type="pct"/>
            <w:shd w:val="clear" w:color="auto" w:fill="C6D9F1" w:themeFill="text2" w:themeFillTint="33"/>
            <w:noWrap/>
            <w:vAlign w:val="center"/>
            <w:hideMark/>
          </w:tcPr>
          <w:p w14:paraId="672A628D" w14:textId="500BC4B0" w:rsidR="000131B8" w:rsidRPr="00420C82" w:rsidRDefault="000131B8" w:rsidP="00CA630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 xml:space="preserve">Current minimum </w:t>
            </w:r>
          </w:p>
          <w:p w14:paraId="6013B98D" w14:textId="77777777" w:rsidR="000131B8" w:rsidRPr="00420C82" w:rsidRDefault="000131B8" w:rsidP="00CA630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1.19 g/100 g</w:t>
            </w:r>
          </w:p>
        </w:tc>
        <w:tc>
          <w:tcPr>
            <w:tcW w:w="857" w:type="pct"/>
            <w:shd w:val="clear" w:color="auto" w:fill="C6D9F1" w:themeFill="text2" w:themeFillTint="33"/>
            <w:noWrap/>
            <w:vAlign w:val="center"/>
            <w:hideMark/>
          </w:tcPr>
          <w:p w14:paraId="6FC23980" w14:textId="16A4A11F" w:rsidR="000131B8" w:rsidRPr="00420C82" w:rsidRDefault="000131B8" w:rsidP="00CA630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 xml:space="preserve">Proposed minimum </w:t>
            </w:r>
          </w:p>
          <w:p w14:paraId="0924D731" w14:textId="77777777" w:rsidR="000131B8" w:rsidRPr="00420C82" w:rsidRDefault="000131B8" w:rsidP="00CA6308">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1.00 g/100 g</w:t>
            </w:r>
          </w:p>
        </w:tc>
      </w:tr>
      <w:tr w:rsidR="000131B8" w:rsidRPr="004B3A34" w14:paraId="5F57F077" w14:textId="77777777" w:rsidTr="00CF4797">
        <w:trPr>
          <w:trHeight w:val="397"/>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FFFFFF" w:themeFill="background1"/>
            <w:noWrap/>
            <w:vAlign w:val="center"/>
            <w:hideMark/>
          </w:tcPr>
          <w:p w14:paraId="37442576" w14:textId="77777777" w:rsidR="000131B8" w:rsidRPr="00420C82" w:rsidRDefault="000131B8" w:rsidP="00B26248">
            <w:pPr>
              <w:spacing w:after="0" w:afterAutospacing="0"/>
              <w:jc w:val="center"/>
              <w:rPr>
                <w:rFonts w:cs="Arial"/>
                <w:b w:val="0"/>
                <w:sz w:val="20"/>
                <w:szCs w:val="20"/>
              </w:rPr>
            </w:pPr>
            <w:r w:rsidRPr="00420C82">
              <w:rPr>
                <w:rFonts w:cs="Arial"/>
                <w:sz w:val="20"/>
                <w:szCs w:val="20"/>
              </w:rPr>
              <w:t>6</w:t>
            </w:r>
          </w:p>
        </w:tc>
        <w:tc>
          <w:tcPr>
            <w:tcW w:w="460" w:type="pct"/>
            <w:shd w:val="clear" w:color="auto" w:fill="FFFFFF" w:themeFill="background1"/>
            <w:noWrap/>
            <w:vAlign w:val="center"/>
            <w:hideMark/>
          </w:tcPr>
          <w:p w14:paraId="4C5DFC41"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M</w:t>
            </w:r>
          </w:p>
        </w:tc>
        <w:tc>
          <w:tcPr>
            <w:tcW w:w="1183" w:type="pct"/>
            <w:shd w:val="clear" w:color="auto" w:fill="FFFFFF" w:themeFill="background1"/>
            <w:noWrap/>
            <w:vAlign w:val="center"/>
            <w:hideMark/>
          </w:tcPr>
          <w:p w14:paraId="4CA32207"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2700</w:t>
            </w:r>
          </w:p>
        </w:tc>
        <w:tc>
          <w:tcPr>
            <w:tcW w:w="1017" w:type="pct"/>
            <w:shd w:val="clear" w:color="auto" w:fill="FFFFFF" w:themeFill="background1"/>
            <w:noWrap/>
            <w:vAlign w:val="center"/>
            <w:hideMark/>
          </w:tcPr>
          <w:p w14:paraId="295D4D45"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20C82">
              <w:rPr>
                <w:rFonts w:cs="Arial"/>
                <w:sz w:val="20"/>
                <w:szCs w:val="20"/>
              </w:rPr>
              <w:t>1.0</w:t>
            </w:r>
          </w:p>
        </w:tc>
        <w:tc>
          <w:tcPr>
            <w:tcW w:w="860" w:type="pct"/>
            <w:shd w:val="clear" w:color="auto" w:fill="FFFFFF" w:themeFill="background1"/>
            <w:noWrap/>
            <w:vAlign w:val="center"/>
            <w:hideMark/>
          </w:tcPr>
          <w:p w14:paraId="7B6A2B07"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12</w:t>
            </w:r>
          </w:p>
        </w:tc>
        <w:tc>
          <w:tcPr>
            <w:tcW w:w="857" w:type="pct"/>
            <w:shd w:val="clear" w:color="auto" w:fill="FFFFFF" w:themeFill="background1"/>
            <w:noWrap/>
            <w:vAlign w:val="center"/>
            <w:hideMark/>
          </w:tcPr>
          <w:p w14:paraId="33019904"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10</w:t>
            </w:r>
          </w:p>
        </w:tc>
      </w:tr>
      <w:tr w:rsidR="000131B8" w:rsidRPr="004B3A34" w14:paraId="41BF3303" w14:textId="77777777" w:rsidTr="00CF47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FFFFFF" w:themeFill="background1"/>
            <w:noWrap/>
            <w:vAlign w:val="center"/>
            <w:hideMark/>
          </w:tcPr>
          <w:p w14:paraId="4BB0E00B" w14:textId="77777777" w:rsidR="000131B8" w:rsidRPr="00420C82" w:rsidRDefault="000131B8" w:rsidP="00B26248">
            <w:pPr>
              <w:spacing w:after="0" w:afterAutospacing="0"/>
              <w:jc w:val="center"/>
              <w:rPr>
                <w:rFonts w:cs="Arial"/>
                <w:b w:val="0"/>
                <w:sz w:val="20"/>
                <w:szCs w:val="20"/>
              </w:rPr>
            </w:pPr>
          </w:p>
        </w:tc>
        <w:tc>
          <w:tcPr>
            <w:tcW w:w="460" w:type="pct"/>
            <w:shd w:val="clear" w:color="auto" w:fill="FFFFFF" w:themeFill="background1"/>
            <w:noWrap/>
            <w:vAlign w:val="center"/>
            <w:hideMark/>
          </w:tcPr>
          <w:p w14:paraId="5B8FE587"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F</w:t>
            </w:r>
          </w:p>
        </w:tc>
        <w:tc>
          <w:tcPr>
            <w:tcW w:w="1183" w:type="pct"/>
            <w:shd w:val="clear" w:color="auto" w:fill="FFFFFF" w:themeFill="background1"/>
            <w:noWrap/>
            <w:vAlign w:val="center"/>
            <w:hideMark/>
          </w:tcPr>
          <w:p w14:paraId="3A655C96"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2500</w:t>
            </w:r>
          </w:p>
        </w:tc>
        <w:tc>
          <w:tcPr>
            <w:tcW w:w="1017" w:type="pct"/>
            <w:shd w:val="clear" w:color="auto" w:fill="FFFFFF" w:themeFill="background1"/>
            <w:noWrap/>
            <w:vAlign w:val="center"/>
            <w:hideMark/>
          </w:tcPr>
          <w:p w14:paraId="5D9DB996"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20C82">
              <w:rPr>
                <w:rFonts w:cs="Arial"/>
                <w:sz w:val="20"/>
                <w:szCs w:val="20"/>
              </w:rPr>
              <w:t>0.9</w:t>
            </w:r>
          </w:p>
        </w:tc>
        <w:tc>
          <w:tcPr>
            <w:tcW w:w="860" w:type="pct"/>
            <w:shd w:val="clear" w:color="auto" w:fill="FFFFFF" w:themeFill="background1"/>
            <w:noWrap/>
            <w:vAlign w:val="center"/>
            <w:hideMark/>
          </w:tcPr>
          <w:p w14:paraId="06E59A32"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11</w:t>
            </w:r>
          </w:p>
        </w:tc>
        <w:tc>
          <w:tcPr>
            <w:tcW w:w="857" w:type="pct"/>
            <w:shd w:val="clear" w:color="auto" w:fill="FFFFFF" w:themeFill="background1"/>
            <w:noWrap/>
            <w:vAlign w:val="center"/>
            <w:hideMark/>
          </w:tcPr>
          <w:p w14:paraId="31591674"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10</w:t>
            </w:r>
          </w:p>
        </w:tc>
      </w:tr>
      <w:tr w:rsidR="000131B8" w:rsidRPr="004B3A34" w14:paraId="2D529226" w14:textId="77777777" w:rsidTr="00CF4797">
        <w:trPr>
          <w:trHeight w:val="397"/>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FFFFFF" w:themeFill="background1"/>
            <w:noWrap/>
            <w:vAlign w:val="center"/>
            <w:hideMark/>
          </w:tcPr>
          <w:p w14:paraId="5F14CFE2" w14:textId="77777777" w:rsidR="000131B8" w:rsidRPr="00420C82" w:rsidRDefault="000131B8" w:rsidP="00B26248">
            <w:pPr>
              <w:spacing w:after="0" w:afterAutospacing="0"/>
              <w:jc w:val="center"/>
              <w:rPr>
                <w:rFonts w:cs="Arial"/>
                <w:b w:val="0"/>
                <w:sz w:val="20"/>
                <w:szCs w:val="20"/>
              </w:rPr>
            </w:pPr>
            <w:r w:rsidRPr="00420C82">
              <w:rPr>
                <w:rFonts w:cs="Arial"/>
                <w:sz w:val="20"/>
                <w:szCs w:val="20"/>
              </w:rPr>
              <w:lastRenderedPageBreak/>
              <w:t>9</w:t>
            </w:r>
          </w:p>
        </w:tc>
        <w:tc>
          <w:tcPr>
            <w:tcW w:w="460" w:type="pct"/>
            <w:shd w:val="clear" w:color="auto" w:fill="FFFFFF" w:themeFill="background1"/>
            <w:noWrap/>
            <w:vAlign w:val="center"/>
            <w:hideMark/>
          </w:tcPr>
          <w:p w14:paraId="3C77EA1E"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M</w:t>
            </w:r>
          </w:p>
        </w:tc>
        <w:tc>
          <w:tcPr>
            <w:tcW w:w="1183" w:type="pct"/>
            <w:shd w:val="clear" w:color="auto" w:fill="FFFFFF" w:themeFill="background1"/>
            <w:noWrap/>
            <w:vAlign w:val="center"/>
            <w:hideMark/>
          </w:tcPr>
          <w:p w14:paraId="5F5D52A5"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3100</w:t>
            </w:r>
          </w:p>
        </w:tc>
        <w:tc>
          <w:tcPr>
            <w:tcW w:w="1017" w:type="pct"/>
            <w:shd w:val="clear" w:color="auto" w:fill="FFFFFF" w:themeFill="background1"/>
            <w:noWrap/>
            <w:vAlign w:val="center"/>
            <w:hideMark/>
          </w:tcPr>
          <w:p w14:paraId="1A38644D"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20C82">
              <w:rPr>
                <w:rFonts w:cs="Arial"/>
                <w:sz w:val="20"/>
                <w:szCs w:val="20"/>
              </w:rPr>
              <w:t>1.2</w:t>
            </w:r>
          </w:p>
        </w:tc>
        <w:tc>
          <w:tcPr>
            <w:tcW w:w="860" w:type="pct"/>
            <w:shd w:val="clear" w:color="auto" w:fill="FFFFFF" w:themeFill="background1"/>
            <w:noWrap/>
            <w:vAlign w:val="center"/>
            <w:hideMark/>
          </w:tcPr>
          <w:p w14:paraId="006CA815"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14</w:t>
            </w:r>
          </w:p>
        </w:tc>
        <w:tc>
          <w:tcPr>
            <w:tcW w:w="857" w:type="pct"/>
            <w:shd w:val="clear" w:color="auto" w:fill="FFFFFF" w:themeFill="background1"/>
            <w:noWrap/>
            <w:vAlign w:val="center"/>
            <w:hideMark/>
          </w:tcPr>
          <w:p w14:paraId="6378D364"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12</w:t>
            </w:r>
          </w:p>
        </w:tc>
      </w:tr>
      <w:tr w:rsidR="000131B8" w:rsidRPr="004B3A34" w14:paraId="2760B109" w14:textId="77777777" w:rsidTr="00CF47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FFFFFF" w:themeFill="background1"/>
            <w:noWrap/>
            <w:vAlign w:val="center"/>
            <w:hideMark/>
          </w:tcPr>
          <w:p w14:paraId="53BD938B" w14:textId="77777777" w:rsidR="000131B8" w:rsidRPr="00420C82" w:rsidRDefault="000131B8" w:rsidP="00B26248">
            <w:pPr>
              <w:spacing w:after="0" w:afterAutospacing="0"/>
              <w:jc w:val="center"/>
              <w:rPr>
                <w:rFonts w:cs="Arial"/>
                <w:b w:val="0"/>
                <w:sz w:val="20"/>
                <w:szCs w:val="20"/>
              </w:rPr>
            </w:pPr>
          </w:p>
        </w:tc>
        <w:tc>
          <w:tcPr>
            <w:tcW w:w="460" w:type="pct"/>
            <w:shd w:val="clear" w:color="auto" w:fill="FFFFFF" w:themeFill="background1"/>
            <w:noWrap/>
            <w:vAlign w:val="center"/>
            <w:hideMark/>
          </w:tcPr>
          <w:p w14:paraId="2AD2303C"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F</w:t>
            </w:r>
          </w:p>
        </w:tc>
        <w:tc>
          <w:tcPr>
            <w:tcW w:w="1183" w:type="pct"/>
            <w:shd w:val="clear" w:color="auto" w:fill="FFFFFF" w:themeFill="background1"/>
            <w:noWrap/>
            <w:vAlign w:val="center"/>
            <w:hideMark/>
          </w:tcPr>
          <w:p w14:paraId="5C91477C"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2800</w:t>
            </w:r>
          </w:p>
        </w:tc>
        <w:tc>
          <w:tcPr>
            <w:tcW w:w="1017" w:type="pct"/>
            <w:shd w:val="clear" w:color="auto" w:fill="FFFFFF" w:themeFill="background1"/>
            <w:noWrap/>
            <w:vAlign w:val="center"/>
            <w:hideMark/>
          </w:tcPr>
          <w:p w14:paraId="4C704A25"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20C82">
              <w:rPr>
                <w:rFonts w:cs="Arial"/>
                <w:sz w:val="20"/>
                <w:szCs w:val="20"/>
              </w:rPr>
              <w:t>1.1</w:t>
            </w:r>
          </w:p>
        </w:tc>
        <w:tc>
          <w:tcPr>
            <w:tcW w:w="860" w:type="pct"/>
            <w:shd w:val="clear" w:color="auto" w:fill="FFFFFF" w:themeFill="background1"/>
            <w:noWrap/>
            <w:vAlign w:val="center"/>
            <w:hideMark/>
          </w:tcPr>
          <w:p w14:paraId="0AD94F14"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13</w:t>
            </w:r>
          </w:p>
        </w:tc>
        <w:tc>
          <w:tcPr>
            <w:tcW w:w="857" w:type="pct"/>
            <w:shd w:val="clear" w:color="auto" w:fill="FFFFFF" w:themeFill="background1"/>
            <w:noWrap/>
            <w:vAlign w:val="center"/>
            <w:hideMark/>
          </w:tcPr>
          <w:p w14:paraId="4DBB5961"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11</w:t>
            </w:r>
          </w:p>
        </w:tc>
      </w:tr>
      <w:tr w:rsidR="000131B8" w:rsidRPr="004B3A34" w14:paraId="1BEBF45A" w14:textId="77777777" w:rsidTr="00CF4797">
        <w:trPr>
          <w:trHeight w:val="397"/>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FFFFFF" w:themeFill="background1"/>
            <w:noWrap/>
            <w:vAlign w:val="center"/>
            <w:hideMark/>
          </w:tcPr>
          <w:p w14:paraId="43747518" w14:textId="77777777" w:rsidR="000131B8" w:rsidRPr="00420C82" w:rsidRDefault="000131B8" w:rsidP="00B26248">
            <w:pPr>
              <w:spacing w:after="0" w:afterAutospacing="0"/>
              <w:jc w:val="center"/>
              <w:rPr>
                <w:rFonts w:cs="Arial"/>
                <w:b w:val="0"/>
                <w:sz w:val="20"/>
                <w:szCs w:val="20"/>
              </w:rPr>
            </w:pPr>
            <w:r w:rsidRPr="00420C82">
              <w:rPr>
                <w:rFonts w:cs="Arial"/>
                <w:sz w:val="20"/>
                <w:szCs w:val="20"/>
              </w:rPr>
              <w:t>12</w:t>
            </w:r>
          </w:p>
        </w:tc>
        <w:tc>
          <w:tcPr>
            <w:tcW w:w="460" w:type="pct"/>
            <w:shd w:val="clear" w:color="auto" w:fill="FFFFFF" w:themeFill="background1"/>
            <w:noWrap/>
            <w:vAlign w:val="center"/>
            <w:hideMark/>
          </w:tcPr>
          <w:p w14:paraId="65BCF6DA"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M</w:t>
            </w:r>
          </w:p>
        </w:tc>
        <w:tc>
          <w:tcPr>
            <w:tcW w:w="1183" w:type="pct"/>
            <w:shd w:val="clear" w:color="auto" w:fill="FFFFFF" w:themeFill="background1"/>
            <w:noWrap/>
            <w:vAlign w:val="center"/>
            <w:hideMark/>
          </w:tcPr>
          <w:p w14:paraId="1D5700EF"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3500</w:t>
            </w:r>
          </w:p>
        </w:tc>
        <w:tc>
          <w:tcPr>
            <w:tcW w:w="1017" w:type="pct"/>
            <w:shd w:val="clear" w:color="auto" w:fill="FFFFFF" w:themeFill="background1"/>
            <w:noWrap/>
            <w:vAlign w:val="center"/>
            <w:hideMark/>
          </w:tcPr>
          <w:p w14:paraId="2DCB8E57"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20C82">
              <w:rPr>
                <w:rFonts w:cs="Arial"/>
                <w:sz w:val="20"/>
                <w:szCs w:val="20"/>
              </w:rPr>
              <w:t>1.3</w:t>
            </w:r>
          </w:p>
        </w:tc>
        <w:tc>
          <w:tcPr>
            <w:tcW w:w="860" w:type="pct"/>
            <w:shd w:val="clear" w:color="auto" w:fill="FFFFFF" w:themeFill="background1"/>
            <w:noWrap/>
            <w:vAlign w:val="center"/>
            <w:hideMark/>
          </w:tcPr>
          <w:p w14:paraId="75207E50"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16</w:t>
            </w:r>
          </w:p>
        </w:tc>
        <w:tc>
          <w:tcPr>
            <w:tcW w:w="857" w:type="pct"/>
            <w:shd w:val="clear" w:color="auto" w:fill="FFFFFF" w:themeFill="background1"/>
            <w:noWrap/>
            <w:vAlign w:val="center"/>
            <w:hideMark/>
          </w:tcPr>
          <w:p w14:paraId="7A9AB3AD" w14:textId="77777777" w:rsidR="000131B8" w:rsidRPr="00420C82" w:rsidRDefault="000131B8" w:rsidP="00B26248">
            <w:pPr>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13</w:t>
            </w:r>
          </w:p>
        </w:tc>
      </w:tr>
      <w:tr w:rsidR="000131B8" w:rsidRPr="004B3A34" w14:paraId="376EA952" w14:textId="77777777" w:rsidTr="00CF47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FFFFFF" w:themeFill="background1"/>
            <w:noWrap/>
            <w:vAlign w:val="center"/>
            <w:hideMark/>
          </w:tcPr>
          <w:p w14:paraId="4609E7F4" w14:textId="77777777" w:rsidR="000131B8" w:rsidRPr="00420C82" w:rsidRDefault="000131B8" w:rsidP="00B26248">
            <w:pPr>
              <w:spacing w:after="0" w:afterAutospacing="0"/>
              <w:jc w:val="center"/>
              <w:rPr>
                <w:rFonts w:cs="Arial"/>
                <w:sz w:val="20"/>
                <w:szCs w:val="20"/>
              </w:rPr>
            </w:pPr>
          </w:p>
        </w:tc>
        <w:tc>
          <w:tcPr>
            <w:tcW w:w="460" w:type="pct"/>
            <w:shd w:val="clear" w:color="auto" w:fill="FFFFFF" w:themeFill="background1"/>
            <w:noWrap/>
            <w:vAlign w:val="center"/>
            <w:hideMark/>
          </w:tcPr>
          <w:p w14:paraId="05144B85"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F</w:t>
            </w:r>
          </w:p>
        </w:tc>
        <w:tc>
          <w:tcPr>
            <w:tcW w:w="1183" w:type="pct"/>
            <w:shd w:val="clear" w:color="auto" w:fill="FFFFFF" w:themeFill="background1"/>
            <w:noWrap/>
            <w:vAlign w:val="center"/>
            <w:hideMark/>
          </w:tcPr>
          <w:p w14:paraId="76A1D28E"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3200</w:t>
            </w:r>
          </w:p>
        </w:tc>
        <w:tc>
          <w:tcPr>
            <w:tcW w:w="1017" w:type="pct"/>
            <w:shd w:val="clear" w:color="auto" w:fill="FFFFFF" w:themeFill="background1"/>
            <w:noWrap/>
            <w:vAlign w:val="center"/>
            <w:hideMark/>
          </w:tcPr>
          <w:p w14:paraId="391775FE"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20C82">
              <w:rPr>
                <w:rFonts w:cs="Arial"/>
                <w:sz w:val="20"/>
                <w:szCs w:val="20"/>
              </w:rPr>
              <w:t>1.2</w:t>
            </w:r>
          </w:p>
        </w:tc>
        <w:tc>
          <w:tcPr>
            <w:tcW w:w="860" w:type="pct"/>
            <w:shd w:val="clear" w:color="auto" w:fill="FFFFFF" w:themeFill="background1"/>
            <w:noWrap/>
            <w:vAlign w:val="center"/>
            <w:hideMark/>
          </w:tcPr>
          <w:p w14:paraId="54165409"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14</w:t>
            </w:r>
          </w:p>
        </w:tc>
        <w:tc>
          <w:tcPr>
            <w:tcW w:w="857" w:type="pct"/>
            <w:shd w:val="clear" w:color="auto" w:fill="FFFFFF" w:themeFill="background1"/>
            <w:noWrap/>
            <w:vAlign w:val="center"/>
            <w:hideMark/>
          </w:tcPr>
          <w:p w14:paraId="77A2B109" w14:textId="77777777" w:rsidR="000131B8" w:rsidRPr="00420C82" w:rsidRDefault="000131B8" w:rsidP="00B26248">
            <w:pPr>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12</w:t>
            </w:r>
          </w:p>
        </w:tc>
      </w:tr>
    </w:tbl>
    <w:p w14:paraId="2B627CCA" w14:textId="77777777" w:rsidR="000131B8" w:rsidRDefault="000131B8" w:rsidP="000131B8">
      <w:pPr>
        <w:spacing w:before="0" w:beforeAutospacing="0" w:after="0" w:afterAutospacing="0"/>
        <w:rPr>
          <w:sz w:val="18"/>
          <w:szCs w:val="18"/>
        </w:rPr>
      </w:pPr>
      <w:r w:rsidRPr="00E27C65">
        <w:rPr>
          <w:vertAlign w:val="superscript"/>
        </w:rPr>
        <w:t>1</w:t>
      </w:r>
      <w:r w:rsidRPr="00E27C65">
        <w:t xml:space="preserve"> </w:t>
      </w:r>
      <w:r w:rsidRPr="00E27C65">
        <w:rPr>
          <w:sz w:val="18"/>
          <w:szCs w:val="18"/>
        </w:rPr>
        <w:t xml:space="preserve">Nutrient Reference Values for Australia and New Zealand </w:t>
      </w:r>
      <w:hyperlink r:id="rId16" w:history="1">
        <w:r w:rsidRPr="00223878">
          <w:rPr>
            <w:rStyle w:val="Hyperlink"/>
            <w:sz w:val="18"/>
            <w:szCs w:val="18"/>
          </w:rPr>
          <w:t>https://www.nrv.gov.au/dietary-energy</w:t>
        </w:r>
      </w:hyperlink>
    </w:p>
    <w:p w14:paraId="7C5A2E97" w14:textId="663E952D" w:rsidR="000131B8" w:rsidRDefault="000131B8" w:rsidP="000131B8">
      <w:pPr>
        <w:spacing w:before="0" w:beforeAutospacing="0" w:after="0" w:afterAutospacing="0"/>
        <w:rPr>
          <w:sz w:val="18"/>
          <w:szCs w:val="18"/>
        </w:rPr>
      </w:pPr>
      <w:r w:rsidRPr="00E27C65">
        <w:rPr>
          <w:sz w:val="18"/>
          <w:szCs w:val="18"/>
          <w:vertAlign w:val="superscript"/>
        </w:rPr>
        <w:t>2</w:t>
      </w:r>
      <w:r>
        <w:rPr>
          <w:sz w:val="18"/>
          <w:szCs w:val="18"/>
          <w:vertAlign w:val="superscript"/>
        </w:rPr>
        <w:t xml:space="preserve"> </w:t>
      </w:r>
      <w:r>
        <w:rPr>
          <w:sz w:val="18"/>
          <w:szCs w:val="18"/>
        </w:rPr>
        <w:t>Based on a follow on formula energy content of 264 kJ/100</w:t>
      </w:r>
      <w:r w:rsidR="009D412F">
        <w:rPr>
          <w:sz w:val="18"/>
          <w:szCs w:val="18"/>
        </w:rPr>
        <w:t xml:space="preserve"> </w:t>
      </w:r>
      <w:r>
        <w:rPr>
          <w:sz w:val="18"/>
          <w:szCs w:val="18"/>
        </w:rPr>
        <w:t>g</w:t>
      </w:r>
      <w:r w:rsidR="00C27918">
        <w:rPr>
          <w:sz w:val="18"/>
          <w:szCs w:val="18"/>
        </w:rPr>
        <w:t xml:space="preserve"> (source: standard follow on formula AUSNUT 2011-13)</w:t>
      </w:r>
    </w:p>
    <w:p w14:paraId="45459E06" w14:textId="4E8DF175" w:rsidR="000131B8" w:rsidRDefault="00290F50" w:rsidP="00247050">
      <w:pPr>
        <w:pStyle w:val="Heading3"/>
      </w:pPr>
      <w:bookmarkStart w:id="147" w:name="_Toc5871959"/>
      <w:bookmarkStart w:id="148" w:name="_Toc7429206"/>
      <w:r>
        <w:t>3.2.2</w:t>
      </w:r>
      <w:r>
        <w:tab/>
      </w:r>
      <w:r w:rsidR="00361ABE">
        <w:t xml:space="preserve">Intake </w:t>
      </w:r>
      <w:r>
        <w:t>Scenario 2: m</w:t>
      </w:r>
      <w:r w:rsidRPr="00A60BE0">
        <w:t xml:space="preserve">odel diet for </w:t>
      </w:r>
      <w:r w:rsidRPr="00956913">
        <w:t>9</w:t>
      </w:r>
      <w:r>
        <w:t>-month-</w:t>
      </w:r>
      <w:r w:rsidRPr="00956913">
        <w:t>old</w:t>
      </w:r>
      <w:r w:rsidRPr="00A60BE0">
        <w:t xml:space="preserve"> infants</w:t>
      </w:r>
      <w:bookmarkEnd w:id="147"/>
      <w:bookmarkEnd w:id="148"/>
    </w:p>
    <w:p w14:paraId="30F8B80C" w14:textId="17452833" w:rsidR="000355AC" w:rsidRDefault="0095202D" w:rsidP="0030512B">
      <w:pPr>
        <w:keepNext/>
        <w:keepLines/>
      </w:pPr>
      <w:r>
        <w:t>Using the more complex assessment methodology</w:t>
      </w:r>
      <w:r w:rsidR="00CC7802">
        <w:t xml:space="preserve"> based on a model diet that includes consumption of follow-on formula, solid foods and other beverages</w:t>
      </w:r>
      <w:r>
        <w:t xml:space="preserve"> provides a </w:t>
      </w:r>
      <w:r w:rsidR="00CC7802">
        <w:t xml:space="preserve">more accurate </w:t>
      </w:r>
      <w:r>
        <w:t xml:space="preserve">estimate of protein intake </w:t>
      </w:r>
      <w:r w:rsidR="00CC7802">
        <w:t xml:space="preserve">using </w:t>
      </w:r>
      <w:r>
        <w:t>different protein content</w:t>
      </w:r>
      <w:r w:rsidR="00CC7802">
        <w:t>s</w:t>
      </w:r>
      <w:r>
        <w:t xml:space="preserve"> of follow-on formula. Table </w:t>
      </w:r>
      <w:r w:rsidR="00E938DD">
        <w:t>5</w:t>
      </w:r>
      <w:r>
        <w:t xml:space="preserve"> </w:t>
      </w:r>
      <w:r w:rsidR="007319DB">
        <w:t xml:space="preserve">concentrations </w:t>
      </w:r>
      <w:r>
        <w:t xml:space="preserve">in the market place (AUSNUT data), the minimum </w:t>
      </w:r>
      <w:r w:rsidR="004D01E5">
        <w:t>protein</w:t>
      </w:r>
      <w:r>
        <w:t xml:space="preserve"> content currently </w:t>
      </w:r>
      <w:r w:rsidR="00CC7802">
        <w:t xml:space="preserve">specified in the Code </w:t>
      </w:r>
      <w:r>
        <w:t>and the proposed lower minimum protein</w:t>
      </w:r>
      <w:r w:rsidR="00CA3B28">
        <w:t xml:space="preserve">. Mean protein intakes </w:t>
      </w:r>
      <w:r w:rsidR="007319DB">
        <w:t>were</w:t>
      </w:r>
      <w:r w:rsidR="00CA3B28">
        <w:t xml:space="preserve"> estimated at 24 g/day based on </w:t>
      </w:r>
      <w:r w:rsidR="007319DB">
        <w:t>AUSNUT</w:t>
      </w:r>
      <w:r w:rsidR="00CA3B28">
        <w:t xml:space="preserve"> data, 21 g/day on the current </w:t>
      </w:r>
      <w:r w:rsidR="00430B84">
        <w:t>minimum</w:t>
      </w:r>
      <w:r w:rsidR="00CA3B28">
        <w:t xml:space="preserve"> in </w:t>
      </w:r>
      <w:r w:rsidR="00430B84">
        <w:t xml:space="preserve">the </w:t>
      </w:r>
      <w:r w:rsidR="00CA3B28">
        <w:t xml:space="preserve">standard and 20 g with the proposed reduction in </w:t>
      </w:r>
      <w:r w:rsidR="00430B84">
        <w:t xml:space="preserve">the </w:t>
      </w:r>
      <w:r w:rsidR="00CA3B28">
        <w:t xml:space="preserve">protein </w:t>
      </w:r>
      <w:r w:rsidR="00430B84">
        <w:t>minimum</w:t>
      </w:r>
      <w:r w:rsidR="00CA3B28">
        <w:t xml:space="preserve">. </w:t>
      </w:r>
    </w:p>
    <w:p w14:paraId="66F05046" w14:textId="7A2C14C2" w:rsidR="0095202D" w:rsidRDefault="000355AC" w:rsidP="0030512B">
      <w:pPr>
        <w:keepNext/>
        <w:keepLines/>
      </w:pPr>
      <w:r>
        <w:t>Estimated intakes of protein from non-nationally representative studies of infants were also reviewed</w:t>
      </w:r>
      <w:r w:rsidR="00314429">
        <w:t xml:space="preserve"> by FSANZ. Nutrient intakes from these studies were estimated from dietary recall or record data collected from the infants</w:t>
      </w:r>
      <w:r>
        <w:t xml:space="preserve">. </w:t>
      </w:r>
      <w:r w:rsidR="001406C5">
        <w:t>Th</w:t>
      </w:r>
      <w:r>
        <w:t xml:space="preserve">e estimated intakes determined by FSANZ above are </w:t>
      </w:r>
      <w:r w:rsidR="001406C5">
        <w:t>similar to the mean protein intake of 29 g/day reported for 9-month-old infants</w:t>
      </w:r>
      <w:r w:rsidR="001406C5" w:rsidRPr="001406C5">
        <w:t xml:space="preserve"> of first-time mothers from the control arm of the Melbourne </w:t>
      </w:r>
      <w:r w:rsidR="009F7920">
        <w:t xml:space="preserve">The Infant </w:t>
      </w:r>
      <w:r w:rsidR="001406C5" w:rsidRPr="001406C5">
        <w:t>Feeding Activi</w:t>
      </w:r>
      <w:r w:rsidR="001406C5">
        <w:t>ty and Nutrition Trial</w:t>
      </w:r>
      <w:r w:rsidR="009F7920">
        <w:t xml:space="preserve"> (InFANT)</w:t>
      </w:r>
      <w:r w:rsidR="001406C5">
        <w:t xml:space="preserve"> (Lioret et </w:t>
      </w:r>
      <w:r w:rsidR="00AB2E26">
        <w:t xml:space="preserve">al. </w:t>
      </w:r>
      <w:r w:rsidR="001406C5">
        <w:t>2013)</w:t>
      </w:r>
      <w:r w:rsidR="00593636">
        <w:t xml:space="preserve">. </w:t>
      </w:r>
      <w:r>
        <w:t xml:space="preserve">They were </w:t>
      </w:r>
      <w:r w:rsidR="00593636">
        <w:t xml:space="preserve">also </w:t>
      </w:r>
      <w:r w:rsidR="00314429">
        <w:t xml:space="preserve">similar to the </w:t>
      </w:r>
      <w:r w:rsidR="00593636">
        <w:t xml:space="preserve">estimated </w:t>
      </w:r>
      <w:r>
        <w:t xml:space="preserve">usual </w:t>
      </w:r>
      <w:r w:rsidR="00593636">
        <w:t xml:space="preserve">protein intakes of </w:t>
      </w:r>
      <w:r>
        <w:t xml:space="preserve">24 g/day for </w:t>
      </w:r>
      <w:r w:rsidR="00593636">
        <w:t>6-8</w:t>
      </w:r>
      <w:r w:rsidR="00B83C26">
        <w:t>-month-</w:t>
      </w:r>
      <w:r w:rsidR="00593636">
        <w:t>old infants from the NOURISH study for infants consuming a diet of formula and solid foods and beverages (Kavian et al, 2015).</w:t>
      </w:r>
    </w:p>
    <w:p w14:paraId="49EDF11B" w14:textId="4B0FD465" w:rsidR="006321A7" w:rsidRDefault="006321A7" w:rsidP="006321A7">
      <w:r>
        <w:t>Table 5 shows the contributors to protein intake based on the</w:t>
      </w:r>
      <w:r w:rsidRPr="00CA3B28">
        <w:t xml:space="preserve"> model diet for 9-month-old infants</w:t>
      </w:r>
      <w:r>
        <w:t>. As can be seen, the percentage contribution of follow-on formula to estimated protein intake decreases from 32 to 28% as the protein intake of the formula is reduced while the contribution of general foods increases accordingly.</w:t>
      </w:r>
    </w:p>
    <w:p w14:paraId="5CB63437" w14:textId="5AE78E68" w:rsidR="00D5007F" w:rsidRPr="007655CA" w:rsidRDefault="00771EF4" w:rsidP="00127E76">
      <w:pPr>
        <w:pStyle w:val="FSTableTitle"/>
      </w:pPr>
      <w:r w:rsidRPr="007655CA">
        <w:t xml:space="preserve">Table </w:t>
      </w:r>
      <w:r w:rsidR="006321A7">
        <w:t>5</w:t>
      </w:r>
      <w:r w:rsidR="00FC1706">
        <w:t>:</w:t>
      </w:r>
      <w:r w:rsidRPr="007655CA">
        <w:t xml:space="preserve"> Contributors </w:t>
      </w:r>
      <w:r w:rsidR="00CF4135" w:rsidRPr="007655CA">
        <w:t xml:space="preserve">(%) </w:t>
      </w:r>
      <w:r w:rsidRPr="007655CA">
        <w:t xml:space="preserve">to </w:t>
      </w:r>
      <w:r w:rsidR="003321F1">
        <w:t xml:space="preserve">the </w:t>
      </w:r>
      <w:r w:rsidRPr="0095202D">
        <w:rPr>
          <w:noProof/>
        </w:rPr>
        <w:t>protein</w:t>
      </w:r>
      <w:r w:rsidRPr="007655CA">
        <w:t xml:space="preserve"> intake</w:t>
      </w:r>
      <w:r w:rsidR="00CF4135" w:rsidRPr="007655CA">
        <w:t xml:space="preserve"> of 9-month-old infants </w:t>
      </w:r>
      <w:r w:rsidR="007C2793">
        <w:t>based on different protein concentrations in follow-on formula</w:t>
      </w:r>
    </w:p>
    <w:tbl>
      <w:tblPr>
        <w:tblStyle w:val="PlainTable1"/>
        <w:tblW w:w="0" w:type="auto"/>
        <w:tblLayout w:type="fixed"/>
        <w:tblLook w:val="04A0" w:firstRow="1" w:lastRow="0" w:firstColumn="1" w:lastColumn="0" w:noHBand="0" w:noVBand="1"/>
      </w:tblPr>
      <w:tblGrid>
        <w:gridCol w:w="3823"/>
        <w:gridCol w:w="1745"/>
        <w:gridCol w:w="1746"/>
        <w:gridCol w:w="1746"/>
      </w:tblGrid>
      <w:tr w:rsidR="002B3432" w:rsidRPr="004B3A34" w14:paraId="75CE2E28" w14:textId="77777777" w:rsidTr="00B82FD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14:paraId="1B680373" w14:textId="77777777" w:rsidR="002B3432" w:rsidRPr="004B3A34" w:rsidRDefault="002B3432" w:rsidP="00845DF5">
            <w:pPr>
              <w:spacing w:before="0" w:beforeAutospacing="0" w:after="0" w:afterAutospacing="0"/>
              <w:rPr>
                <w:sz w:val="20"/>
                <w:szCs w:val="20"/>
              </w:rPr>
            </w:pPr>
            <w:r w:rsidRPr="004B3A34">
              <w:rPr>
                <w:sz w:val="20"/>
                <w:szCs w:val="20"/>
              </w:rPr>
              <w:t>Food Group</w:t>
            </w:r>
          </w:p>
        </w:tc>
        <w:tc>
          <w:tcPr>
            <w:tcW w:w="1745" w:type="dxa"/>
            <w:tcBorders>
              <w:top w:val="single" w:sz="4" w:space="0" w:color="auto"/>
              <w:left w:val="single" w:sz="4" w:space="0" w:color="auto"/>
              <w:right w:val="single" w:sz="4" w:space="0" w:color="auto"/>
            </w:tcBorders>
            <w:shd w:val="clear" w:color="auto" w:fill="C6D9F1" w:themeFill="text2" w:themeFillTint="33"/>
            <w:noWrap/>
            <w:vAlign w:val="center"/>
            <w:hideMark/>
          </w:tcPr>
          <w:p w14:paraId="00591CBC" w14:textId="4D92EE1F" w:rsidR="002B3432" w:rsidRPr="004B3A34" w:rsidRDefault="002B3432" w:rsidP="009860C4">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B3A34">
              <w:rPr>
                <w:sz w:val="20"/>
                <w:szCs w:val="20"/>
              </w:rPr>
              <w:t>AUSNUT</w:t>
            </w:r>
            <w:r w:rsidR="00845DF5" w:rsidRPr="004B3A34">
              <w:rPr>
                <w:sz w:val="20"/>
                <w:szCs w:val="20"/>
              </w:rPr>
              <w:t xml:space="preserve"> </w:t>
            </w:r>
            <w:r w:rsidR="00956913" w:rsidRPr="004B3A34">
              <w:rPr>
                <w:sz w:val="20"/>
                <w:szCs w:val="20"/>
              </w:rPr>
              <w:t>composition</w:t>
            </w:r>
          </w:p>
        </w:tc>
        <w:tc>
          <w:tcPr>
            <w:tcW w:w="1746" w:type="dxa"/>
            <w:tcBorders>
              <w:top w:val="single" w:sz="4" w:space="0" w:color="auto"/>
              <w:left w:val="single" w:sz="4" w:space="0" w:color="auto"/>
              <w:right w:val="single" w:sz="4" w:space="0" w:color="auto"/>
            </w:tcBorders>
            <w:shd w:val="clear" w:color="auto" w:fill="C6D9F1" w:themeFill="text2" w:themeFillTint="33"/>
            <w:noWrap/>
            <w:vAlign w:val="center"/>
            <w:hideMark/>
          </w:tcPr>
          <w:p w14:paraId="75B0167C" w14:textId="13F14757" w:rsidR="002B3432" w:rsidRPr="004B3A34" w:rsidRDefault="002B3432" w:rsidP="00CA630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B3A34">
              <w:rPr>
                <w:sz w:val="20"/>
                <w:szCs w:val="20"/>
              </w:rPr>
              <w:t>C</w:t>
            </w:r>
            <w:r w:rsidR="00CA6308">
              <w:rPr>
                <w:sz w:val="20"/>
                <w:szCs w:val="20"/>
              </w:rPr>
              <w:t xml:space="preserve">urrent </w:t>
            </w:r>
            <w:r w:rsidRPr="00420C82">
              <w:rPr>
                <w:noProof/>
                <w:sz w:val="20"/>
                <w:szCs w:val="20"/>
              </w:rPr>
              <w:t>mi</w:t>
            </w:r>
            <w:r w:rsidR="00956913" w:rsidRPr="00420C82">
              <w:rPr>
                <w:noProof/>
                <w:sz w:val="20"/>
                <w:szCs w:val="20"/>
              </w:rPr>
              <w:t>n</w:t>
            </w:r>
            <w:r w:rsidRPr="00420C82">
              <w:rPr>
                <w:noProof/>
                <w:sz w:val="20"/>
                <w:szCs w:val="20"/>
              </w:rPr>
              <w:t>imum</w:t>
            </w:r>
          </w:p>
        </w:tc>
        <w:tc>
          <w:tcPr>
            <w:tcW w:w="1746" w:type="dxa"/>
            <w:tcBorders>
              <w:top w:val="single" w:sz="4" w:space="0" w:color="auto"/>
              <w:left w:val="single" w:sz="4" w:space="0" w:color="auto"/>
              <w:right w:val="single" w:sz="4" w:space="0" w:color="auto"/>
            </w:tcBorders>
            <w:shd w:val="clear" w:color="auto" w:fill="C6D9F1" w:themeFill="text2" w:themeFillTint="33"/>
            <w:noWrap/>
            <w:vAlign w:val="center"/>
            <w:hideMark/>
          </w:tcPr>
          <w:p w14:paraId="7F5B8A1B" w14:textId="39B50887" w:rsidR="002B3432" w:rsidRPr="004B3A34" w:rsidRDefault="00CA6308" w:rsidP="00CA630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Proposed </w:t>
            </w:r>
            <w:r w:rsidR="002B3432" w:rsidRPr="004B3A34">
              <w:rPr>
                <w:sz w:val="20"/>
                <w:szCs w:val="20"/>
              </w:rPr>
              <w:t>minimum</w:t>
            </w:r>
          </w:p>
        </w:tc>
      </w:tr>
      <w:tr w:rsidR="002B3432" w:rsidRPr="004B3A34" w14:paraId="7E3CE776" w14:textId="77777777" w:rsidTr="00B82F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1CDBA95" w14:textId="782F6029" w:rsidR="002B3432" w:rsidRPr="00DE1406" w:rsidRDefault="00771EF4" w:rsidP="00B82FD3">
            <w:pPr>
              <w:spacing w:before="0" w:beforeAutospacing="0" w:after="0" w:afterAutospacing="0"/>
              <w:jc w:val="right"/>
              <w:rPr>
                <w:b w:val="0"/>
                <w:sz w:val="20"/>
                <w:szCs w:val="20"/>
              </w:rPr>
            </w:pPr>
            <w:r w:rsidRPr="00DE1406">
              <w:rPr>
                <w:b w:val="0"/>
                <w:sz w:val="20"/>
                <w:szCs w:val="20"/>
              </w:rPr>
              <w:t>Protein</w:t>
            </w:r>
          </w:p>
        </w:tc>
        <w:tc>
          <w:tcPr>
            <w:tcW w:w="1745" w:type="dxa"/>
            <w:tcBorders>
              <w:left w:val="single" w:sz="4" w:space="0" w:color="auto"/>
              <w:bottom w:val="single" w:sz="4" w:space="0" w:color="auto"/>
              <w:right w:val="single" w:sz="4" w:space="0" w:color="auto"/>
            </w:tcBorders>
            <w:shd w:val="clear" w:color="auto" w:fill="C6D9F1" w:themeFill="text2" w:themeFillTint="33"/>
            <w:noWrap/>
            <w:vAlign w:val="center"/>
            <w:hideMark/>
          </w:tcPr>
          <w:p w14:paraId="4C7B97F5" w14:textId="2FD06C31" w:rsidR="002B3432" w:rsidRPr="00DE1406" w:rsidRDefault="002B3432" w:rsidP="009860C4">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E1406">
              <w:rPr>
                <w:sz w:val="20"/>
                <w:szCs w:val="20"/>
              </w:rPr>
              <w:t>1.80 g/100</w:t>
            </w:r>
            <w:r w:rsidR="008543C0" w:rsidRPr="00DE1406">
              <w:rPr>
                <w:sz w:val="20"/>
                <w:szCs w:val="20"/>
              </w:rPr>
              <w:t xml:space="preserve"> </w:t>
            </w:r>
            <w:r w:rsidRPr="00DE1406">
              <w:rPr>
                <w:sz w:val="20"/>
                <w:szCs w:val="20"/>
              </w:rPr>
              <w:t>g</w:t>
            </w:r>
          </w:p>
        </w:tc>
        <w:tc>
          <w:tcPr>
            <w:tcW w:w="1746" w:type="dxa"/>
            <w:tcBorders>
              <w:left w:val="single" w:sz="4" w:space="0" w:color="auto"/>
              <w:bottom w:val="single" w:sz="4" w:space="0" w:color="auto"/>
              <w:right w:val="single" w:sz="4" w:space="0" w:color="auto"/>
            </w:tcBorders>
            <w:shd w:val="clear" w:color="auto" w:fill="C6D9F1" w:themeFill="text2" w:themeFillTint="33"/>
            <w:noWrap/>
            <w:vAlign w:val="center"/>
            <w:hideMark/>
          </w:tcPr>
          <w:p w14:paraId="3C8163D4" w14:textId="48C7D977" w:rsidR="002B3432" w:rsidRPr="00DE1406" w:rsidRDefault="002B3432" w:rsidP="009860C4">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E1406">
              <w:rPr>
                <w:sz w:val="20"/>
                <w:szCs w:val="20"/>
              </w:rPr>
              <w:t>1.19 g/100</w:t>
            </w:r>
            <w:r w:rsidR="008543C0" w:rsidRPr="00DE1406">
              <w:rPr>
                <w:sz w:val="20"/>
                <w:szCs w:val="20"/>
              </w:rPr>
              <w:t xml:space="preserve"> </w:t>
            </w:r>
            <w:r w:rsidRPr="00DE1406">
              <w:rPr>
                <w:sz w:val="20"/>
                <w:szCs w:val="20"/>
              </w:rPr>
              <w:t>g</w:t>
            </w:r>
          </w:p>
        </w:tc>
        <w:tc>
          <w:tcPr>
            <w:tcW w:w="1746" w:type="dxa"/>
            <w:tcBorders>
              <w:left w:val="single" w:sz="4" w:space="0" w:color="auto"/>
              <w:bottom w:val="single" w:sz="4" w:space="0" w:color="auto"/>
              <w:right w:val="single" w:sz="4" w:space="0" w:color="auto"/>
            </w:tcBorders>
            <w:shd w:val="clear" w:color="auto" w:fill="C6D9F1" w:themeFill="text2" w:themeFillTint="33"/>
            <w:noWrap/>
            <w:vAlign w:val="center"/>
            <w:hideMark/>
          </w:tcPr>
          <w:p w14:paraId="4ADF93FB" w14:textId="31A20B01" w:rsidR="002B3432" w:rsidRPr="00DE1406" w:rsidRDefault="002B3432" w:rsidP="009860C4">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E1406">
              <w:rPr>
                <w:sz w:val="20"/>
                <w:szCs w:val="20"/>
              </w:rPr>
              <w:t>1.00 g/100</w:t>
            </w:r>
            <w:r w:rsidR="008543C0" w:rsidRPr="00DE1406">
              <w:rPr>
                <w:sz w:val="20"/>
                <w:szCs w:val="20"/>
              </w:rPr>
              <w:t xml:space="preserve"> </w:t>
            </w:r>
            <w:r w:rsidRPr="00DE1406">
              <w:rPr>
                <w:sz w:val="20"/>
                <w:szCs w:val="20"/>
              </w:rPr>
              <w:t>g</w:t>
            </w:r>
          </w:p>
        </w:tc>
      </w:tr>
      <w:tr w:rsidR="00956913" w:rsidRPr="004B3A34" w14:paraId="00E582DC"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88D90" w14:textId="77777777" w:rsidR="00956913" w:rsidRPr="004B3A34" w:rsidRDefault="00956913" w:rsidP="00845DF5">
            <w:pPr>
              <w:spacing w:before="0" w:beforeAutospacing="0" w:after="0" w:afterAutospacing="0"/>
              <w:rPr>
                <w:sz w:val="20"/>
                <w:szCs w:val="20"/>
              </w:rPr>
            </w:pPr>
            <w:r w:rsidRPr="004B3A34">
              <w:rPr>
                <w:sz w:val="20"/>
                <w:szCs w:val="20"/>
              </w:rPr>
              <w:t>Infant formulas</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AB6BCE" w14:textId="3E4C7160"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42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53BB44" w14:textId="15A635C9"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32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4407A1" w14:textId="246A258E"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28</w:t>
            </w:r>
          </w:p>
        </w:tc>
      </w:tr>
      <w:tr w:rsidR="00CA6308" w:rsidRPr="00CA6308" w14:paraId="70D96A65"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nil"/>
              <w:right w:val="single" w:sz="4" w:space="0" w:color="auto"/>
            </w:tcBorders>
            <w:shd w:val="clear" w:color="auto" w:fill="FFFFFF" w:themeFill="background1"/>
            <w:noWrap/>
            <w:vAlign w:val="center"/>
          </w:tcPr>
          <w:p w14:paraId="58145676" w14:textId="63676E94" w:rsidR="00CA6308" w:rsidRPr="00757CE0" w:rsidRDefault="00C961BE">
            <w:pPr>
              <w:spacing w:before="0" w:beforeAutospacing="0" w:after="0" w:afterAutospacing="0"/>
              <w:rPr>
                <w:sz w:val="20"/>
                <w:szCs w:val="20"/>
              </w:rPr>
            </w:pPr>
            <w:r>
              <w:rPr>
                <w:sz w:val="20"/>
                <w:szCs w:val="20"/>
              </w:rPr>
              <w:t>Other</w:t>
            </w:r>
            <w:r w:rsidR="000E3B2A">
              <w:rPr>
                <w:sz w:val="20"/>
                <w:szCs w:val="20"/>
              </w:rPr>
              <w:t xml:space="preserve"> </w:t>
            </w:r>
            <w:r w:rsidR="00CA6308" w:rsidRPr="00757CE0">
              <w:rPr>
                <w:sz w:val="20"/>
                <w:szCs w:val="20"/>
              </w:rPr>
              <w:t xml:space="preserve">foods </w:t>
            </w:r>
          </w:p>
        </w:tc>
        <w:tc>
          <w:tcPr>
            <w:tcW w:w="1745" w:type="dxa"/>
            <w:tcBorders>
              <w:top w:val="single" w:sz="4" w:space="0" w:color="auto"/>
              <w:left w:val="single" w:sz="4" w:space="0" w:color="auto"/>
              <w:bottom w:val="nil"/>
              <w:right w:val="single" w:sz="4" w:space="0" w:color="auto"/>
            </w:tcBorders>
            <w:shd w:val="clear" w:color="auto" w:fill="FFFFFF" w:themeFill="background1"/>
            <w:noWrap/>
            <w:vAlign w:val="center"/>
          </w:tcPr>
          <w:p w14:paraId="1F45C5A9" w14:textId="77777777" w:rsidR="00CA6308" w:rsidRPr="00CA6308" w:rsidRDefault="00CA6308"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p>
        </w:tc>
        <w:tc>
          <w:tcPr>
            <w:tcW w:w="1746" w:type="dxa"/>
            <w:tcBorders>
              <w:top w:val="single" w:sz="4" w:space="0" w:color="auto"/>
              <w:left w:val="single" w:sz="4" w:space="0" w:color="auto"/>
              <w:bottom w:val="nil"/>
              <w:right w:val="single" w:sz="4" w:space="0" w:color="auto"/>
            </w:tcBorders>
            <w:shd w:val="clear" w:color="auto" w:fill="FFFFFF" w:themeFill="background1"/>
            <w:noWrap/>
            <w:vAlign w:val="center"/>
          </w:tcPr>
          <w:p w14:paraId="52BCAEDF" w14:textId="77777777" w:rsidR="00CA6308" w:rsidRPr="00CA6308" w:rsidRDefault="00CA6308"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p>
        </w:tc>
        <w:tc>
          <w:tcPr>
            <w:tcW w:w="1746" w:type="dxa"/>
            <w:tcBorders>
              <w:top w:val="single" w:sz="4" w:space="0" w:color="auto"/>
              <w:left w:val="single" w:sz="4" w:space="0" w:color="auto"/>
              <w:bottom w:val="nil"/>
              <w:right w:val="single" w:sz="4" w:space="0" w:color="auto"/>
            </w:tcBorders>
            <w:shd w:val="clear" w:color="auto" w:fill="FFFFFF" w:themeFill="background1"/>
            <w:noWrap/>
            <w:vAlign w:val="center"/>
          </w:tcPr>
          <w:p w14:paraId="2B8D8FFB" w14:textId="77777777" w:rsidR="00CA6308" w:rsidRPr="00CA6308" w:rsidRDefault="00CA6308"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p>
        </w:tc>
      </w:tr>
      <w:tr w:rsidR="00956913" w:rsidRPr="004B3A34" w14:paraId="34072705"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7FD9DD74" w14:textId="41CC2C29" w:rsidR="00956913" w:rsidRPr="00CA6308" w:rsidRDefault="00956913" w:rsidP="004A6356">
            <w:pPr>
              <w:spacing w:before="0" w:beforeAutospacing="0" w:after="0" w:afterAutospacing="0"/>
              <w:rPr>
                <w:b w:val="0"/>
                <w:sz w:val="20"/>
                <w:szCs w:val="20"/>
              </w:rPr>
            </w:pPr>
            <w:r w:rsidRPr="00CA6308">
              <w:rPr>
                <w:b w:val="0"/>
                <w:sz w:val="20"/>
                <w:szCs w:val="20"/>
              </w:rPr>
              <w:t>Poultry, game birds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6411996F" w14:textId="172F81A5" w:rsidR="00956913" w:rsidRPr="004B3A34" w:rsidRDefault="00956913" w:rsidP="00DE1406">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10</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12382B17" w14:textId="148D4E3E"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11</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0FD9DD30" w14:textId="0BFF55F3"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12</w:t>
            </w:r>
          </w:p>
        </w:tc>
      </w:tr>
      <w:tr w:rsidR="00956913" w:rsidRPr="004B3A34" w14:paraId="6805433E"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1170C795" w14:textId="0984DA63" w:rsidR="00956913" w:rsidRPr="00CA6308" w:rsidRDefault="00956913" w:rsidP="004A6356">
            <w:pPr>
              <w:spacing w:before="0" w:beforeAutospacing="0" w:after="0" w:afterAutospacing="0"/>
              <w:rPr>
                <w:b w:val="0"/>
                <w:sz w:val="20"/>
                <w:szCs w:val="20"/>
              </w:rPr>
            </w:pPr>
            <w:r w:rsidRPr="00CA6308">
              <w:rPr>
                <w:b w:val="0"/>
                <w:sz w:val="20"/>
                <w:szCs w:val="20"/>
              </w:rPr>
              <w:t>Beef, veal, large game</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2EA54DA9" w14:textId="5D91124F" w:rsidR="00956913" w:rsidRPr="004B3A34" w:rsidRDefault="00956913" w:rsidP="00DE1406">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sidRPr="004B3A34">
              <w:rPr>
                <w:i/>
                <w:sz w:val="20"/>
                <w:szCs w:val="20"/>
              </w:rPr>
              <w:t>6</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16A11E85" w14:textId="21784209" w:rsidR="00956913" w:rsidRPr="004B3A34" w:rsidRDefault="00956913"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sidRPr="004B3A34">
              <w:rPr>
                <w:i/>
                <w:sz w:val="20"/>
                <w:szCs w:val="20"/>
              </w:rPr>
              <w:t>7</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3E1C8ACA" w14:textId="1D8A04E0" w:rsidR="00956913" w:rsidRPr="004B3A34" w:rsidRDefault="00956913"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sidRPr="004B3A34">
              <w:rPr>
                <w:i/>
                <w:sz w:val="20"/>
                <w:szCs w:val="20"/>
              </w:rPr>
              <w:t>7</w:t>
            </w:r>
          </w:p>
        </w:tc>
      </w:tr>
      <w:tr w:rsidR="00956913" w:rsidRPr="004B3A34" w14:paraId="76A6413F"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2CF195E3" w14:textId="77777777" w:rsidR="00956913" w:rsidRPr="00CA6308" w:rsidRDefault="00956913" w:rsidP="004A6356">
            <w:pPr>
              <w:spacing w:before="0" w:beforeAutospacing="0" w:after="0" w:afterAutospacing="0"/>
              <w:rPr>
                <w:b w:val="0"/>
                <w:sz w:val="20"/>
                <w:szCs w:val="20"/>
              </w:rPr>
            </w:pPr>
            <w:r w:rsidRPr="00CA6308">
              <w:rPr>
                <w:b w:val="0"/>
                <w:sz w:val="20"/>
                <w:szCs w:val="20"/>
              </w:rPr>
              <w:t>Cheeses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4B1002AD" w14:textId="52E9C24A" w:rsidR="00956913" w:rsidRPr="004B3A34" w:rsidRDefault="00956913" w:rsidP="00DE1406">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40437F30" w14:textId="6CCF8492"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78733431" w14:textId="701DC042"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6</w:t>
            </w:r>
          </w:p>
        </w:tc>
      </w:tr>
      <w:tr w:rsidR="00956913" w:rsidRPr="004B3A34" w14:paraId="28E3B0F4"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tcPr>
          <w:p w14:paraId="6321FB0E" w14:textId="6935FE7C" w:rsidR="00956913" w:rsidRPr="00CA6308" w:rsidRDefault="000E3B2A" w:rsidP="004A6356">
            <w:pPr>
              <w:spacing w:before="0" w:beforeAutospacing="0" w:after="0" w:afterAutospacing="0"/>
              <w:rPr>
                <w:b w:val="0"/>
                <w:sz w:val="20"/>
                <w:szCs w:val="20"/>
              </w:rPr>
            </w:pPr>
            <w:r>
              <w:rPr>
                <w:b w:val="0"/>
                <w:sz w:val="20"/>
                <w:szCs w:val="20"/>
              </w:rPr>
              <w:t>White breads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29A93AF4" w14:textId="432DBF9B" w:rsidR="00956913" w:rsidRPr="004B3A34" w:rsidRDefault="000E3B2A" w:rsidP="00DE1406">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&lt;5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5C476793" w14:textId="3A305BE4"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3A5D5070" w14:textId="0FD2B2DF"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5</w:t>
            </w:r>
          </w:p>
        </w:tc>
      </w:tr>
      <w:tr w:rsidR="00956913" w:rsidRPr="004B3A34" w14:paraId="1DA1E2F4"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4208596E" w14:textId="47731671" w:rsidR="00956913" w:rsidRPr="00CA6308" w:rsidRDefault="00956913" w:rsidP="004A6356">
            <w:pPr>
              <w:spacing w:before="0" w:beforeAutospacing="0" w:after="0" w:afterAutospacing="0"/>
              <w:rPr>
                <w:b w:val="0"/>
                <w:sz w:val="20"/>
                <w:szCs w:val="20"/>
              </w:rPr>
            </w:pPr>
            <w:r w:rsidRPr="00CA6308">
              <w:rPr>
                <w:b w:val="0"/>
                <w:sz w:val="20"/>
                <w:szCs w:val="20"/>
              </w:rPr>
              <w:t xml:space="preserve">Multigrain, wholemeal, spelt, rye </w:t>
            </w:r>
            <w:r w:rsidRPr="00CA6308">
              <w:rPr>
                <w:b w:val="0"/>
                <w:noProof/>
                <w:sz w:val="20"/>
                <w:szCs w:val="20"/>
              </w:rPr>
              <w:t>breads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555BB42A" w14:textId="74C8830F" w:rsidR="00956913" w:rsidRPr="004B3A34" w:rsidRDefault="000E3B2A" w:rsidP="00DE1406">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&lt;5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3A1B9BFB" w14:textId="13AE3849" w:rsidR="00956913" w:rsidRPr="004B3A34" w:rsidRDefault="004A6356"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&lt;5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503BB52A" w14:textId="4C5ACE11" w:rsidR="00956913" w:rsidRPr="004B3A34" w:rsidRDefault="004A6356"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5</w:t>
            </w:r>
          </w:p>
        </w:tc>
      </w:tr>
      <w:tr w:rsidR="00956913" w:rsidRPr="004B3A34" w14:paraId="0E6F5C15"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8C642F" w14:textId="55E915C9" w:rsidR="00956913" w:rsidRPr="00CA6308" w:rsidRDefault="00956913" w:rsidP="004A6356">
            <w:pPr>
              <w:spacing w:before="0" w:beforeAutospacing="0" w:after="0" w:afterAutospacing="0"/>
              <w:rPr>
                <w:b w:val="0"/>
                <w:sz w:val="20"/>
                <w:szCs w:val="20"/>
              </w:rPr>
            </w:pPr>
            <w:r w:rsidRPr="00CA6308">
              <w:rPr>
                <w:b w:val="0"/>
                <w:sz w:val="20"/>
                <w:szCs w:val="20"/>
              </w:rPr>
              <w:t>Other foods</w:t>
            </w:r>
            <w:r w:rsidR="004A6356">
              <w:rPr>
                <w:b w:val="0"/>
                <w:sz w:val="20"/>
                <w:szCs w:val="20"/>
              </w:rPr>
              <w:t xml:space="preserve"> (solid and fluid)</w:t>
            </w:r>
          </w:p>
        </w:tc>
        <w:tc>
          <w:tcPr>
            <w:tcW w:w="1745" w:type="dxa"/>
            <w:tcBorders>
              <w:top w:val="nil"/>
              <w:left w:val="single" w:sz="4" w:space="0" w:color="auto"/>
              <w:bottom w:val="single" w:sz="4" w:space="0" w:color="auto"/>
              <w:right w:val="single" w:sz="4" w:space="0" w:color="auto"/>
            </w:tcBorders>
            <w:shd w:val="clear" w:color="auto" w:fill="FFFFFF" w:themeFill="background1"/>
            <w:noWrap/>
            <w:vAlign w:val="center"/>
          </w:tcPr>
          <w:p w14:paraId="32EC4C19" w14:textId="020A8E56" w:rsidR="00956913" w:rsidRPr="004B3A34" w:rsidRDefault="000E3B2A" w:rsidP="00DE1406">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30</w:t>
            </w:r>
          </w:p>
        </w:tc>
        <w:tc>
          <w:tcPr>
            <w:tcW w:w="1746" w:type="dxa"/>
            <w:tcBorders>
              <w:top w:val="nil"/>
              <w:left w:val="single" w:sz="4" w:space="0" w:color="auto"/>
              <w:bottom w:val="single" w:sz="4" w:space="0" w:color="auto"/>
              <w:right w:val="single" w:sz="4" w:space="0" w:color="auto"/>
            </w:tcBorders>
            <w:shd w:val="clear" w:color="auto" w:fill="FFFFFF" w:themeFill="background1"/>
            <w:noWrap/>
            <w:vAlign w:val="center"/>
          </w:tcPr>
          <w:p w14:paraId="2E301993" w14:textId="59E1B9C5"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35</w:t>
            </w:r>
          </w:p>
        </w:tc>
        <w:tc>
          <w:tcPr>
            <w:tcW w:w="1746" w:type="dxa"/>
            <w:tcBorders>
              <w:top w:val="nil"/>
              <w:left w:val="single" w:sz="4" w:space="0" w:color="auto"/>
              <w:bottom w:val="single" w:sz="4" w:space="0" w:color="auto"/>
              <w:right w:val="single" w:sz="4" w:space="0" w:color="auto"/>
            </w:tcBorders>
            <w:shd w:val="clear" w:color="auto" w:fill="FFFFFF" w:themeFill="background1"/>
            <w:noWrap/>
            <w:vAlign w:val="center"/>
          </w:tcPr>
          <w:p w14:paraId="0651E29D" w14:textId="2624ADFD"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37</w:t>
            </w:r>
          </w:p>
        </w:tc>
      </w:tr>
      <w:tr w:rsidR="00956913" w:rsidRPr="004B3A34" w14:paraId="78DC42F8"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230E56" w14:textId="65491762" w:rsidR="00956913" w:rsidRPr="004B3A34" w:rsidRDefault="00CA6308" w:rsidP="00C961BE">
            <w:pPr>
              <w:spacing w:before="0" w:beforeAutospacing="0" w:after="0" w:afterAutospacing="0"/>
              <w:rPr>
                <w:sz w:val="20"/>
                <w:szCs w:val="20"/>
              </w:rPr>
            </w:pPr>
            <w:r>
              <w:rPr>
                <w:sz w:val="20"/>
                <w:szCs w:val="20"/>
              </w:rPr>
              <w:t>Total</w:t>
            </w:r>
            <w:r w:rsidR="00C961BE">
              <w:rPr>
                <w:sz w:val="20"/>
                <w:szCs w:val="20"/>
              </w:rPr>
              <w:t xml:space="preserve"> other</w:t>
            </w:r>
            <w:r>
              <w:rPr>
                <w:sz w:val="20"/>
                <w:szCs w:val="20"/>
              </w:rPr>
              <w:t xml:space="preserve"> </w:t>
            </w:r>
            <w:r w:rsidR="00956913" w:rsidRPr="004B3A34">
              <w:rPr>
                <w:sz w:val="20"/>
                <w:szCs w:val="20"/>
              </w:rPr>
              <w:t>foods</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9C73E" w14:textId="752BD3B0"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58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8D72BD" w14:textId="2D64FDDA"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68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776EA3" w14:textId="5967A5E4"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72</w:t>
            </w:r>
          </w:p>
        </w:tc>
      </w:tr>
    </w:tbl>
    <w:p w14:paraId="2C9810A1" w14:textId="020E31F1" w:rsidR="000B1806" w:rsidRDefault="005B4943" w:rsidP="00247050">
      <w:pPr>
        <w:pStyle w:val="Heading2"/>
      </w:pPr>
      <w:bookmarkStart w:id="149" w:name="_Toc5372387"/>
      <w:bookmarkStart w:id="150" w:name="_Toc5373339"/>
      <w:bookmarkStart w:id="151" w:name="_Toc5871960"/>
      <w:bookmarkStart w:id="152" w:name="_Toc7429207"/>
      <w:r>
        <w:lastRenderedPageBreak/>
        <w:t>3.3</w:t>
      </w:r>
      <w:bookmarkStart w:id="153" w:name="_Toc5372388"/>
      <w:bookmarkStart w:id="154" w:name="_Toc5373340"/>
      <w:bookmarkEnd w:id="149"/>
      <w:bookmarkEnd w:id="150"/>
      <w:r w:rsidR="002D3299">
        <w:tab/>
      </w:r>
      <w:bookmarkEnd w:id="151"/>
      <w:bookmarkEnd w:id="153"/>
      <w:bookmarkEnd w:id="154"/>
      <w:r w:rsidR="00247050">
        <w:t>Risk Characterisation</w:t>
      </w:r>
      <w:bookmarkEnd w:id="152"/>
    </w:p>
    <w:p w14:paraId="63D3EA5F" w14:textId="1C6078B3" w:rsidR="00247050" w:rsidRPr="00BB4DC2" w:rsidRDefault="00247050" w:rsidP="00247050">
      <w:pPr>
        <w:pStyle w:val="Heading3"/>
      </w:pPr>
      <w:bookmarkStart w:id="155" w:name="_Toc7429208"/>
      <w:r>
        <w:t>3.3.1</w:t>
      </w:r>
      <w:r>
        <w:tab/>
        <w:t>Use of the Adequate Intake</w:t>
      </w:r>
      <w:bookmarkEnd w:id="155"/>
    </w:p>
    <w:p w14:paraId="108BA561" w14:textId="77777777" w:rsidR="00B51140" w:rsidRDefault="00247050" w:rsidP="00247050">
      <w:pPr>
        <w:rPr>
          <w:lang w:eastAsia="en-AU" w:bidi="ar-SA"/>
        </w:rPr>
      </w:pPr>
      <w:r>
        <w:rPr>
          <w:lang w:eastAsia="en-AU" w:bidi="ar-SA"/>
        </w:rPr>
        <w:t xml:space="preserve">The Adequate Intake (AI) </w:t>
      </w:r>
      <w:r w:rsidRPr="00BB4DC2">
        <w:rPr>
          <w:lang w:eastAsia="en-AU" w:bidi="ar-SA"/>
        </w:rPr>
        <w:t>is the average daily nutrient intake level based on observed or experimentally determined approximations or estimates of nutrient intake by group/s of apparently healthy people that are assumed to be adequate. AIs are set when there is insufficient evidence to set an EAR (N</w:t>
      </w:r>
      <w:r>
        <w:rPr>
          <w:lang w:eastAsia="en-AU" w:bidi="ar-SA"/>
        </w:rPr>
        <w:t xml:space="preserve">ational Health and Medical Research Council </w:t>
      </w:r>
      <w:r w:rsidRPr="00BB4DC2">
        <w:rPr>
          <w:lang w:eastAsia="en-AU" w:bidi="ar-SA"/>
        </w:rPr>
        <w:t>2006).</w:t>
      </w:r>
      <w:r>
        <w:rPr>
          <w:lang w:eastAsia="en-AU" w:bidi="ar-SA"/>
        </w:rPr>
        <w:t xml:space="preserve"> </w:t>
      </w:r>
    </w:p>
    <w:p w14:paraId="53D32576" w14:textId="00DBEFD0" w:rsidR="00247050" w:rsidRDefault="00247050" w:rsidP="00247050">
      <w:pPr>
        <w:rPr>
          <w:lang w:eastAsia="en-AU" w:bidi="ar-SA"/>
        </w:rPr>
      </w:pPr>
      <w:r w:rsidRPr="00BB4DC2">
        <w:rPr>
          <w:lang w:eastAsia="en-AU" w:bidi="ar-SA"/>
        </w:rPr>
        <w:t xml:space="preserve">When the AI is based on observed mean intakes of population groups, </w:t>
      </w:r>
      <w:r>
        <w:rPr>
          <w:lang w:eastAsia="en-AU" w:bidi="ar-SA"/>
        </w:rPr>
        <w:t xml:space="preserve">as is the case for infants, </w:t>
      </w:r>
      <w:r w:rsidRPr="00BB4DC2">
        <w:rPr>
          <w:lang w:eastAsia="en-AU" w:bidi="ar-SA"/>
        </w:rPr>
        <w:t>it is likely to always exceed the average requirement that would have been experimentally determined.</w:t>
      </w:r>
      <w:r>
        <w:rPr>
          <w:lang w:eastAsia="en-AU" w:bidi="ar-SA"/>
        </w:rPr>
        <w:t xml:space="preserve"> The AI for protein for infants 0-6 months is 10 g/day and for 7-12 months is 14 g/day.</w:t>
      </w:r>
    </w:p>
    <w:p w14:paraId="4CEBE626" w14:textId="0DC716BD" w:rsidR="00247050" w:rsidRPr="00BB4DC2" w:rsidRDefault="00247050" w:rsidP="00247050">
      <w:pPr>
        <w:pStyle w:val="Heading3"/>
      </w:pPr>
      <w:bookmarkStart w:id="156" w:name="_Toc7429209"/>
      <w:r>
        <w:t>3.3.2</w:t>
      </w:r>
      <w:r>
        <w:tab/>
        <w:t>Comparison of protein intakes to the AI</w:t>
      </w:r>
      <w:bookmarkEnd w:id="156"/>
    </w:p>
    <w:p w14:paraId="10F16F5C" w14:textId="3A14630B" w:rsidR="00C7029B" w:rsidRDefault="005A2027" w:rsidP="0089069F">
      <w:pPr>
        <w:rPr>
          <w:lang w:bidi="ar-SA"/>
        </w:rPr>
      </w:pPr>
      <w:r>
        <w:rPr>
          <w:lang w:bidi="ar-SA"/>
        </w:rPr>
        <w:t xml:space="preserve">For </w:t>
      </w:r>
      <w:r w:rsidR="001406C5">
        <w:rPr>
          <w:lang w:bidi="ar-SA"/>
        </w:rPr>
        <w:t xml:space="preserve">intake </w:t>
      </w:r>
      <w:r>
        <w:rPr>
          <w:lang w:bidi="ar-SA"/>
        </w:rPr>
        <w:t xml:space="preserve">scenario 1, </w:t>
      </w:r>
      <w:r w:rsidR="009013DD">
        <w:rPr>
          <w:lang w:bidi="ar-SA"/>
        </w:rPr>
        <w:t xml:space="preserve">where follow-on formula was assumed to be the sole source of protein for infants aged 6-12 months, </w:t>
      </w:r>
      <w:r w:rsidR="00C7029B" w:rsidRPr="00C7029B">
        <w:rPr>
          <w:lang w:bidi="ar-SA"/>
        </w:rPr>
        <w:t>the theoretical intake of protein for 6</w:t>
      </w:r>
      <w:r w:rsidR="00C7029B" w:rsidRPr="00C7029B">
        <w:rPr>
          <w:lang w:bidi="ar-SA"/>
        </w:rPr>
        <w:noBreakHyphen/>
        <w:t>months</w:t>
      </w:r>
      <w:r w:rsidR="00C7029B" w:rsidRPr="00C7029B">
        <w:rPr>
          <w:lang w:bidi="ar-SA"/>
        </w:rPr>
        <w:noBreakHyphen/>
        <w:t>olds is at the AI</w:t>
      </w:r>
      <w:r>
        <w:rPr>
          <w:lang w:bidi="ar-SA"/>
        </w:rPr>
        <w:t xml:space="preserve"> </w:t>
      </w:r>
      <w:r w:rsidR="00314429">
        <w:rPr>
          <w:lang w:bidi="ar-SA"/>
        </w:rPr>
        <w:t xml:space="preserve">of </w:t>
      </w:r>
      <w:r>
        <w:rPr>
          <w:lang w:bidi="ar-SA"/>
        </w:rPr>
        <w:t>10 g/day</w:t>
      </w:r>
      <w:r w:rsidRPr="00F007C7">
        <w:rPr>
          <w:vertAlign w:val="superscript"/>
          <w:lang w:bidi="ar-SA"/>
        </w:rPr>
        <w:t>10</w:t>
      </w:r>
      <w:r w:rsidR="00C7029B" w:rsidRPr="00C7029B">
        <w:rPr>
          <w:lang w:bidi="ar-SA"/>
        </w:rPr>
        <w:t>, and for 9 and 12-month-olds is lower than the AI</w:t>
      </w:r>
      <w:r w:rsidR="009013DD">
        <w:rPr>
          <w:lang w:bidi="ar-SA"/>
        </w:rPr>
        <w:t xml:space="preserve"> </w:t>
      </w:r>
      <w:r w:rsidR="00314429">
        <w:rPr>
          <w:lang w:bidi="ar-SA"/>
        </w:rPr>
        <w:t xml:space="preserve">of </w:t>
      </w:r>
      <w:r w:rsidR="009013DD">
        <w:rPr>
          <w:lang w:bidi="ar-SA"/>
        </w:rPr>
        <w:t>14 g/day</w:t>
      </w:r>
      <w:r w:rsidR="00C7029B" w:rsidRPr="00C7029B">
        <w:rPr>
          <w:lang w:bidi="ar-SA"/>
        </w:rPr>
        <w:t xml:space="preserve">. </w:t>
      </w:r>
    </w:p>
    <w:p w14:paraId="06E3205C" w14:textId="314DA402" w:rsidR="009013DD" w:rsidRDefault="009013DD" w:rsidP="0089069F">
      <w:pPr>
        <w:rPr>
          <w:lang w:bidi="ar-SA"/>
        </w:rPr>
      </w:pPr>
      <w:r>
        <w:rPr>
          <w:lang w:bidi="ar-SA"/>
        </w:rPr>
        <w:t xml:space="preserve">For </w:t>
      </w:r>
      <w:r w:rsidR="001406C5">
        <w:rPr>
          <w:lang w:bidi="ar-SA"/>
        </w:rPr>
        <w:t xml:space="preserve">intake </w:t>
      </w:r>
      <w:r>
        <w:rPr>
          <w:lang w:bidi="ar-SA"/>
        </w:rPr>
        <w:t xml:space="preserve">scenario 2, which includes protein sourced from a mixed diet and follow-on formula, </w:t>
      </w:r>
      <w:r w:rsidR="00DB4FDB">
        <w:rPr>
          <w:lang w:bidi="ar-SA"/>
        </w:rPr>
        <w:t>intakes based on the proposed minimum protein</w:t>
      </w:r>
      <w:r w:rsidR="00500599">
        <w:rPr>
          <w:lang w:bidi="ar-SA"/>
        </w:rPr>
        <w:t xml:space="preserve"> level</w:t>
      </w:r>
      <w:r w:rsidR="00DB4FDB">
        <w:rPr>
          <w:lang w:bidi="ar-SA"/>
        </w:rPr>
        <w:t xml:space="preserve"> in follow-on formula </w:t>
      </w:r>
      <w:r w:rsidR="003A608C">
        <w:rPr>
          <w:lang w:bidi="ar-SA"/>
        </w:rPr>
        <w:t xml:space="preserve">were higher than </w:t>
      </w:r>
      <w:r w:rsidR="00500599">
        <w:rPr>
          <w:lang w:bidi="ar-SA"/>
        </w:rPr>
        <w:t xml:space="preserve">the </w:t>
      </w:r>
      <w:r w:rsidR="00DB4FDB">
        <w:rPr>
          <w:lang w:bidi="ar-SA"/>
        </w:rPr>
        <w:t>AI (Table 6).</w:t>
      </w:r>
    </w:p>
    <w:p w14:paraId="3D992E7C" w14:textId="3C051DF6" w:rsidR="000355AC" w:rsidRDefault="006E0319" w:rsidP="0089069F">
      <w:pPr>
        <w:rPr>
          <w:lang w:bidi="ar-SA"/>
        </w:rPr>
      </w:pPr>
      <w:r>
        <w:rPr>
          <w:lang w:bidi="ar-SA"/>
        </w:rPr>
        <w:t xml:space="preserve">The mean protein intakes </w:t>
      </w:r>
      <w:r w:rsidR="000355AC">
        <w:rPr>
          <w:lang w:bidi="ar-SA"/>
        </w:rPr>
        <w:t xml:space="preserve">from </w:t>
      </w:r>
      <w:r w:rsidR="0007053B">
        <w:rPr>
          <w:lang w:bidi="ar-SA"/>
        </w:rPr>
        <w:t xml:space="preserve">Australian infant dietary </w:t>
      </w:r>
      <w:r w:rsidR="000355AC">
        <w:rPr>
          <w:lang w:bidi="ar-SA"/>
        </w:rPr>
        <w:t>studies (i.e. I</w:t>
      </w:r>
      <w:r w:rsidR="00ED085A">
        <w:rPr>
          <w:lang w:bidi="ar-SA"/>
        </w:rPr>
        <w:t>n</w:t>
      </w:r>
      <w:r w:rsidR="000355AC">
        <w:rPr>
          <w:lang w:bidi="ar-SA"/>
        </w:rPr>
        <w:t>F</w:t>
      </w:r>
      <w:r w:rsidR="00314429">
        <w:rPr>
          <w:lang w:bidi="ar-SA"/>
        </w:rPr>
        <w:t>A</w:t>
      </w:r>
      <w:r w:rsidR="000355AC">
        <w:rPr>
          <w:lang w:bidi="ar-SA"/>
        </w:rPr>
        <w:t>NT and NOURISH)</w:t>
      </w:r>
      <w:r w:rsidR="00314429">
        <w:rPr>
          <w:lang w:bidi="ar-SA"/>
        </w:rPr>
        <w:t xml:space="preserve"> are above the AIs for both NRV age groups.</w:t>
      </w:r>
    </w:p>
    <w:p w14:paraId="7AD5ACC8" w14:textId="7D6D3873" w:rsidR="006321A7" w:rsidRPr="00127E76" w:rsidRDefault="006321A7" w:rsidP="006321A7">
      <w:pPr>
        <w:pStyle w:val="FSTableTitle"/>
        <w:keepNext/>
        <w:keepLines/>
      </w:pPr>
      <w:r w:rsidRPr="00127E76">
        <w:t xml:space="preserve">Table </w:t>
      </w:r>
      <w:r>
        <w:t>6</w:t>
      </w:r>
      <w:r w:rsidRPr="00127E76">
        <w:t>: Dietary protein intakes of 9-month-old infants</w:t>
      </w:r>
      <w:r w:rsidRPr="00E938DD">
        <w:rPr>
          <w:vertAlign w:val="superscript"/>
        </w:rPr>
        <w:t>1</w:t>
      </w:r>
      <w:r w:rsidRPr="00127E76">
        <w:t xml:space="preserve"> consuming follow-on formula and mixed diets </w:t>
      </w:r>
      <w:r w:rsidR="005A2027">
        <w:t>(</w:t>
      </w:r>
      <w:r w:rsidR="00752457">
        <w:t xml:space="preserve">intake </w:t>
      </w:r>
      <w:r w:rsidR="005A2027">
        <w:t xml:space="preserve">scenario 2) </w:t>
      </w:r>
      <w:r w:rsidRPr="00127E76">
        <w:t>compared to Adequate Intakes (AI)</w:t>
      </w:r>
      <w:r w:rsidRPr="00BA3B6A">
        <w:rPr>
          <w:b w:val="0"/>
          <w:vertAlign w:val="superscript"/>
        </w:rPr>
        <w:t>2</w:t>
      </w:r>
      <w:r w:rsidRPr="00BA3B6A">
        <w:rPr>
          <w:b w:val="0"/>
        </w:rPr>
        <w:t xml:space="preserve"> </w:t>
      </w:r>
    </w:p>
    <w:tbl>
      <w:tblPr>
        <w:tblStyle w:val="ListTable3-Accent1"/>
        <w:tblW w:w="5000" w:type="pct"/>
        <w:tblBorders>
          <w:top w:val="single" w:sz="3" w:space="0" w:color="4F81BD" w:themeColor="accent1"/>
          <w:left w:val="single" w:sz="3" w:space="0" w:color="4F81BD" w:themeColor="accent1"/>
          <w:bottom w:val="single" w:sz="3" w:space="0" w:color="4F81BD" w:themeColor="accent1"/>
          <w:right w:val="single" w:sz="3" w:space="0" w:color="4F81BD" w:themeColor="accent1"/>
        </w:tblBorders>
        <w:tblCellMar>
          <w:left w:w="98" w:type="dxa"/>
          <w:right w:w="98" w:type="dxa"/>
        </w:tblCellMar>
        <w:tblLook w:val="04A0" w:firstRow="1" w:lastRow="0" w:firstColumn="1" w:lastColumn="0" w:noHBand="0" w:noVBand="1"/>
      </w:tblPr>
      <w:tblGrid>
        <w:gridCol w:w="2410"/>
        <w:gridCol w:w="1981"/>
        <w:gridCol w:w="1559"/>
        <w:gridCol w:w="1504"/>
        <w:gridCol w:w="1608"/>
      </w:tblGrid>
      <w:tr w:rsidR="006321A7" w:rsidRPr="004B3A34" w14:paraId="04487596" w14:textId="77777777" w:rsidTr="00BA3B6A">
        <w:trPr>
          <w:cnfStyle w:val="100000000000" w:firstRow="1" w:lastRow="0" w:firstColumn="0" w:lastColumn="0" w:oddVBand="0" w:evenVBand="0" w:oddHBand="0" w:evenHBand="0" w:firstRowFirstColumn="0" w:firstRowLastColumn="0" w:lastRowFirstColumn="0" w:lastRowLastColumn="0"/>
          <w:trHeight w:val="794"/>
        </w:trPr>
        <w:tc>
          <w:tcPr>
            <w:cnfStyle w:val="001000000100" w:firstRow="0" w:lastRow="0" w:firstColumn="1" w:lastColumn="0" w:oddVBand="0" w:evenVBand="0" w:oddHBand="0" w:evenHBand="0" w:firstRowFirstColumn="1" w:firstRowLastColumn="0" w:lastRowFirstColumn="0" w:lastRowLastColumn="0"/>
            <w:tcW w:w="1330" w:type="pct"/>
            <w:tcBorders>
              <w:top w:val="single" w:sz="3" w:space="0" w:color="4F81BD" w:themeColor="accent1"/>
              <w:bottom w:val="single" w:sz="3" w:space="0" w:color="auto"/>
              <w:right w:val="single" w:sz="3" w:space="0" w:color="auto"/>
            </w:tcBorders>
            <w:shd w:val="clear" w:color="auto" w:fill="C6D9F1" w:themeFill="text2" w:themeFillTint="33"/>
            <w:vAlign w:val="center"/>
          </w:tcPr>
          <w:p w14:paraId="72525C6E" w14:textId="77777777" w:rsidR="006321A7" w:rsidRPr="004B3A34" w:rsidRDefault="006321A7" w:rsidP="00BA3B6A">
            <w:pPr>
              <w:keepNext/>
              <w:keepLines/>
              <w:spacing w:before="0" w:beforeAutospacing="0" w:after="0" w:afterAutospacing="0"/>
              <w:rPr>
                <w:color w:val="000000" w:themeColor="text1"/>
                <w:sz w:val="20"/>
                <w:szCs w:val="20"/>
              </w:rPr>
            </w:pPr>
            <w:r w:rsidRPr="004B3A34">
              <w:rPr>
                <w:color w:val="000000" w:themeColor="text1"/>
                <w:sz w:val="20"/>
                <w:szCs w:val="20"/>
              </w:rPr>
              <w:t>Source of protein concentration</w:t>
            </w:r>
          </w:p>
        </w:tc>
        <w:tc>
          <w:tcPr>
            <w:tcW w:w="1093" w:type="pct"/>
            <w:tcBorders>
              <w:top w:val="single" w:sz="3" w:space="0" w:color="4F81BD" w:themeColor="accent1"/>
              <w:left w:val="single" w:sz="3" w:space="0" w:color="auto"/>
              <w:bottom w:val="single" w:sz="3" w:space="0" w:color="auto"/>
              <w:right w:val="single" w:sz="3" w:space="0" w:color="auto"/>
            </w:tcBorders>
            <w:shd w:val="clear" w:color="auto" w:fill="C6D9F1" w:themeFill="text2" w:themeFillTint="33"/>
            <w:vAlign w:val="center"/>
          </w:tcPr>
          <w:p w14:paraId="5CB0D7D4" w14:textId="44793E48" w:rsidR="006321A7" w:rsidRPr="004B3A34" w:rsidRDefault="00E23802"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Protein level in f</w:t>
            </w:r>
            <w:r w:rsidR="006321A7" w:rsidRPr="004B3A34">
              <w:rPr>
                <w:color w:val="000000" w:themeColor="text1"/>
                <w:sz w:val="20"/>
                <w:szCs w:val="20"/>
              </w:rPr>
              <w:t>ollow-on Formula</w:t>
            </w:r>
          </w:p>
          <w:p w14:paraId="0754C134" w14:textId="77777777"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w:t>
            </w:r>
            <w:r w:rsidRPr="0030512B">
              <w:rPr>
                <w:color w:val="000000" w:themeColor="text1"/>
                <w:sz w:val="20"/>
                <w:szCs w:val="20"/>
              </w:rPr>
              <w:t>g</w:t>
            </w:r>
            <w:r w:rsidRPr="004B3A34">
              <w:rPr>
                <w:color w:val="000000" w:themeColor="text1"/>
                <w:sz w:val="20"/>
                <w:szCs w:val="20"/>
              </w:rPr>
              <w:t xml:space="preserve"> Protein/ 100 g)</w:t>
            </w:r>
          </w:p>
        </w:tc>
        <w:tc>
          <w:tcPr>
            <w:tcW w:w="860" w:type="pct"/>
            <w:tcBorders>
              <w:top w:val="single" w:sz="3" w:space="0" w:color="4F81BD" w:themeColor="accent1"/>
              <w:left w:val="single" w:sz="3" w:space="0" w:color="auto"/>
              <w:bottom w:val="single" w:sz="3" w:space="0" w:color="auto"/>
              <w:right w:val="single" w:sz="3" w:space="0" w:color="auto"/>
            </w:tcBorders>
            <w:shd w:val="clear" w:color="auto" w:fill="C6D9F1" w:themeFill="text2" w:themeFillTint="33"/>
            <w:vAlign w:val="center"/>
          </w:tcPr>
          <w:p w14:paraId="59848B8E" w14:textId="77777777"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Mean protein intake</w:t>
            </w:r>
          </w:p>
          <w:p w14:paraId="4CEAB21C" w14:textId="7EDDD87D"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(g</w:t>
            </w:r>
            <w:r w:rsidR="00E23802">
              <w:rPr>
                <w:color w:val="000000" w:themeColor="text1"/>
                <w:sz w:val="20"/>
                <w:szCs w:val="20"/>
              </w:rPr>
              <w:t>/day</w:t>
            </w:r>
            <w:r w:rsidRPr="004B3A34">
              <w:rPr>
                <w:color w:val="000000" w:themeColor="text1"/>
                <w:sz w:val="20"/>
                <w:szCs w:val="20"/>
              </w:rPr>
              <w:t>)</w:t>
            </w:r>
          </w:p>
        </w:tc>
        <w:tc>
          <w:tcPr>
            <w:tcW w:w="830" w:type="pct"/>
            <w:tcBorders>
              <w:top w:val="single" w:sz="3" w:space="0" w:color="4F81BD" w:themeColor="accent1"/>
              <w:left w:val="single" w:sz="3" w:space="0" w:color="auto"/>
              <w:bottom w:val="single" w:sz="3" w:space="0" w:color="4F81BD" w:themeColor="accent1"/>
              <w:right w:val="single" w:sz="3" w:space="0" w:color="auto"/>
            </w:tcBorders>
            <w:shd w:val="clear" w:color="auto" w:fill="C6D9F1" w:themeFill="text2" w:themeFillTint="33"/>
            <w:vAlign w:val="center"/>
          </w:tcPr>
          <w:p w14:paraId="62BFA8BF" w14:textId="02B53A41"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 xml:space="preserve">AI </w:t>
            </w:r>
            <w:r w:rsidR="00E23802">
              <w:rPr>
                <w:color w:val="000000" w:themeColor="text1"/>
                <w:sz w:val="20"/>
                <w:szCs w:val="20"/>
              </w:rPr>
              <w:t xml:space="preserve">for </w:t>
            </w:r>
            <w:r w:rsidRPr="004B3A34">
              <w:rPr>
                <w:color w:val="000000" w:themeColor="text1"/>
                <w:sz w:val="20"/>
                <w:szCs w:val="20"/>
              </w:rPr>
              <w:t>protein</w:t>
            </w:r>
            <w:r w:rsidR="00E23802" w:rsidRPr="002D1D1E">
              <w:rPr>
                <w:color w:val="000000" w:themeColor="text1"/>
                <w:sz w:val="20"/>
                <w:szCs w:val="20"/>
                <w:vertAlign w:val="superscript"/>
              </w:rPr>
              <w:t>2</w:t>
            </w:r>
            <w:r w:rsidR="009013DD">
              <w:rPr>
                <w:color w:val="000000" w:themeColor="text1"/>
                <w:sz w:val="20"/>
                <w:szCs w:val="20"/>
                <w:vertAlign w:val="superscript"/>
              </w:rPr>
              <w:t xml:space="preserve"> </w:t>
            </w:r>
            <w:r w:rsidRPr="004B3A34">
              <w:rPr>
                <w:color w:val="000000" w:themeColor="text1"/>
                <w:sz w:val="20"/>
                <w:szCs w:val="20"/>
              </w:rPr>
              <w:t>0</w:t>
            </w:r>
            <w:r w:rsidRPr="004B3A34">
              <w:rPr>
                <w:color w:val="000000" w:themeColor="text1"/>
                <w:sz w:val="20"/>
                <w:szCs w:val="20"/>
              </w:rPr>
              <w:noBreakHyphen/>
              <w:t>6 months (g/day)</w:t>
            </w:r>
          </w:p>
        </w:tc>
        <w:tc>
          <w:tcPr>
            <w:tcW w:w="887" w:type="pct"/>
            <w:tcBorders>
              <w:top w:val="single" w:sz="3" w:space="0" w:color="4F81BD" w:themeColor="accent1"/>
              <w:left w:val="single" w:sz="3" w:space="0" w:color="auto"/>
              <w:bottom w:val="single" w:sz="3" w:space="0" w:color="auto"/>
            </w:tcBorders>
            <w:shd w:val="clear" w:color="auto" w:fill="C6D9F1" w:themeFill="text2" w:themeFillTint="33"/>
            <w:vAlign w:val="center"/>
          </w:tcPr>
          <w:p w14:paraId="6DB999A6" w14:textId="1BE5C5B5"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 xml:space="preserve">AI </w:t>
            </w:r>
            <w:r w:rsidR="00E23802">
              <w:rPr>
                <w:color w:val="000000" w:themeColor="text1"/>
                <w:sz w:val="20"/>
                <w:szCs w:val="20"/>
              </w:rPr>
              <w:t xml:space="preserve">for </w:t>
            </w:r>
            <w:r w:rsidRPr="004B3A34">
              <w:rPr>
                <w:color w:val="000000" w:themeColor="text1"/>
                <w:sz w:val="20"/>
                <w:szCs w:val="20"/>
              </w:rPr>
              <w:t>protein</w:t>
            </w:r>
            <w:r w:rsidR="00E23802" w:rsidRPr="002D1D1E">
              <w:rPr>
                <w:color w:val="000000" w:themeColor="text1"/>
                <w:sz w:val="20"/>
                <w:szCs w:val="20"/>
                <w:vertAlign w:val="superscript"/>
              </w:rPr>
              <w:t>2</w:t>
            </w:r>
            <w:r w:rsidRPr="002D1D1E">
              <w:rPr>
                <w:color w:val="000000" w:themeColor="text1"/>
                <w:sz w:val="20"/>
                <w:szCs w:val="20"/>
                <w:vertAlign w:val="superscript"/>
              </w:rPr>
              <w:t xml:space="preserve"> </w:t>
            </w:r>
            <w:r w:rsidRPr="004B3A34">
              <w:rPr>
                <w:color w:val="000000" w:themeColor="text1"/>
                <w:sz w:val="20"/>
                <w:szCs w:val="20"/>
              </w:rPr>
              <w:t>7</w:t>
            </w:r>
            <w:r w:rsidRPr="004B3A34">
              <w:rPr>
                <w:color w:val="000000" w:themeColor="text1"/>
                <w:sz w:val="20"/>
                <w:szCs w:val="20"/>
              </w:rPr>
              <w:noBreakHyphen/>
              <w:t>12 months (g/day)</w:t>
            </w:r>
          </w:p>
        </w:tc>
      </w:tr>
      <w:tr w:rsidR="006321A7" w:rsidRPr="00CA6308" w14:paraId="1C9D4252" w14:textId="77777777" w:rsidTr="00BA3B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0" w:type="pct"/>
            <w:tcBorders>
              <w:top w:val="single" w:sz="4" w:space="0" w:color="auto"/>
              <w:left w:val="single" w:sz="4" w:space="0" w:color="auto"/>
              <w:bottom w:val="single" w:sz="4" w:space="0" w:color="auto"/>
              <w:right w:val="single" w:sz="4" w:space="0" w:color="auto"/>
            </w:tcBorders>
            <w:vAlign w:val="center"/>
          </w:tcPr>
          <w:p w14:paraId="6AD3ADC4" w14:textId="77777777" w:rsidR="006321A7" w:rsidRPr="004B3A34" w:rsidRDefault="006321A7" w:rsidP="00E23802">
            <w:pPr>
              <w:keepNext/>
              <w:keepLines/>
              <w:rPr>
                <w:b w:val="0"/>
                <w:sz w:val="20"/>
                <w:szCs w:val="20"/>
              </w:rPr>
            </w:pPr>
            <w:r w:rsidRPr="004B3A34">
              <w:rPr>
                <w:sz w:val="20"/>
                <w:szCs w:val="20"/>
              </w:rPr>
              <w:t>AUSNUT</w:t>
            </w:r>
          </w:p>
        </w:tc>
        <w:tc>
          <w:tcPr>
            <w:tcW w:w="1093" w:type="pct"/>
            <w:tcBorders>
              <w:top w:val="single" w:sz="4" w:space="0" w:color="auto"/>
              <w:left w:val="single" w:sz="4" w:space="0" w:color="auto"/>
              <w:bottom w:val="single" w:sz="4" w:space="0" w:color="auto"/>
              <w:right w:val="single" w:sz="4" w:space="0" w:color="auto"/>
            </w:tcBorders>
            <w:vAlign w:val="center"/>
          </w:tcPr>
          <w:p w14:paraId="55BE33D5"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1.80</w:t>
            </w:r>
          </w:p>
        </w:tc>
        <w:tc>
          <w:tcPr>
            <w:tcW w:w="860" w:type="pct"/>
            <w:tcBorders>
              <w:top w:val="single" w:sz="4" w:space="0" w:color="auto"/>
              <w:left w:val="single" w:sz="4" w:space="0" w:color="auto"/>
              <w:right w:val="single" w:sz="4" w:space="0" w:color="auto"/>
            </w:tcBorders>
            <w:vAlign w:val="center"/>
          </w:tcPr>
          <w:p w14:paraId="7CD7677D"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b/>
                <w:sz w:val="20"/>
                <w:szCs w:val="20"/>
              </w:rPr>
            </w:pPr>
            <w:r w:rsidRPr="004B3A34">
              <w:rPr>
                <w:sz w:val="20"/>
                <w:szCs w:val="20"/>
              </w:rPr>
              <w:t>24</w:t>
            </w:r>
          </w:p>
        </w:tc>
        <w:tc>
          <w:tcPr>
            <w:tcW w:w="830" w:type="pct"/>
            <w:vMerge w:val="restart"/>
            <w:tcBorders>
              <w:left w:val="single" w:sz="4" w:space="0" w:color="auto"/>
              <w:right w:val="single" w:sz="4" w:space="0" w:color="auto"/>
            </w:tcBorders>
            <w:vAlign w:val="center"/>
          </w:tcPr>
          <w:p w14:paraId="6EAA22F0"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10</w:t>
            </w:r>
          </w:p>
        </w:tc>
        <w:tc>
          <w:tcPr>
            <w:tcW w:w="887" w:type="pct"/>
            <w:vMerge w:val="restart"/>
            <w:tcBorders>
              <w:top w:val="single" w:sz="4" w:space="0" w:color="auto"/>
              <w:left w:val="single" w:sz="4" w:space="0" w:color="auto"/>
            </w:tcBorders>
            <w:vAlign w:val="center"/>
          </w:tcPr>
          <w:p w14:paraId="100B4D32"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14</w:t>
            </w:r>
          </w:p>
        </w:tc>
      </w:tr>
      <w:tr w:rsidR="006321A7" w:rsidRPr="00CA6308" w14:paraId="6EA2A338" w14:textId="77777777" w:rsidTr="00BA3B6A">
        <w:tblPrEx>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108" w:type="dxa"/>
            <w:right w:w="108" w:type="dxa"/>
          </w:tblCellMar>
        </w:tblPrEx>
        <w:trPr>
          <w:trHeight w:val="454"/>
        </w:trPr>
        <w:tc>
          <w:tcPr>
            <w:cnfStyle w:val="001000000000" w:firstRow="0" w:lastRow="0" w:firstColumn="1" w:lastColumn="0" w:oddVBand="0" w:evenVBand="0" w:oddHBand="0" w:evenHBand="0" w:firstRowFirstColumn="0" w:firstRowLastColumn="0" w:lastRowFirstColumn="0" w:lastRowLastColumn="0"/>
            <w:tcW w:w="1330" w:type="pct"/>
            <w:tcBorders>
              <w:top w:val="single" w:sz="4" w:space="0" w:color="auto"/>
              <w:right w:val="single" w:sz="4" w:space="0" w:color="auto"/>
            </w:tcBorders>
            <w:vAlign w:val="center"/>
          </w:tcPr>
          <w:p w14:paraId="5805FE62" w14:textId="3E0EFCB9" w:rsidR="006321A7" w:rsidRPr="004B3A34" w:rsidRDefault="00E23802" w:rsidP="00E23802">
            <w:pPr>
              <w:keepNext/>
              <w:keepLines/>
              <w:rPr>
                <w:b w:val="0"/>
                <w:sz w:val="20"/>
                <w:szCs w:val="20"/>
              </w:rPr>
            </w:pPr>
            <w:r>
              <w:rPr>
                <w:sz w:val="20"/>
                <w:szCs w:val="20"/>
              </w:rPr>
              <w:t xml:space="preserve">Current protein </w:t>
            </w:r>
            <w:r w:rsidR="006321A7" w:rsidRPr="004B3A34">
              <w:rPr>
                <w:sz w:val="20"/>
                <w:szCs w:val="20"/>
              </w:rPr>
              <w:t>minimum</w:t>
            </w:r>
          </w:p>
        </w:tc>
        <w:tc>
          <w:tcPr>
            <w:tcW w:w="1093" w:type="pct"/>
            <w:tcBorders>
              <w:top w:val="single" w:sz="4" w:space="0" w:color="auto"/>
              <w:left w:val="single" w:sz="4" w:space="0" w:color="auto"/>
              <w:bottom w:val="single" w:sz="4" w:space="0" w:color="4F81BD" w:themeColor="accent1"/>
              <w:right w:val="single" w:sz="4" w:space="0" w:color="auto"/>
            </w:tcBorders>
            <w:vAlign w:val="center"/>
          </w:tcPr>
          <w:p w14:paraId="78FCD116"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4B3A34">
              <w:rPr>
                <w:sz w:val="20"/>
                <w:szCs w:val="20"/>
              </w:rPr>
              <w:t>1.19</w:t>
            </w:r>
          </w:p>
        </w:tc>
        <w:tc>
          <w:tcPr>
            <w:tcW w:w="860" w:type="pct"/>
            <w:tcBorders>
              <w:top w:val="single" w:sz="4" w:space="0" w:color="auto"/>
              <w:left w:val="single" w:sz="4" w:space="0" w:color="auto"/>
              <w:bottom w:val="single" w:sz="4" w:space="0" w:color="4F81BD" w:themeColor="accent1"/>
              <w:right w:val="single" w:sz="4" w:space="0" w:color="auto"/>
            </w:tcBorders>
            <w:vAlign w:val="center"/>
          </w:tcPr>
          <w:p w14:paraId="15EE30E1"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4B3A34">
              <w:rPr>
                <w:sz w:val="20"/>
                <w:szCs w:val="20"/>
              </w:rPr>
              <w:t>21</w:t>
            </w:r>
          </w:p>
        </w:tc>
        <w:tc>
          <w:tcPr>
            <w:tcW w:w="830" w:type="pct"/>
            <w:vMerge/>
            <w:tcBorders>
              <w:top w:val="nil"/>
              <w:left w:val="single" w:sz="4" w:space="0" w:color="auto"/>
              <w:bottom w:val="single" w:sz="4" w:space="0" w:color="4F81BD" w:themeColor="accent1"/>
              <w:right w:val="single" w:sz="4" w:space="0" w:color="auto"/>
            </w:tcBorders>
          </w:tcPr>
          <w:p w14:paraId="6DD5F330"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887" w:type="pct"/>
            <w:vMerge/>
            <w:tcBorders>
              <w:top w:val="single" w:sz="4" w:space="0" w:color="4F81BD" w:themeColor="accent1"/>
              <w:left w:val="single" w:sz="4" w:space="0" w:color="auto"/>
              <w:bottom w:val="single" w:sz="4" w:space="0" w:color="4F81BD" w:themeColor="accent1"/>
            </w:tcBorders>
          </w:tcPr>
          <w:p w14:paraId="43DF7545"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i/>
                <w:sz w:val="20"/>
                <w:szCs w:val="20"/>
              </w:rPr>
            </w:pPr>
          </w:p>
        </w:tc>
      </w:tr>
      <w:tr w:rsidR="006321A7" w:rsidRPr="00CA6308" w14:paraId="4C75C892" w14:textId="77777777" w:rsidTr="00BA3B6A">
        <w:tblPrEx>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0" w:type="pct"/>
            <w:tcBorders>
              <w:right w:val="single" w:sz="4" w:space="0" w:color="auto"/>
            </w:tcBorders>
            <w:vAlign w:val="center"/>
          </w:tcPr>
          <w:p w14:paraId="705C7C4C" w14:textId="248EBFA8" w:rsidR="006321A7" w:rsidRPr="004B3A34" w:rsidRDefault="00E23802" w:rsidP="00E23802">
            <w:pPr>
              <w:keepNext/>
              <w:keepLines/>
              <w:rPr>
                <w:b w:val="0"/>
                <w:sz w:val="20"/>
                <w:szCs w:val="20"/>
              </w:rPr>
            </w:pPr>
            <w:r>
              <w:rPr>
                <w:sz w:val="20"/>
                <w:szCs w:val="20"/>
              </w:rPr>
              <w:t>Proposed protein minimum</w:t>
            </w:r>
          </w:p>
        </w:tc>
        <w:tc>
          <w:tcPr>
            <w:tcW w:w="1093" w:type="pct"/>
            <w:tcBorders>
              <w:left w:val="single" w:sz="4" w:space="0" w:color="auto"/>
              <w:right w:val="single" w:sz="4" w:space="0" w:color="auto"/>
            </w:tcBorders>
            <w:vAlign w:val="center"/>
          </w:tcPr>
          <w:p w14:paraId="2719719D"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1.00</w:t>
            </w:r>
          </w:p>
        </w:tc>
        <w:tc>
          <w:tcPr>
            <w:tcW w:w="860" w:type="pct"/>
            <w:tcBorders>
              <w:top w:val="single" w:sz="4" w:space="0" w:color="auto"/>
              <w:left w:val="single" w:sz="4" w:space="0" w:color="auto"/>
              <w:right w:val="single" w:sz="4" w:space="0" w:color="auto"/>
            </w:tcBorders>
            <w:vAlign w:val="center"/>
          </w:tcPr>
          <w:p w14:paraId="16284D35"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20</w:t>
            </w:r>
          </w:p>
        </w:tc>
        <w:tc>
          <w:tcPr>
            <w:tcW w:w="830" w:type="pct"/>
            <w:vMerge/>
            <w:tcBorders>
              <w:top w:val="nil"/>
              <w:left w:val="single" w:sz="4" w:space="0" w:color="auto"/>
              <w:right w:val="single" w:sz="4" w:space="0" w:color="auto"/>
            </w:tcBorders>
          </w:tcPr>
          <w:p w14:paraId="2326B46F"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i/>
                <w:sz w:val="20"/>
                <w:szCs w:val="20"/>
              </w:rPr>
            </w:pPr>
          </w:p>
        </w:tc>
        <w:tc>
          <w:tcPr>
            <w:tcW w:w="887" w:type="pct"/>
            <w:vMerge/>
            <w:tcBorders>
              <w:left w:val="single" w:sz="4" w:space="0" w:color="auto"/>
            </w:tcBorders>
          </w:tcPr>
          <w:p w14:paraId="1EE4D96C"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i/>
                <w:sz w:val="20"/>
                <w:szCs w:val="20"/>
              </w:rPr>
            </w:pPr>
          </w:p>
        </w:tc>
      </w:tr>
    </w:tbl>
    <w:p w14:paraId="5D9C55B0" w14:textId="77777777" w:rsidR="006321A7" w:rsidRDefault="006321A7" w:rsidP="006321A7">
      <w:pPr>
        <w:spacing w:before="0" w:beforeAutospacing="0" w:after="0" w:afterAutospacing="0"/>
        <w:ind w:left="142" w:hanging="142"/>
        <w:rPr>
          <w:sz w:val="18"/>
          <w:szCs w:val="18"/>
        </w:rPr>
      </w:pPr>
      <w:r w:rsidRPr="00D5007F">
        <w:rPr>
          <w:vertAlign w:val="superscript"/>
        </w:rPr>
        <w:t>1</w:t>
      </w:r>
      <w:r>
        <w:rPr>
          <w:vertAlign w:val="superscript"/>
        </w:rPr>
        <w:t xml:space="preserve"> </w:t>
      </w:r>
      <w:r w:rsidRPr="00D5007F">
        <w:rPr>
          <w:sz w:val="18"/>
          <w:szCs w:val="18"/>
        </w:rPr>
        <w:t xml:space="preserve">Assumes same </w:t>
      </w:r>
      <w:r>
        <w:rPr>
          <w:sz w:val="18"/>
          <w:szCs w:val="18"/>
        </w:rPr>
        <w:t xml:space="preserve">energy </w:t>
      </w:r>
      <w:r w:rsidRPr="00D5007F">
        <w:rPr>
          <w:sz w:val="18"/>
          <w:szCs w:val="18"/>
        </w:rPr>
        <w:t>conte</w:t>
      </w:r>
      <w:r>
        <w:rPr>
          <w:sz w:val="18"/>
          <w:szCs w:val="18"/>
        </w:rPr>
        <w:t>nt (264 kJ/1</w:t>
      </w:r>
      <w:r w:rsidRPr="00D5007F">
        <w:rPr>
          <w:sz w:val="18"/>
          <w:szCs w:val="18"/>
        </w:rPr>
        <w:t>00 g)</w:t>
      </w:r>
      <w:r>
        <w:rPr>
          <w:sz w:val="18"/>
          <w:szCs w:val="18"/>
        </w:rPr>
        <w:t xml:space="preserve"> across all calculations using different protein concentrations in follow-on formula</w:t>
      </w:r>
    </w:p>
    <w:p w14:paraId="51903A2C" w14:textId="77777777" w:rsidR="006321A7" w:rsidRDefault="006321A7" w:rsidP="006321A7">
      <w:pPr>
        <w:spacing w:before="0" w:beforeAutospacing="0" w:after="0" w:afterAutospacing="0"/>
        <w:ind w:left="142" w:hanging="142"/>
        <w:rPr>
          <w:sz w:val="18"/>
          <w:szCs w:val="18"/>
        </w:rPr>
      </w:pPr>
      <w:r>
        <w:rPr>
          <w:vertAlign w:val="superscript"/>
        </w:rPr>
        <w:t xml:space="preserve">2 </w:t>
      </w:r>
      <w:r w:rsidRPr="00771EF4">
        <w:rPr>
          <w:sz w:val="18"/>
          <w:szCs w:val="18"/>
        </w:rPr>
        <w:t>Nutrient Reference Values</w:t>
      </w:r>
      <w:r>
        <w:rPr>
          <w:sz w:val="18"/>
          <w:szCs w:val="18"/>
        </w:rPr>
        <w:t xml:space="preserve"> for Australia and New Zealand </w:t>
      </w:r>
      <w:hyperlink r:id="rId17" w:history="1">
        <w:r w:rsidRPr="00AB5291">
          <w:rPr>
            <w:rStyle w:val="Hyperlink"/>
            <w:sz w:val="18"/>
            <w:szCs w:val="18"/>
          </w:rPr>
          <w:t>https://www.nrv.gov.au/nutrients/protein</w:t>
        </w:r>
      </w:hyperlink>
    </w:p>
    <w:p w14:paraId="32CCB568" w14:textId="407FF0EC" w:rsidR="00FC1706" w:rsidRPr="00E51885" w:rsidRDefault="00355C29" w:rsidP="00247050">
      <w:pPr>
        <w:pStyle w:val="Heading2"/>
      </w:pPr>
      <w:bookmarkStart w:id="157" w:name="_Toc5871961"/>
      <w:bookmarkStart w:id="158" w:name="_Toc7429210"/>
      <w:r>
        <w:t>3.4</w:t>
      </w:r>
      <w:r>
        <w:tab/>
      </w:r>
      <w:bookmarkEnd w:id="157"/>
      <w:r w:rsidR="00752457">
        <w:t>Conclusions from Dietary Intake Assessment</w:t>
      </w:r>
      <w:bookmarkEnd w:id="158"/>
    </w:p>
    <w:p w14:paraId="72583676" w14:textId="02CDF069" w:rsidR="00FC1706" w:rsidRDefault="00FC1706" w:rsidP="00FC1706">
      <w:pPr>
        <w:rPr>
          <w:lang w:eastAsia="en-AU" w:bidi="ar-SA"/>
        </w:rPr>
      </w:pPr>
      <w:r>
        <w:rPr>
          <w:lang w:eastAsia="en-AU" w:bidi="ar-SA"/>
        </w:rPr>
        <w:t>If it is assumed that follow-on formula is the single source of protein, the theoretical protein intake of 6</w:t>
      </w:r>
      <w:r>
        <w:rPr>
          <w:noProof/>
          <w:lang w:eastAsia="en-AU" w:bidi="ar-SA"/>
        </w:rPr>
        <w:t>-</w:t>
      </w:r>
      <w:r>
        <w:rPr>
          <w:lang w:eastAsia="en-AU" w:bidi="ar-SA"/>
        </w:rPr>
        <w:t>month</w:t>
      </w:r>
      <w:r>
        <w:rPr>
          <w:noProof/>
          <w:lang w:eastAsia="en-AU" w:bidi="ar-SA"/>
        </w:rPr>
        <w:t>-</w:t>
      </w:r>
      <w:r>
        <w:rPr>
          <w:lang w:eastAsia="en-AU" w:bidi="ar-SA"/>
        </w:rPr>
        <w:t>old males is 12 g/d using the current minimum protein in the Code as input and 10 g/day using the proposed reduced minimum protein content. With increasing age</w:t>
      </w:r>
      <w:r>
        <w:rPr>
          <w:noProof/>
          <w:lang w:eastAsia="en-AU" w:bidi="ar-SA"/>
        </w:rPr>
        <w:t>,</w:t>
      </w:r>
      <w:r>
        <w:rPr>
          <w:lang w:eastAsia="en-AU" w:bidi="ar-SA"/>
        </w:rPr>
        <w:t xml:space="preserve"> the theoretical protein intakes increase as a result of </w:t>
      </w:r>
      <w:r w:rsidR="00752457">
        <w:rPr>
          <w:lang w:eastAsia="en-AU" w:bidi="ar-SA"/>
        </w:rPr>
        <w:t>increasing energy requirements.</w:t>
      </w:r>
    </w:p>
    <w:p w14:paraId="17368AEE" w14:textId="77777777" w:rsidR="008260DD" w:rsidRDefault="00E938DD" w:rsidP="00E938DD">
      <w:pPr>
        <w:rPr>
          <w:lang w:bidi="ar-SA"/>
        </w:rPr>
      </w:pPr>
      <w:r>
        <w:rPr>
          <w:lang w:bidi="ar-SA"/>
        </w:rPr>
        <w:t>Estimated daily protein intake based on a minimum proposed follow-on formula protein content of 0.38 g/100 kJ and assuming the formula was the only source of dietary protein, was 10 g/day for boys and girls 6 months of age, which is equivalent to the AI for this age group, thus indicating sufficient protein intake. Protein intakes in this scenario, however, were lower than the AI of 14 grams of protein per day for infants 7-12 months based on the proposed lower minimum protein level.</w:t>
      </w:r>
    </w:p>
    <w:p w14:paraId="260BF9BF" w14:textId="2F57A10C" w:rsidR="00E938DD" w:rsidRDefault="00E938DD" w:rsidP="00E938DD">
      <w:pPr>
        <w:rPr>
          <w:lang w:bidi="ar-SA"/>
        </w:rPr>
      </w:pPr>
      <w:r>
        <w:rPr>
          <w:lang w:bidi="ar-SA"/>
        </w:rPr>
        <w:lastRenderedPageBreak/>
        <w:t>It is unlikely that the lower protein follow-on formula would pose a risk of inadequate protein intake because older infants (and</w:t>
      </w:r>
      <w:r w:rsidR="003A608C">
        <w:rPr>
          <w:lang w:bidi="ar-SA"/>
        </w:rPr>
        <w:t xml:space="preserve"> also</w:t>
      </w:r>
      <w:r>
        <w:rPr>
          <w:lang w:bidi="ar-SA"/>
        </w:rPr>
        <w:t xml:space="preserve"> 6</w:t>
      </w:r>
      <w:r>
        <w:rPr>
          <w:noProof/>
          <w:lang w:bidi="ar-SA"/>
        </w:rPr>
        <w:t>-</w:t>
      </w:r>
      <w:r>
        <w:rPr>
          <w:lang w:bidi="ar-SA"/>
        </w:rPr>
        <w:t>month</w:t>
      </w:r>
      <w:r>
        <w:rPr>
          <w:noProof/>
          <w:lang w:bidi="ar-SA"/>
        </w:rPr>
        <w:t>-</w:t>
      </w:r>
      <w:r>
        <w:rPr>
          <w:lang w:bidi="ar-SA"/>
        </w:rPr>
        <w:t>old infants) would receive protein from complementary food sources. Furthermore, the AI is likely to overestimate protein requirements because the AI is derived from population</w:t>
      </w:r>
      <w:r>
        <w:rPr>
          <w:noProof/>
          <w:lang w:bidi="ar-SA"/>
        </w:rPr>
        <w:t>-</w:t>
      </w:r>
      <w:r>
        <w:rPr>
          <w:lang w:bidi="ar-SA"/>
        </w:rPr>
        <w:t xml:space="preserve">based average dietary intakes, which tend to exceed requirements, rather than experimentally derived protein requirements </w:t>
      </w:r>
      <w:r>
        <w:rPr>
          <w:lang w:bidi="ar-SA"/>
        </w:rPr>
        <w:fldChar w:fldCharType="begin"/>
      </w:r>
      <w:r>
        <w:rPr>
          <w:lang w:bidi="ar-SA"/>
        </w:rPr>
        <w:instrText>ADDIN CITAVI.PLACEHOLDER 34c545ad-ebea-4e7a-be22-4ba2636a0bd5 PFBsYWNlaG9sZGVyPg0KICA8QWRkSW5WZXJzaW9uPjUuNS4wLjE8L0FkZEluVmVyc2lvbj4NCiAgPElkPjM0YzU0NWFkLWViZWEtNGU3YS1iZTIyLTRiYTI2MzZhMGJkNTwvSWQ+DQogIDxFbnRyaWVzPg0KICAgIDxFbnRyeT4NCiAgICAgIDxJZD4wMjQ0ZmZiOS0wNDA2LTQ3OTYtYjJlZi1kNjlhOTgyNWU0YjM8L0lkPg0KICAgICAgPFJlZmVyZW5jZUlkPmEzMjRhNzhkLTUxOTMtNGRiMC05ZTAyLTNmYWIzMmI1ZTRiMzwvUmVmZXJlbmNlSWQ+DQogICAgICA8UmFuZ2U+DQogICAgICAgIDxTdGFydD4wPC9TdGFydD4NCiAgICAgICAgPExlbmd0aD41MT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OYXRpb25hbCBIZWFsdGggYW5kIE1lZGljYWwgUmVzZWFyY2ggQ291bmNpb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0aW9uYWwgSGVhbHRoIGFuZCBNZWRpY2FsIFJlc2VhcmNoIENvdW5jaWwgMjAwNik8L1RleHQ+DQogICAgPC9UZXh0VW5pdD4NCiAgPC9UZXh0VW5pdHM+DQo8L1BsYWNlaG9sZGVyPg==</w:instrText>
      </w:r>
      <w:r>
        <w:rPr>
          <w:lang w:bidi="ar-SA"/>
        </w:rPr>
        <w:fldChar w:fldCharType="separate"/>
      </w:r>
      <w:r>
        <w:rPr>
          <w:lang w:bidi="ar-SA"/>
        </w:rPr>
        <w:t>(National Health and Medical Research Council 2006)</w:t>
      </w:r>
      <w:r>
        <w:rPr>
          <w:lang w:bidi="ar-SA"/>
        </w:rPr>
        <w:fldChar w:fldCharType="end"/>
      </w:r>
      <w:r>
        <w:rPr>
          <w:lang w:bidi="ar-SA"/>
        </w:rPr>
        <w:t>.</w:t>
      </w:r>
    </w:p>
    <w:p w14:paraId="344146E6" w14:textId="4749B787" w:rsidR="00500599" w:rsidRPr="00500599" w:rsidRDefault="00FC1706" w:rsidP="00500599">
      <w:pPr>
        <w:rPr>
          <w:lang w:eastAsia="en-AU" w:bidi="ar-SA"/>
        </w:rPr>
      </w:pPr>
      <w:r>
        <w:rPr>
          <w:lang w:eastAsia="en-AU" w:bidi="ar-SA"/>
        </w:rPr>
        <w:t>Using a more complex assessment methodology including other foods and beverages, the mean protein intake of 9-month old infants can be estimated at 24 g/day based on AUSNUT protein data, 21 g/day on the current standard and 20 g/day with the proposed reduction in minimum protein content. The percentage contribution of follow-on formula to estimated protein intake decreases as the protein intake of the formula is reduced while the contribution of all other foods increases.</w:t>
      </w:r>
      <w:r w:rsidR="00500599" w:rsidRPr="00500599">
        <w:t xml:space="preserve"> </w:t>
      </w:r>
      <w:r w:rsidR="00500599" w:rsidRPr="00500599">
        <w:rPr>
          <w:lang w:eastAsia="en-AU" w:bidi="ar-SA"/>
        </w:rPr>
        <w:t>On this basis, it is considered unlikely that a lower minimum protein level for follow-on formula poses a risk of inadequate protein intake.</w:t>
      </w:r>
    </w:p>
    <w:p w14:paraId="60C2A8C2" w14:textId="3D11AA68" w:rsidR="000B1806" w:rsidRDefault="002D3299" w:rsidP="00A25604">
      <w:pPr>
        <w:pStyle w:val="Heading1"/>
        <w:ind w:left="0" w:hanging="142"/>
      </w:pPr>
      <w:bookmarkStart w:id="159" w:name="_Toc5372389"/>
      <w:bookmarkStart w:id="160" w:name="_Toc5373341"/>
      <w:bookmarkStart w:id="161" w:name="_Toc5871962"/>
      <w:bookmarkStart w:id="162" w:name="_Toc7429211"/>
      <w:r>
        <w:t>4</w:t>
      </w:r>
      <w:r w:rsidR="005B4943">
        <w:t xml:space="preserve">. </w:t>
      </w:r>
      <w:r w:rsidR="004E2DC9">
        <w:t xml:space="preserve">Nutritional safety </w:t>
      </w:r>
      <w:r w:rsidR="00AC3968">
        <w:t>assessment c</w:t>
      </w:r>
      <w:r w:rsidR="000B1806" w:rsidRPr="005B4943">
        <w:t>onclusion</w:t>
      </w:r>
      <w:bookmarkEnd w:id="159"/>
      <w:bookmarkEnd w:id="160"/>
      <w:bookmarkEnd w:id="161"/>
      <w:bookmarkEnd w:id="162"/>
    </w:p>
    <w:p w14:paraId="3566176D" w14:textId="476C773C" w:rsidR="00791433" w:rsidRDefault="00E36F26" w:rsidP="002C0723">
      <w:pPr>
        <w:rPr>
          <w:lang w:eastAsia="en-AU" w:bidi="ar-SA"/>
        </w:rPr>
      </w:pPr>
      <w:r>
        <w:rPr>
          <w:lang w:eastAsia="en-AU" w:bidi="ar-SA"/>
        </w:rPr>
        <w:t xml:space="preserve">Based on the </w:t>
      </w:r>
      <w:r w:rsidR="00172B7C">
        <w:rPr>
          <w:lang w:eastAsia="en-AU" w:bidi="ar-SA"/>
        </w:rPr>
        <w:t>evidence currently available, we have determined that crude protein content in human milk during the 6</w:t>
      </w:r>
      <w:r w:rsidR="00172B7C" w:rsidRPr="00BF3EBE">
        <w:rPr>
          <w:vertAlign w:val="superscript"/>
          <w:lang w:eastAsia="en-AU" w:bidi="ar-SA"/>
        </w:rPr>
        <w:t>th</w:t>
      </w:r>
      <w:r w:rsidR="00172B7C">
        <w:rPr>
          <w:lang w:eastAsia="en-AU" w:bidi="ar-SA"/>
        </w:rPr>
        <w:t xml:space="preserve"> to 12</w:t>
      </w:r>
      <w:r w:rsidR="00172B7C" w:rsidRPr="00BF3EBE">
        <w:rPr>
          <w:vertAlign w:val="superscript"/>
          <w:lang w:eastAsia="en-AU" w:bidi="ar-SA"/>
        </w:rPr>
        <w:t>th</w:t>
      </w:r>
      <w:r w:rsidR="002F2B0E">
        <w:rPr>
          <w:lang w:eastAsia="en-AU" w:bidi="ar-SA"/>
        </w:rPr>
        <w:t xml:space="preserve"> months of lactation </w:t>
      </w:r>
      <w:r w:rsidR="00AA4079">
        <w:rPr>
          <w:lang w:eastAsia="en-AU" w:bidi="ar-SA"/>
        </w:rPr>
        <w:t xml:space="preserve">ranges from </w:t>
      </w:r>
      <w:r w:rsidR="002F2B0E">
        <w:rPr>
          <w:lang w:eastAsia="en-AU" w:bidi="ar-SA"/>
        </w:rPr>
        <w:t>0.34 to 0.</w:t>
      </w:r>
      <w:r w:rsidR="00861640">
        <w:rPr>
          <w:lang w:eastAsia="en-AU" w:bidi="ar-SA"/>
        </w:rPr>
        <w:t>40</w:t>
      </w:r>
      <w:r w:rsidR="002F2B0E">
        <w:rPr>
          <w:lang w:eastAsia="en-AU" w:bidi="ar-SA"/>
        </w:rPr>
        <w:t xml:space="preserve"> g/100 kJ</w:t>
      </w:r>
      <w:r w:rsidR="00AA4079">
        <w:rPr>
          <w:lang w:eastAsia="en-AU" w:bidi="ar-SA"/>
        </w:rPr>
        <w:t>, and true protein is around 0.29 g/100 kJ</w:t>
      </w:r>
      <w:r w:rsidR="002F2B0E">
        <w:rPr>
          <w:lang w:eastAsia="en-AU" w:bidi="ar-SA"/>
        </w:rPr>
        <w:t>. The requested minimum protein concentration for follow-on formula</w:t>
      </w:r>
      <w:r w:rsidR="00172B7C">
        <w:rPr>
          <w:lang w:eastAsia="en-AU" w:bidi="ar-SA"/>
        </w:rPr>
        <w:t>,</w:t>
      </w:r>
      <w:r w:rsidR="002F2B0E">
        <w:rPr>
          <w:lang w:eastAsia="en-AU" w:bidi="ar-SA"/>
        </w:rPr>
        <w:t xml:space="preserve"> of 0.38 g/100 kJ, falls within th</w:t>
      </w:r>
      <w:r w:rsidR="00AA4079">
        <w:rPr>
          <w:lang w:eastAsia="en-AU" w:bidi="ar-SA"/>
        </w:rPr>
        <w:t xml:space="preserve">e levels of protein in human milk determined for </w:t>
      </w:r>
      <w:r w:rsidR="002F2B0E">
        <w:rPr>
          <w:lang w:eastAsia="en-AU" w:bidi="ar-SA"/>
        </w:rPr>
        <w:t>th</w:t>
      </w:r>
      <w:r w:rsidR="00E05D86">
        <w:rPr>
          <w:lang w:eastAsia="en-AU" w:bidi="ar-SA"/>
        </w:rPr>
        <w:t>is</w:t>
      </w:r>
      <w:r w:rsidR="002F2B0E">
        <w:rPr>
          <w:lang w:eastAsia="en-AU" w:bidi="ar-SA"/>
        </w:rPr>
        <w:t xml:space="preserve"> </w:t>
      </w:r>
      <w:r w:rsidR="004E2DC9">
        <w:rPr>
          <w:lang w:eastAsia="en-AU" w:bidi="ar-SA"/>
        </w:rPr>
        <w:t>nutritional safety</w:t>
      </w:r>
      <w:r w:rsidR="00AA4079">
        <w:rPr>
          <w:lang w:eastAsia="en-AU" w:bidi="ar-SA"/>
        </w:rPr>
        <w:t xml:space="preserve"> assessment.</w:t>
      </w:r>
      <w:r w:rsidR="002F2B0E">
        <w:rPr>
          <w:lang w:eastAsia="en-AU" w:bidi="ar-SA"/>
        </w:rPr>
        <w:t xml:space="preserve"> </w:t>
      </w:r>
    </w:p>
    <w:p w14:paraId="6C2563CD" w14:textId="0644E01C" w:rsidR="00EF1361" w:rsidRPr="00B83C26" w:rsidRDefault="002F2B0E" w:rsidP="002C0723">
      <w:r>
        <w:rPr>
          <w:lang w:eastAsia="en-AU" w:bidi="ar-SA"/>
        </w:rPr>
        <w:t>T</w:t>
      </w:r>
      <w:r w:rsidR="00172B7C">
        <w:rPr>
          <w:lang w:eastAsia="en-AU" w:bidi="ar-SA"/>
        </w:rPr>
        <w:t xml:space="preserve">wo randomised controlled trials showed no adverse effect on growth with a lower protein formula </w:t>
      </w:r>
      <w:r w:rsidR="00172B7C" w:rsidRPr="003612F0">
        <w:rPr>
          <w:lang w:eastAsia="en-AU" w:bidi="ar-SA"/>
        </w:rPr>
        <w:t>(0.3</w:t>
      </w:r>
      <w:r w:rsidR="003612F0" w:rsidRPr="003612F0">
        <w:rPr>
          <w:lang w:eastAsia="en-AU" w:bidi="ar-SA"/>
        </w:rPr>
        <w:t>9</w:t>
      </w:r>
      <w:r w:rsidR="00172B7C" w:rsidRPr="003612F0">
        <w:rPr>
          <w:lang w:eastAsia="en-AU" w:bidi="ar-SA"/>
        </w:rPr>
        <w:t xml:space="preserve"> </w:t>
      </w:r>
      <w:r w:rsidR="000438AA">
        <w:rPr>
          <w:lang w:eastAsia="en-AU" w:bidi="ar-SA"/>
        </w:rPr>
        <w:t xml:space="preserve">and 0.40 </w:t>
      </w:r>
      <w:r w:rsidR="00172B7C" w:rsidRPr="003612F0">
        <w:rPr>
          <w:lang w:eastAsia="en-AU" w:bidi="ar-SA"/>
        </w:rPr>
        <w:t>g crude protein</w:t>
      </w:r>
      <w:r w:rsidR="00172B7C">
        <w:rPr>
          <w:lang w:eastAsia="en-AU" w:bidi="ar-SA"/>
        </w:rPr>
        <w:t>/100 kJ) compared with higher protein formula (0.5</w:t>
      </w:r>
      <w:r w:rsidR="003612F0">
        <w:rPr>
          <w:lang w:eastAsia="en-AU" w:bidi="ar-SA"/>
        </w:rPr>
        <w:t>1</w:t>
      </w:r>
      <w:r w:rsidR="00172B7C">
        <w:rPr>
          <w:lang w:eastAsia="en-AU" w:bidi="ar-SA"/>
        </w:rPr>
        <w:t xml:space="preserve"> to 0.65 g/</w:t>
      </w:r>
      <w:r w:rsidR="008543C0">
        <w:rPr>
          <w:lang w:eastAsia="en-AU" w:bidi="ar-SA"/>
        </w:rPr>
        <w:t>1</w:t>
      </w:r>
      <w:r w:rsidR="00172B7C">
        <w:rPr>
          <w:lang w:eastAsia="en-AU" w:bidi="ar-SA"/>
        </w:rPr>
        <w:t xml:space="preserve">00 </w:t>
      </w:r>
      <w:r w:rsidR="00AA4079">
        <w:rPr>
          <w:lang w:eastAsia="en-AU" w:bidi="ar-SA"/>
        </w:rPr>
        <w:t>kJ</w:t>
      </w:r>
      <w:r w:rsidR="00172B7C">
        <w:rPr>
          <w:lang w:eastAsia="en-AU" w:bidi="ar-SA"/>
        </w:rPr>
        <w:t xml:space="preserve">) when fed to infants </w:t>
      </w:r>
      <w:r w:rsidR="00AA4079">
        <w:rPr>
          <w:lang w:eastAsia="en-AU" w:bidi="ar-SA"/>
        </w:rPr>
        <w:t>between</w:t>
      </w:r>
      <w:r w:rsidR="00172B7C">
        <w:rPr>
          <w:lang w:eastAsia="en-AU" w:bidi="ar-SA"/>
        </w:rPr>
        <w:t xml:space="preserve"> 3 months </w:t>
      </w:r>
      <w:r w:rsidR="00AA4079">
        <w:rPr>
          <w:lang w:eastAsia="en-AU" w:bidi="ar-SA"/>
        </w:rPr>
        <w:t>to 12 months of age</w:t>
      </w:r>
      <w:r w:rsidR="00172B7C">
        <w:rPr>
          <w:lang w:eastAsia="en-AU" w:bidi="ar-SA"/>
        </w:rPr>
        <w:t xml:space="preserve">. Furthermore, </w:t>
      </w:r>
      <w:r w:rsidR="00D21F29">
        <w:rPr>
          <w:lang w:eastAsia="en-AU" w:bidi="ar-SA"/>
        </w:rPr>
        <w:t xml:space="preserve">the </w:t>
      </w:r>
      <w:r w:rsidR="00172B7C">
        <w:rPr>
          <w:lang w:eastAsia="en-AU" w:bidi="ar-SA"/>
        </w:rPr>
        <w:t xml:space="preserve">dietary </w:t>
      </w:r>
      <w:r w:rsidR="00D21F29">
        <w:rPr>
          <w:lang w:eastAsia="en-AU" w:bidi="ar-SA"/>
        </w:rPr>
        <w:t xml:space="preserve">intake assessment </w:t>
      </w:r>
      <w:r w:rsidR="00172B7C">
        <w:rPr>
          <w:lang w:eastAsia="en-AU" w:bidi="ar-SA"/>
        </w:rPr>
        <w:t xml:space="preserve">showed no risk of inadequate protein intake for Australian </w:t>
      </w:r>
      <w:r w:rsidR="00E05D86">
        <w:rPr>
          <w:lang w:eastAsia="en-AU" w:bidi="ar-SA"/>
        </w:rPr>
        <w:t xml:space="preserve">or New Zealand </w:t>
      </w:r>
      <w:r w:rsidR="00172B7C">
        <w:rPr>
          <w:lang w:eastAsia="en-AU" w:bidi="ar-SA"/>
        </w:rPr>
        <w:t xml:space="preserve">infants if </w:t>
      </w:r>
      <w:r w:rsidR="00807B2E" w:rsidRPr="00807B2E">
        <w:rPr>
          <w:noProof/>
          <w:lang w:eastAsia="en-AU" w:bidi="ar-SA"/>
        </w:rPr>
        <w:t xml:space="preserve">the </w:t>
      </w:r>
      <w:r w:rsidR="00172B7C">
        <w:rPr>
          <w:lang w:eastAsia="en-AU" w:bidi="ar-SA"/>
        </w:rPr>
        <w:t>protein in follow</w:t>
      </w:r>
      <w:r w:rsidR="00E36F26">
        <w:rPr>
          <w:lang w:eastAsia="en-AU" w:bidi="ar-SA"/>
        </w:rPr>
        <w:t>-on formula was lowered to 0.38 </w:t>
      </w:r>
      <w:r w:rsidR="00172B7C">
        <w:rPr>
          <w:lang w:eastAsia="en-AU" w:bidi="ar-SA"/>
        </w:rPr>
        <w:t xml:space="preserve">g/100 kJ as requested by the </w:t>
      </w:r>
      <w:r w:rsidR="002D1D1E">
        <w:rPr>
          <w:lang w:eastAsia="en-AU" w:bidi="ar-SA"/>
        </w:rPr>
        <w:t>a</w:t>
      </w:r>
      <w:r w:rsidR="00172B7C">
        <w:rPr>
          <w:lang w:eastAsia="en-AU" w:bidi="ar-SA"/>
        </w:rPr>
        <w:t>pplicant.</w:t>
      </w:r>
      <w:bookmarkStart w:id="163" w:name="_Toc5372390"/>
      <w:bookmarkStart w:id="164" w:name="_Toc5373342"/>
    </w:p>
    <w:p w14:paraId="2D2046BF" w14:textId="6B42A7E5" w:rsidR="00E8566F" w:rsidRDefault="000B1806" w:rsidP="005A396A">
      <w:pPr>
        <w:pStyle w:val="Heading1"/>
        <w:pageBreakBefore/>
        <w:spacing w:before="120" w:beforeAutospacing="0" w:after="0" w:afterAutospacing="0"/>
      </w:pPr>
      <w:bookmarkStart w:id="165" w:name="_Toc5871963"/>
      <w:bookmarkStart w:id="166" w:name="_Toc7429212"/>
      <w:r>
        <w:lastRenderedPageBreak/>
        <w:t>References</w:t>
      </w:r>
      <w:bookmarkEnd w:id="163"/>
      <w:bookmarkEnd w:id="164"/>
      <w:bookmarkEnd w:id="165"/>
      <w:bookmarkEnd w:id="166"/>
      <w:r>
        <w:t xml:space="preserve"> </w:t>
      </w:r>
      <w:r w:rsidR="008C544B">
        <w:fldChar w:fldCharType="begin"/>
      </w:r>
      <w:r w:rsidR="00E8566F">
        <w:instrText>ADDIN CITAVI.BIBLIOGRAPHY PD94bWwgdmVyc2lvbj0iMS4wIiBlbmNvZGluZz0idXRmLTE2Ij8+PEJpYmxpb2dyYXBoeT48QWRkSW5WZXJzaW9uPjUuNy4xLjA8L0FkZEluVmVyc2lvbj48SWQ+NDc1ZDU0MjAtNDAwOS00YjNhLTg2MDMtYmJmMTFlYWQxNDFlPC9JZD48QmlibGlvZ3JhcGh5Q2l0YXRpb24+PEhlYWRpbmc+PFRleHRVbml0cz48VGV4dFVuaXQ+PEluc2VydFBhcmFncmFwaEFmdGVyPnRydWU8L0luc2VydFBhcmFncmFwaEFmdGVyPjxGb250TmFtZSAvPjxGb250U3R5bGU+PE5hbWU+Q2l0YXZpIEJpYmxpb2dyYXBoeSBIZWFkaW5nPC9OYW1lPjwvRm9udFN0eWxlPjxGb250U2l6ZT4wPC9Gb250U2l6ZT48VGV4dD5QdWJsaWNhdGlvbiBi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</w:instrText>
      </w:r>
      <w:r w:rsidR="008C544B">
        <w:fldChar w:fldCharType="separate"/>
      </w:r>
      <w:bookmarkStart w:id="167" w:name="_CTVBIBLIOGRAPHY1"/>
      <w:bookmarkEnd w:id="167"/>
    </w:p>
    <w:p w14:paraId="2B1046A1" w14:textId="77777777" w:rsidR="00E8566F" w:rsidRDefault="00E8566F" w:rsidP="00E8566F">
      <w:pPr>
        <w:pStyle w:val="CitaviBibliographyEntry"/>
      </w:pPr>
      <w:bookmarkStart w:id="168" w:name="_CTVL0018410f5326e724bed9a075684468a5a6d"/>
      <w:r>
        <w:t xml:space="preserve">Allen, J. C.; Keller, R.P; Archer, P.; Neville, M. C. (1991): Studies in human lactation: milk composition and daily secretion rates of macronutrients in the first year of lactation. In </w:t>
      </w:r>
      <w:bookmarkEnd w:id="168"/>
      <w:r w:rsidRPr="00E8566F">
        <w:rPr>
          <w:i/>
        </w:rPr>
        <w:t xml:space="preserve">American Journal of Clinical Nutrition </w:t>
      </w:r>
      <w:r w:rsidRPr="00E8566F">
        <w:t>54, pp. 69–80.</w:t>
      </w:r>
    </w:p>
    <w:p w14:paraId="47393308" w14:textId="77777777" w:rsidR="00E8566F" w:rsidRDefault="00E8566F" w:rsidP="00E8566F">
      <w:pPr>
        <w:pStyle w:val="CitaviBibliographyEntry"/>
      </w:pPr>
      <w:bookmarkStart w:id="169" w:name="_CTVL001fd9dde6dc3564c368da48fb6450439b8"/>
      <w:r>
        <w:t>ANZFA (1999): Proposal P93 - Review of Infant Formula, Preliminary Inquiry Report. Report prepared by the Australia New Zealand Food Authority. Canberra. Available online at http://www.foodstandards.gov.au/code/proposals/Pages/proposalp93reviewofinfantformula/Default.aspx, checked on 4/12/2019.</w:t>
      </w:r>
    </w:p>
    <w:p w14:paraId="35E75030" w14:textId="77777777" w:rsidR="00E8566F" w:rsidRDefault="00E8566F" w:rsidP="00E8566F">
      <w:pPr>
        <w:pStyle w:val="CitaviBibliographyEntry"/>
      </w:pPr>
      <w:bookmarkStart w:id="170" w:name="_CTVL0014ef9ddcff37f4578be9f9dbd14979c17"/>
      <w:bookmarkEnd w:id="169"/>
      <w:r>
        <w:t xml:space="preserve">Butte, N. F.; Garza, C.; Johnson, C. A.; O'Brian Smith, E.; Nichols, B. L. (1984): Longitudinal changes in ilk composition of mothers delivering preterm and term infants. In </w:t>
      </w:r>
      <w:bookmarkEnd w:id="170"/>
      <w:r w:rsidRPr="00E8566F">
        <w:rPr>
          <w:i/>
        </w:rPr>
        <w:t xml:space="preserve">Early Human Development </w:t>
      </w:r>
      <w:r w:rsidRPr="00E8566F">
        <w:t>9, pp. 153–162.</w:t>
      </w:r>
    </w:p>
    <w:p w14:paraId="5556D3A5" w14:textId="77777777" w:rsidR="00E8566F" w:rsidRDefault="00E8566F" w:rsidP="00E8566F">
      <w:pPr>
        <w:pStyle w:val="CitaviBibliographyEntry"/>
      </w:pPr>
      <w:bookmarkStart w:id="171" w:name="_CTVL0018dd6baa3b296487daa507a5ed997d21c"/>
      <w:r>
        <w:t xml:space="preserve">Butte, N. F.; King, J. C. (2005): Energy requirements during pregnancy and lactation. In </w:t>
      </w:r>
      <w:bookmarkEnd w:id="171"/>
      <w:r w:rsidRPr="00E8566F">
        <w:rPr>
          <w:i/>
        </w:rPr>
        <w:t xml:space="preserve">Public Health Nutrition </w:t>
      </w:r>
      <w:r w:rsidRPr="00E8566F">
        <w:t>8 (7a), p. 158. DOI: 10.1079/PHN2005793.</w:t>
      </w:r>
    </w:p>
    <w:p w14:paraId="32128D07" w14:textId="77777777" w:rsidR="00E8566F" w:rsidRDefault="00E8566F" w:rsidP="00E8566F">
      <w:pPr>
        <w:pStyle w:val="CitaviBibliographyEntry"/>
      </w:pPr>
      <w:bookmarkStart w:id="172" w:name="_CTVL001e9e127efa89d476ea8cf2401a8eded41"/>
      <w:r>
        <w:t xml:space="preserve">Dewey, K. G.; Finley, D. A.; Lonnerdal, B. (1984): Breast Milk Volume and Composition During Late Lactation (7 - 20 Months). In </w:t>
      </w:r>
      <w:bookmarkEnd w:id="172"/>
      <w:r w:rsidRPr="00E8566F">
        <w:rPr>
          <w:i/>
        </w:rPr>
        <w:t xml:space="preserve">Journal of Pediatric Gastroenterology and Nutrition </w:t>
      </w:r>
      <w:r w:rsidRPr="00E8566F">
        <w:t>3 (5), pp. 713–720.</w:t>
      </w:r>
    </w:p>
    <w:p w14:paraId="5B384308" w14:textId="77777777" w:rsidR="00E8566F" w:rsidRDefault="00E8566F" w:rsidP="00E8566F">
      <w:pPr>
        <w:pStyle w:val="CitaviBibliographyEntry"/>
      </w:pPr>
      <w:bookmarkStart w:id="173" w:name="_CTVL0018efa8d28efeb4dfbab7b0171b61215c3"/>
      <w:r>
        <w:t xml:space="preserve">Dewey, K.G; Lonnerdal, B. (1983): Milk and nutrient intake of breast-fed infants from 1 to 6 months: Relation to growth and fatness. In </w:t>
      </w:r>
      <w:bookmarkEnd w:id="173"/>
      <w:r w:rsidRPr="00E8566F">
        <w:rPr>
          <w:i/>
        </w:rPr>
        <w:t xml:space="preserve">Journal of Pediatric Gastroenterology and Nutrition </w:t>
      </w:r>
      <w:r w:rsidRPr="00E8566F">
        <w:t>2, pp. 497–506.</w:t>
      </w:r>
    </w:p>
    <w:p w14:paraId="0275EFE0" w14:textId="77777777" w:rsidR="00E8566F" w:rsidRDefault="00E8566F" w:rsidP="00E8566F">
      <w:pPr>
        <w:pStyle w:val="CitaviBibliographyEntry"/>
      </w:pPr>
      <w:bookmarkStart w:id="174" w:name="_CTVL001a192898100cb41529e4bc43a17970d7a"/>
      <w:r>
        <w:t xml:space="preserve">Donovan, S. M.; Lönnerdal, Bo (1989): Development of a Human Milk Protein Standard. In </w:t>
      </w:r>
      <w:bookmarkEnd w:id="174"/>
      <w:r w:rsidRPr="00E8566F">
        <w:rPr>
          <w:i/>
        </w:rPr>
        <w:t xml:space="preserve">Acta Paediatrica </w:t>
      </w:r>
      <w:r w:rsidRPr="00E8566F">
        <w:t>78, pp. 171–179.</w:t>
      </w:r>
    </w:p>
    <w:p w14:paraId="13284DA7" w14:textId="77777777" w:rsidR="00E8566F" w:rsidRDefault="00E8566F" w:rsidP="00E8566F">
      <w:pPr>
        <w:pStyle w:val="CitaviBibliographyEntry"/>
      </w:pPr>
      <w:bookmarkStart w:id="175" w:name="_CTVL0018c826af89f464408bd541a192a761388"/>
      <w:r>
        <w:t xml:space="preserve">EFSA (2017): Scientific Opinion on the safety and suitability for use by infants of follow-on formulae with a protein content of at least 1.6 g/100 kcal. In </w:t>
      </w:r>
      <w:bookmarkEnd w:id="175"/>
      <w:r w:rsidRPr="00E8566F">
        <w:rPr>
          <w:i/>
        </w:rPr>
        <w:t xml:space="preserve">EFSA Journal </w:t>
      </w:r>
      <w:r w:rsidRPr="00E8566F">
        <w:t>15 (5), p. 4781.</w:t>
      </w:r>
    </w:p>
    <w:p w14:paraId="6612265F" w14:textId="77777777" w:rsidR="00E8566F" w:rsidRDefault="00E8566F" w:rsidP="00E8566F">
      <w:pPr>
        <w:pStyle w:val="CitaviBibliographyEntry"/>
      </w:pPr>
      <w:bookmarkStart w:id="176" w:name="_CTVL00179acc0a56fd44cb88fc801ffadcfced1"/>
      <w:r>
        <w:t xml:space="preserve">Elgar, D.; Evers, J. M.; Holroyd, S. E.; Johnson, R.; Rowan, A. (2016): The Measurement of Protein in Powdered Milk Products and Infant Formulas. A Review and Recent Developments. In </w:t>
      </w:r>
      <w:bookmarkEnd w:id="176"/>
      <w:r w:rsidRPr="00E8566F">
        <w:rPr>
          <w:i/>
        </w:rPr>
        <w:t xml:space="preserve">Journal of AOAC International </w:t>
      </w:r>
      <w:r w:rsidRPr="00E8566F">
        <w:t>99 (1), pp. 26–29. DOI: 10.5740/jaoacint.15-0243.</w:t>
      </w:r>
    </w:p>
    <w:p w14:paraId="1AB32797" w14:textId="77777777" w:rsidR="00E8566F" w:rsidRDefault="00E8566F" w:rsidP="00E8566F">
      <w:pPr>
        <w:pStyle w:val="CitaviBibliographyEntry"/>
      </w:pPr>
      <w:bookmarkStart w:id="177" w:name="_CTVL001f02ebbfb907d4166a4c09e1b617082be"/>
      <w:r>
        <w:t xml:space="preserve">Evers, J. M.; Barbera, D. M.; Alper, I.; Cameron, M.; Farhang, B.; Gips, M.F. et al. (2016): Evaluation of nitrogen conversion factors for dairy and soy. In </w:t>
      </w:r>
      <w:bookmarkEnd w:id="177"/>
      <w:r w:rsidRPr="00E8566F">
        <w:rPr>
          <w:i/>
        </w:rPr>
        <w:t xml:space="preserve">Bulletin of the International Dairy Federation </w:t>
      </w:r>
      <w:r w:rsidRPr="00E8566F">
        <w:t>482. Available online at https://www.researchgate.net/publication/313139664_Evaluation_of_nitrogen_conversion_factors_for_dairy_and_soy.</w:t>
      </w:r>
    </w:p>
    <w:p w14:paraId="0C5F29CF" w14:textId="77777777" w:rsidR="00E8566F" w:rsidRDefault="00E8566F" w:rsidP="00E8566F">
      <w:pPr>
        <w:pStyle w:val="CitaviBibliographyEntry"/>
      </w:pPr>
      <w:bookmarkStart w:id="178" w:name="_CTVL001df7dcc7d6b314900938a5c7e3b749722"/>
      <w:r>
        <w:t xml:space="preserve">Feng, P.; Gao, M.; Burgher, A.; Zhou, T. H.; Pramuk, K. (2016): A nine-country study of the protein content and amino acid composition of mature human milk. In </w:t>
      </w:r>
      <w:bookmarkEnd w:id="178"/>
      <w:r w:rsidRPr="00E8566F">
        <w:rPr>
          <w:i/>
        </w:rPr>
        <w:t xml:space="preserve">Food &amp; nutrition research </w:t>
      </w:r>
      <w:r w:rsidRPr="00E8566F">
        <w:t>60, p. 31042. DOI: 10.3402/fnr.v60.31042.</w:t>
      </w:r>
    </w:p>
    <w:p w14:paraId="2C53974F" w14:textId="77777777" w:rsidR="00E8566F" w:rsidRDefault="00E8566F" w:rsidP="00E8566F">
      <w:pPr>
        <w:pStyle w:val="CitaviBibliographyEntry"/>
      </w:pPr>
      <w:bookmarkStart w:id="179" w:name="_CTVL001fe7c773c2ead4cfabefcebe48349a2bb"/>
      <w:r>
        <w:t>FSANZ (2016): Nutrition Assessment - Proposal P1028. Infant Formula. Edited by Food Standards Australia New Zealand. Canberra, checked on 4/4/2019.</w:t>
      </w:r>
    </w:p>
    <w:p w14:paraId="308F0D38" w14:textId="77777777" w:rsidR="00E8566F" w:rsidRDefault="00E8566F" w:rsidP="00E8566F">
      <w:pPr>
        <w:pStyle w:val="CitaviBibliographyEntry"/>
      </w:pPr>
      <w:bookmarkStart w:id="180" w:name="_CTVL001adc38cd1980f42afa33b0c7650f63c11"/>
      <w:bookmarkEnd w:id="179"/>
      <w:r>
        <w:t xml:space="preserve">Gidrewicz, D. A.; Fenton, T. R. (2014): A systematic review and meta-analysis of the nutrient content of preterm and term breast milk. In </w:t>
      </w:r>
      <w:bookmarkEnd w:id="180"/>
      <w:r w:rsidRPr="00E8566F">
        <w:rPr>
          <w:i/>
        </w:rPr>
        <w:t xml:space="preserve">BMC Pediatrics </w:t>
      </w:r>
      <w:r w:rsidRPr="00E8566F">
        <w:t>14, pp. 216–229.</w:t>
      </w:r>
    </w:p>
    <w:p w14:paraId="5F084572" w14:textId="77777777" w:rsidR="00E8566F" w:rsidRDefault="00E8566F" w:rsidP="00E8566F">
      <w:pPr>
        <w:pStyle w:val="CitaviBibliographyEntry"/>
      </w:pPr>
      <w:bookmarkStart w:id="181" w:name="_CTVL00198e037f4817148cd86107f692e8aba33"/>
      <w:r>
        <w:t xml:space="preserve">Gridneva, Z.; Tie, W. J.; Rea, A.; Lai, C. T.; Ward, L. C.; Murray, K. et al. (2018): Human Milk Casein and Whey Protein and Infant Body Composition over the First 12 Months of Lactation. In </w:t>
      </w:r>
      <w:bookmarkEnd w:id="181"/>
      <w:r w:rsidRPr="00E8566F">
        <w:rPr>
          <w:i/>
        </w:rPr>
        <w:t xml:space="preserve">Nutrients </w:t>
      </w:r>
      <w:r w:rsidRPr="00E8566F">
        <w:t>10 (9). DOI: 10.3390/nu10091332.</w:t>
      </w:r>
    </w:p>
    <w:p w14:paraId="7B6F043F" w14:textId="77777777" w:rsidR="00E8566F" w:rsidRDefault="00E8566F" w:rsidP="00E8566F">
      <w:pPr>
        <w:pStyle w:val="CitaviBibliographyEntry"/>
      </w:pPr>
      <w:bookmarkStart w:id="182" w:name="_CTVL001f337b571c4794749b08fcbea3cafcb9a"/>
      <w:r>
        <w:lastRenderedPageBreak/>
        <w:t xml:space="preserve">Hester, S. N.; Hustead, D. S.; Mackey, A. D.; Singhal, A.; Marriage, B. J. (2012): Is the macronutrient intake of formula-fed infants greater than breast-fed infants in early infancy? In </w:t>
      </w:r>
      <w:bookmarkEnd w:id="182"/>
      <w:r w:rsidRPr="00E8566F">
        <w:rPr>
          <w:i/>
        </w:rPr>
        <w:t xml:space="preserve">Journal of nutrition and metabolism </w:t>
      </w:r>
      <w:r w:rsidRPr="00E8566F">
        <w:t>2012, p. 891201. DOI: 10.1155/2012/891201.</w:t>
      </w:r>
    </w:p>
    <w:p w14:paraId="598B2571" w14:textId="77777777" w:rsidR="00E8566F" w:rsidRDefault="00E8566F" w:rsidP="00E8566F">
      <w:pPr>
        <w:pStyle w:val="CitaviBibliographyEntry"/>
      </w:pPr>
      <w:bookmarkStart w:id="183" w:name="_CTVL001452c5d22155a416eb5360fcee08110f5"/>
      <w:r>
        <w:t xml:space="preserve">Inostroza, J.; Haschke, F.; Steenhout, P.; Grathwohl, D.; Nelson, S. E.; Ziegler, EE. (2014): Low-protein formula slows weight gain in infants of overweight mothers. In </w:t>
      </w:r>
      <w:bookmarkEnd w:id="183"/>
      <w:r w:rsidRPr="00E8566F">
        <w:rPr>
          <w:i/>
        </w:rPr>
        <w:t xml:space="preserve">Journal of Pediatric Gastroenterology and Nutrition </w:t>
      </w:r>
      <w:r w:rsidRPr="00E8566F">
        <w:t>59 (1), pp. 70–77. DOI: 10.1097/MPG.0000000000000349.</w:t>
      </w:r>
    </w:p>
    <w:p w14:paraId="6B111D04" w14:textId="5C95D502" w:rsidR="00E8566F" w:rsidRDefault="00E8566F" w:rsidP="00E8566F">
      <w:pPr>
        <w:pStyle w:val="CitaviBibliographyEntry"/>
      </w:pPr>
      <w:bookmarkStart w:id="184" w:name="_CTVL0010905956ac7b647fd881ae2e2831e1b2a"/>
      <w:r>
        <w:t>Institute of Medicine (2005): Dietary Reference Intakes for Energy, Carbohydrate, Fiber, Fat, Fatty Acids, Cholesterol, Protein and Amino Acids. Washington DC: National Academies Press.</w:t>
      </w:r>
    </w:p>
    <w:p w14:paraId="7B199C8B" w14:textId="13B64DE2" w:rsidR="00B83C26" w:rsidRPr="009B12AB" w:rsidRDefault="00B83C26" w:rsidP="009B12AB">
      <w:pPr>
        <w:pStyle w:val="CitaviBibliographyEntry"/>
      </w:pPr>
      <w:r w:rsidRPr="00B83C26">
        <w:t>Kavian</w:t>
      </w:r>
      <w:r w:rsidR="00414F3B">
        <w:t>, F.; Scott J.A., Perry, R.; Byrne, R. and Magarey, A. (</w:t>
      </w:r>
      <w:r w:rsidRPr="00B83C26">
        <w:t>2015</w:t>
      </w:r>
      <w:r w:rsidR="00414F3B">
        <w:t xml:space="preserve">). Assessing Dietary Intake and Growth of Infants. In: </w:t>
      </w:r>
      <w:r w:rsidR="00414F3B" w:rsidRPr="00414F3B">
        <w:rPr>
          <w:i/>
        </w:rPr>
        <w:t>Maternal and Paediatric</w:t>
      </w:r>
      <w:r w:rsidR="00414F3B">
        <w:rPr>
          <w:i/>
        </w:rPr>
        <w:t xml:space="preserve"> Nutrition Journa</w:t>
      </w:r>
      <w:r w:rsidR="009B12AB">
        <w:rPr>
          <w:i/>
        </w:rPr>
        <w:t>l</w:t>
      </w:r>
      <w:r w:rsidR="00414F3B">
        <w:rPr>
          <w:i/>
        </w:rPr>
        <w:t xml:space="preserve"> </w:t>
      </w:r>
      <w:r w:rsidR="00414F3B">
        <w:t>1(1)</w:t>
      </w:r>
      <w:r w:rsidR="009B12AB">
        <w:t xml:space="preserve"> </w:t>
      </w:r>
      <w:r w:rsidR="009B12AB" w:rsidRPr="009B12AB">
        <w:t>DOI: 10.4172/2472-1182.1000101</w:t>
      </w:r>
    </w:p>
    <w:p w14:paraId="6B82EB92" w14:textId="77777777" w:rsidR="00E8566F" w:rsidRDefault="00E8566F" w:rsidP="00E8566F">
      <w:pPr>
        <w:pStyle w:val="CitaviBibliographyEntry"/>
      </w:pPr>
      <w:bookmarkStart w:id="185" w:name="_CTVL00182dc975de131486699582f29c1ed0213"/>
      <w:bookmarkEnd w:id="184"/>
      <w:r>
        <w:t xml:space="preserve">Keller, R. P.; Neville, M. C. (1986): Determination of Total Protein in Human Milk: Comparison of Methods. In </w:t>
      </w:r>
      <w:bookmarkEnd w:id="185"/>
      <w:r w:rsidRPr="00E8566F">
        <w:rPr>
          <w:i/>
        </w:rPr>
        <w:t xml:space="preserve">Clinical Chemistry </w:t>
      </w:r>
      <w:r w:rsidRPr="00E8566F">
        <w:t>32 (1), pp. 120–123.</w:t>
      </w:r>
    </w:p>
    <w:p w14:paraId="1A781AF6" w14:textId="77777777" w:rsidR="00E8566F" w:rsidRDefault="00E8566F" w:rsidP="00E8566F">
      <w:pPr>
        <w:pStyle w:val="CitaviBibliographyEntry"/>
      </w:pPr>
      <w:bookmarkStart w:id="186" w:name="_CTVL00135785f8bca2841cb83361207429e92d7"/>
      <w:r>
        <w:t xml:space="preserve">Koletzko, B.; Baker, S.; Cleghorn, G.; Neto, U. F.; Gopalan, S.' Hernell, O.; Hock, Q. S. et al. (2005): Global Standard for the Composition of Infant Formula: Recommendations of an ESPHGAN Coordinated International Expert Group. In </w:t>
      </w:r>
      <w:bookmarkEnd w:id="186"/>
      <w:r w:rsidRPr="00E8566F">
        <w:rPr>
          <w:i/>
        </w:rPr>
        <w:t xml:space="preserve">Journal of Pediatric Gastroenterology and Nutrition </w:t>
      </w:r>
      <w:r w:rsidRPr="00E8566F">
        <w:t>41 (5), pp. 584–599.</w:t>
      </w:r>
    </w:p>
    <w:p w14:paraId="04F4D946" w14:textId="77777777" w:rsidR="00E8566F" w:rsidRDefault="00E8566F" w:rsidP="00E8566F">
      <w:pPr>
        <w:pStyle w:val="CitaviBibliographyEntry"/>
      </w:pPr>
      <w:bookmarkStart w:id="187" w:name="_CTVL00188bd0d05589846fda93ed9b613f2f52e"/>
      <w:r>
        <w:t xml:space="preserve">Koletzko, B.; Bhutta, Z. A.; Cai, W.; Cruchet, S.; Guindi, M. E.; Fuchs, G. J. et al. (2013): Compositional Requirements of Follow-Up Formula for Use in Infancy. Recommendations of an International Expert Group Coordinated by the Early Nutrition Academy. In </w:t>
      </w:r>
      <w:bookmarkEnd w:id="187"/>
      <w:r w:rsidRPr="00E8566F">
        <w:rPr>
          <w:i/>
        </w:rPr>
        <w:t xml:space="preserve">Annals of Nutrition and Metabolism </w:t>
      </w:r>
      <w:r w:rsidRPr="00E8566F">
        <w:t>62 (1), pp. 44–54. DOI: 10.1159/000345906.</w:t>
      </w:r>
    </w:p>
    <w:p w14:paraId="5C2BB576" w14:textId="77777777" w:rsidR="00E8566F" w:rsidRDefault="00E8566F" w:rsidP="00E8566F">
      <w:pPr>
        <w:pStyle w:val="CitaviBibliographyEntry"/>
      </w:pPr>
      <w:bookmarkStart w:id="188" w:name="_CTVL001da545c4f560a4dffb1e3aa2fce3f52f6"/>
      <w:r>
        <w:t xml:space="preserve">Koletzko, B.; Kries, R. von; Closa, R.; Monasterolo, R. C.; Escribano, J.; Subías, J. E. et al. (2009): Can infant feeding choices modulate later obesity risk? In </w:t>
      </w:r>
      <w:bookmarkEnd w:id="188"/>
      <w:r w:rsidRPr="00E8566F">
        <w:rPr>
          <w:i/>
        </w:rPr>
        <w:t xml:space="preserve">American Journal of Clinical Nutrition </w:t>
      </w:r>
      <w:r w:rsidRPr="00E8566F">
        <w:t>89 (5), 1502S–1508S. DOI: 10.3945/ajcn.2009.27113D.</w:t>
      </w:r>
    </w:p>
    <w:p w14:paraId="2601A136" w14:textId="77777777" w:rsidR="00E8566F" w:rsidRDefault="00E8566F" w:rsidP="00E8566F">
      <w:pPr>
        <w:pStyle w:val="CitaviBibliographyEntry"/>
      </w:pPr>
      <w:bookmarkStart w:id="189" w:name="_CTVL0014596b6bb68874c24a5151a81daa8b7f8"/>
      <w:r>
        <w:t xml:space="preserve">Krul, E. S. (2019): Calculation of Nitrogen-to-Protein Conversion Factors. A Review with a Focus on Soy Protein. In </w:t>
      </w:r>
      <w:bookmarkEnd w:id="189"/>
      <w:r w:rsidRPr="00E8566F">
        <w:rPr>
          <w:i/>
        </w:rPr>
        <w:t xml:space="preserve">Journal of the American Oil Chemists' Society </w:t>
      </w:r>
      <w:r w:rsidRPr="00E8566F">
        <w:t>0 (0). DOI: 10.1002/aocs.12196.</w:t>
      </w:r>
    </w:p>
    <w:p w14:paraId="2F4A1CCF" w14:textId="77777777" w:rsidR="00E8566F" w:rsidRDefault="00E8566F" w:rsidP="00E8566F">
      <w:pPr>
        <w:pStyle w:val="CitaviBibliographyEntry"/>
      </w:pPr>
      <w:bookmarkStart w:id="190" w:name="_CTVL001d9368dfc45af44cbbb8f8f48a7b84a61"/>
      <w:r>
        <w:t xml:space="preserve">Lönnerdal, B. (2003): Nutritional and physiologic significance of human milk proteins. In </w:t>
      </w:r>
      <w:bookmarkEnd w:id="190"/>
      <w:r w:rsidRPr="00E8566F">
        <w:rPr>
          <w:i/>
        </w:rPr>
        <w:t xml:space="preserve">American Journal of Clinical Nutrition </w:t>
      </w:r>
      <w:r w:rsidRPr="00E8566F">
        <w:t>77(suppl), 1573S-43S.</w:t>
      </w:r>
    </w:p>
    <w:p w14:paraId="1600D201" w14:textId="77777777" w:rsidR="00E8566F" w:rsidRDefault="00E8566F" w:rsidP="00E8566F">
      <w:pPr>
        <w:pStyle w:val="CitaviBibliographyEntry"/>
      </w:pPr>
      <w:bookmarkStart w:id="191" w:name="_CTVL0013c4e4364978d43dbae038d26be3cf4b3"/>
      <w:r>
        <w:t xml:space="preserve">Lönnerdal, B.; Erdmann, P.; Thakkar, S. K.; Sauser, J.; Destaillats, F. (2017): Longitudinal evolution of true protein, amino acids and bioactive proteins in breast milk. A developmental perspective. In </w:t>
      </w:r>
      <w:bookmarkEnd w:id="191"/>
      <w:r w:rsidRPr="00E8566F">
        <w:rPr>
          <w:i/>
        </w:rPr>
        <w:t xml:space="preserve">Journal of Nutritional Biochemistry </w:t>
      </w:r>
      <w:r w:rsidRPr="00E8566F">
        <w:t>41, pp. 1–11. DOI: 10.1016/j.jnutbio.2016.06.001.</w:t>
      </w:r>
    </w:p>
    <w:p w14:paraId="5B639515" w14:textId="77777777" w:rsidR="00E8566F" w:rsidRDefault="00E8566F" w:rsidP="00E8566F">
      <w:pPr>
        <w:pStyle w:val="CitaviBibliographyEntry"/>
      </w:pPr>
      <w:bookmarkStart w:id="192" w:name="_CTVL00170ed912684bb400f84bd1bc01fde5e6a"/>
      <w:r>
        <w:t xml:space="preserve">Maubois, J. L.; Lorient, D. (2016): Dairy proteins and soy proteins in infaant foods nitrogen-to-protein conversion factors. In </w:t>
      </w:r>
      <w:bookmarkEnd w:id="192"/>
      <w:r w:rsidRPr="00E8566F">
        <w:rPr>
          <w:i/>
        </w:rPr>
        <w:t xml:space="preserve">Dairy Science and Technology </w:t>
      </w:r>
      <w:r w:rsidRPr="00E8566F">
        <w:t>96, pp. 15–25.</w:t>
      </w:r>
    </w:p>
    <w:p w14:paraId="0344FFB0" w14:textId="77777777" w:rsidR="007B717C" w:rsidRDefault="007B717C" w:rsidP="00E8566F">
      <w:pPr>
        <w:pStyle w:val="CitaviBibliographyEntry"/>
      </w:pPr>
      <w:bookmarkStart w:id="193" w:name="_CTVL00159dbac3d07c74019a84d8cc37202fd2b"/>
    </w:p>
    <w:p w14:paraId="2D0F04F8" w14:textId="2E5B652B" w:rsidR="00E8566F" w:rsidRDefault="00E8566F" w:rsidP="00E8566F">
      <w:pPr>
        <w:pStyle w:val="CitaviBibliographyEntry"/>
      </w:pPr>
      <w:r>
        <w:t xml:space="preserve">Michaelsen, K. F.; Skafte, L.; Badsberg, J. H.; Jorgensen, M. (1990): Variation in Macronutrients in Human Bank Milk: Influencing Factors and Implications for Human Milk Banking. In </w:t>
      </w:r>
      <w:bookmarkEnd w:id="193"/>
      <w:r w:rsidRPr="00E8566F">
        <w:rPr>
          <w:i/>
        </w:rPr>
        <w:t xml:space="preserve">Journal of Pediatric Gastroenterology and Nutrition </w:t>
      </w:r>
      <w:r w:rsidRPr="00E8566F">
        <w:t>11, pp. 229–239.</w:t>
      </w:r>
    </w:p>
    <w:p w14:paraId="4CB4A262" w14:textId="77777777" w:rsidR="00E8566F" w:rsidRDefault="00E8566F" w:rsidP="00E8566F">
      <w:pPr>
        <w:pStyle w:val="CitaviBibliographyEntry"/>
      </w:pPr>
      <w:bookmarkStart w:id="194" w:name="_CTVL001408d8a5c9f5c482e9617e6812c0553db"/>
      <w:r>
        <w:t xml:space="preserve">Mitoulas, L. R.; Kent, J. C.; Cox, D. B.; Owens, R. A.; Sherriff, J. L.; Hartmann, P. E. (2002): </w:t>
      </w:r>
      <w:r>
        <w:lastRenderedPageBreak/>
        <w:t xml:space="preserve">Variation in fat, lactose and protein in human milk over 24h and throughout the first year of lactation. In </w:t>
      </w:r>
      <w:bookmarkEnd w:id="194"/>
      <w:r w:rsidRPr="00E8566F">
        <w:rPr>
          <w:i/>
        </w:rPr>
        <w:t xml:space="preserve">BJN </w:t>
      </w:r>
      <w:r w:rsidRPr="00E8566F">
        <w:t>88 (01), p. 29. DOI: 10.1079/BJN2002579.</w:t>
      </w:r>
    </w:p>
    <w:p w14:paraId="7D9D0016" w14:textId="77777777" w:rsidR="00E8566F" w:rsidRDefault="00E8566F" w:rsidP="00E8566F">
      <w:pPr>
        <w:pStyle w:val="CitaviBibliographyEntry"/>
      </w:pPr>
      <w:bookmarkStart w:id="195" w:name="_CTVL00150038272ece444fcbbbb6a366ac22aa7"/>
      <w:r>
        <w:t xml:space="preserve">Moore, J. C.; DeVries, J. W.; Lipp, M.; Griffiths, J. C.; Abernethy, D. R. (2010): Total Protein Methods and Their Potential Utility to Reduce the Risk of Food Protein Adulteration. In </w:t>
      </w:r>
      <w:bookmarkEnd w:id="195"/>
      <w:r w:rsidRPr="00E8566F">
        <w:rPr>
          <w:i/>
        </w:rPr>
        <w:t xml:space="preserve">Comprehensive Reviews in Food Science and Food Safety </w:t>
      </w:r>
      <w:r w:rsidRPr="00E8566F">
        <w:t>9 (4), pp. 330–357. DOI: 10.1111/j.1541-4337.2010.00114.x.</w:t>
      </w:r>
    </w:p>
    <w:p w14:paraId="7B83EC2D" w14:textId="77777777" w:rsidR="00E8566F" w:rsidRDefault="00E8566F" w:rsidP="00E8566F">
      <w:pPr>
        <w:pStyle w:val="CitaviBibliographyEntry"/>
      </w:pPr>
      <w:bookmarkStart w:id="196" w:name="_CTVL001649e140851104f5a9ac2132b21725d2f"/>
      <w:r>
        <w:t xml:space="preserve">Nagra, S. A. (1989): Longitudinal Study in Biochemical Composition of Human Milk During First Year of Lactation. In </w:t>
      </w:r>
      <w:bookmarkEnd w:id="196"/>
      <w:r w:rsidRPr="00E8566F">
        <w:rPr>
          <w:i/>
        </w:rPr>
        <w:t xml:space="preserve">Journal of Tropical Pediatrics </w:t>
      </w:r>
      <w:r w:rsidRPr="00E8566F">
        <w:t>35, pp. 126–128.</w:t>
      </w:r>
    </w:p>
    <w:p w14:paraId="59454EC3" w14:textId="77777777" w:rsidR="00E8566F" w:rsidRDefault="00E8566F" w:rsidP="00E8566F">
      <w:pPr>
        <w:pStyle w:val="CitaviBibliographyEntry"/>
      </w:pPr>
      <w:bookmarkStart w:id="197" w:name="_CTVL001a324a78d51934db09e023fab32b5e4b3"/>
      <w:r>
        <w:t>National Health and Medical Research Council (2006): Nutrient Reference Values for Australia and New Zealand Including Recommended Dietary Intakes. Version 1.2. Edited by National Health and Medical Research Council. Canberra.</w:t>
      </w:r>
    </w:p>
    <w:p w14:paraId="416127F9" w14:textId="77777777" w:rsidR="00E8566F" w:rsidRDefault="00E8566F" w:rsidP="00E8566F">
      <w:pPr>
        <w:pStyle w:val="CitaviBibliographyEntry"/>
      </w:pPr>
      <w:bookmarkStart w:id="198" w:name="_CTVL0012e91b86ed0624da08efb42bf38b557c7"/>
      <w:bookmarkEnd w:id="197"/>
      <w:r>
        <w:t xml:space="preserve">Nommsen, L.A; Lovelady, C. A.; Heinig, M. J.; Lönnerdal, B.; Dewey, KG. (1991): Determinants of energy, protein, lipid, and lactose concentrations in human milk during the first 12 mo of lactation: the DARLING Study. In </w:t>
      </w:r>
      <w:bookmarkEnd w:id="198"/>
      <w:r w:rsidRPr="00E8566F">
        <w:rPr>
          <w:i/>
        </w:rPr>
        <w:t xml:space="preserve">American Journal of Clinical Nutrition </w:t>
      </w:r>
      <w:r w:rsidRPr="00E8566F">
        <w:t>53, pp. 457–465.</w:t>
      </w:r>
    </w:p>
    <w:p w14:paraId="4439748E" w14:textId="77777777" w:rsidR="00E8566F" w:rsidRDefault="00E8566F" w:rsidP="00E8566F">
      <w:pPr>
        <w:pStyle w:val="CitaviBibliographyEntry"/>
      </w:pPr>
      <w:bookmarkStart w:id="199" w:name="_CTVL001257e0a25f1f34192b20bbca695cecf38"/>
      <w:r>
        <w:t xml:space="preserve">Rudolff, Silvia; Kunz, Clemens (1997): Protein and Nonprotein Nitrogen Components in Human Milk, Bovin Milk, and Infant Formula: Quantitative and Qualitative Aspects in Infant Nutrition. In </w:t>
      </w:r>
      <w:bookmarkEnd w:id="199"/>
      <w:r w:rsidRPr="00E8566F">
        <w:rPr>
          <w:i/>
        </w:rPr>
        <w:t xml:space="preserve">Journal of Pediatric Gastroenterology and Nutrition </w:t>
      </w:r>
      <w:r w:rsidRPr="00E8566F">
        <w:t>3, pp. 328–344.</w:t>
      </w:r>
    </w:p>
    <w:p w14:paraId="48350918" w14:textId="77777777" w:rsidR="00E8566F" w:rsidRDefault="00E8566F" w:rsidP="00E8566F">
      <w:pPr>
        <w:pStyle w:val="CitaviBibliographyEntry"/>
      </w:pPr>
      <w:bookmarkStart w:id="200" w:name="_CTVL00160c3cb7ab4444a7ca2938337bf1ab1ec"/>
      <w:r>
        <w:t xml:space="preserve">Saarela, Timo; Kokkonen, Jorma; Koivisto, Maila. (2005): Macronutrient and energy contents of human milk fractions during the first six months of lactation. In </w:t>
      </w:r>
      <w:bookmarkEnd w:id="200"/>
      <w:r w:rsidRPr="00E8566F">
        <w:rPr>
          <w:i/>
        </w:rPr>
        <w:t xml:space="preserve">Acta Paediatrica </w:t>
      </w:r>
      <w:r w:rsidRPr="00E8566F">
        <w:t>94, pp. 1176–1181.</w:t>
      </w:r>
    </w:p>
    <w:p w14:paraId="13180476" w14:textId="77777777" w:rsidR="00E8566F" w:rsidRDefault="00E8566F" w:rsidP="00E8566F">
      <w:pPr>
        <w:pStyle w:val="CitaviBibliographyEntry"/>
      </w:pPr>
      <w:bookmarkStart w:id="201" w:name="_CTVL0012c117fb617c44d6fa285c8d16c836ef4"/>
      <w:r>
        <w:t xml:space="preserve">Stuff, Janice E.; Nichols, Buford L. (1989): Nutrient intake and growth performance of older infants fed human milk. In </w:t>
      </w:r>
      <w:bookmarkEnd w:id="201"/>
      <w:r w:rsidRPr="00E8566F">
        <w:rPr>
          <w:i/>
        </w:rPr>
        <w:t xml:space="preserve">Journal of Pediatrics </w:t>
      </w:r>
      <w:r w:rsidRPr="00E8566F">
        <w:t>115 (6), pp. 959–968. DOI: 10.1016/S0022-3476(89)80750-4.</w:t>
      </w:r>
    </w:p>
    <w:p w14:paraId="0A0CF29A" w14:textId="77777777" w:rsidR="00E8566F" w:rsidRDefault="00E8566F" w:rsidP="00E8566F">
      <w:pPr>
        <w:pStyle w:val="CitaviBibliographyEntry"/>
      </w:pPr>
      <w:bookmarkStart w:id="202" w:name="_CTVL001d6ce9ec2139144bd8984978252e7d36d"/>
      <w:r>
        <w:t xml:space="preserve">Wiles, P.G; Gray, I.K; Kissling, R. C. (1988): Routine analysis of proteins by Kjeldahl and Dumas methods: review and interlaboratory study using dairy products. In </w:t>
      </w:r>
      <w:bookmarkEnd w:id="202"/>
      <w:r w:rsidRPr="00E8566F">
        <w:rPr>
          <w:i/>
        </w:rPr>
        <w:t xml:space="preserve">Journal of AOAC International </w:t>
      </w:r>
      <w:r w:rsidRPr="00E8566F">
        <w:t>81 (3), pp. 620–632.</w:t>
      </w:r>
    </w:p>
    <w:p w14:paraId="0AE57BB7" w14:textId="77777777" w:rsidR="00E8566F" w:rsidRDefault="00E8566F" w:rsidP="00E8566F">
      <w:pPr>
        <w:pStyle w:val="CitaviBibliographyEntry"/>
      </w:pPr>
      <w:bookmarkStart w:id="203" w:name="_CTVL0017835acae911545adb5535ef5a5300777"/>
      <w:r>
        <w:t xml:space="preserve">Yamawaki, Namiko; Yamada, Mio; Kan-no, Takahiro; Kojima, Tadashi; Kaneko, Tetsuo; Yonekubo, Akie (2005): Macronutrient, mineral and trace element composition of breast milk from Japanese women. In </w:t>
      </w:r>
      <w:bookmarkEnd w:id="203"/>
      <w:r w:rsidRPr="00E8566F">
        <w:rPr>
          <w:i/>
        </w:rPr>
        <w:t xml:space="preserve">Journal of Trace Elements in Medicine and Biology </w:t>
      </w:r>
      <w:r w:rsidRPr="00E8566F">
        <w:t>19 (2-3), pp. 171–181. DOI: 10.1016/j.jtemb.2005.05.001.</w:t>
      </w:r>
    </w:p>
    <w:p w14:paraId="0231F99D" w14:textId="0A0EDE16" w:rsidR="00EF1F85" w:rsidRDefault="00E8566F" w:rsidP="00E8566F">
      <w:pPr>
        <w:pStyle w:val="CitaviBibliographyEntry"/>
        <w:sectPr w:rsidR="00EF1F85" w:rsidSect="00B41D2B">
          <w:footerReference w:type="even" r:id="rId18"/>
          <w:footerReference w:type="default" r:id="rId19"/>
          <w:headerReference w:type="first" r:id="rId20"/>
          <w:pgSz w:w="11906" w:h="16838"/>
          <w:pgMar w:top="1276" w:right="1418" w:bottom="851" w:left="1418" w:header="709" w:footer="434" w:gutter="0"/>
          <w:cols w:space="708"/>
          <w:docGrid w:linePitch="360"/>
        </w:sectPr>
      </w:pPr>
      <w:bookmarkStart w:id="204" w:name="_CTVL0010b63eded04fc41ed9c00126c4e756e69"/>
      <w:r>
        <w:t xml:space="preserve">Ziegler, Ekhard E.; Fields, David A.; Chernausek, Steven D.; Steenhout, Philippe; Grathwohl, Dominik; Jeter, Janice M. et al. (2015): Adequacy of Infant Formula With Protein Content of 1.6 g/100 kcal for Infants Between 3 and 12 Months. In </w:t>
      </w:r>
      <w:bookmarkEnd w:id="204"/>
      <w:r w:rsidRPr="00E8566F">
        <w:rPr>
          <w:i/>
        </w:rPr>
        <w:t xml:space="preserve">Journal of Pediatric Gastroenterology and Nutrition </w:t>
      </w:r>
      <w:r w:rsidRPr="00E8566F">
        <w:t>61 (5), pp. 596–603. DOI: 10.1097/MPG.0000000000000881.</w:t>
      </w:r>
      <w:r w:rsidR="008C544B">
        <w:fldChar w:fldCharType="end"/>
      </w:r>
      <w:r w:rsidR="00791433">
        <w:br w:type="page"/>
      </w:r>
    </w:p>
    <w:p w14:paraId="783C32E7" w14:textId="3D43B55A" w:rsidR="00440D4C" w:rsidRDefault="00791433" w:rsidP="00EF1F85">
      <w:pPr>
        <w:pStyle w:val="Heading1"/>
        <w:spacing w:before="100" w:after="100"/>
        <w:rPr>
          <w:lang w:val="en-AU"/>
        </w:rPr>
      </w:pPr>
      <w:bookmarkStart w:id="205" w:name="_Toc7429213"/>
      <w:r>
        <w:rPr>
          <w:lang w:val="en-AU"/>
        </w:rPr>
        <w:lastRenderedPageBreak/>
        <w:t xml:space="preserve">Appendix </w:t>
      </w:r>
      <w:r w:rsidR="002E1E8C">
        <w:rPr>
          <w:lang w:val="en-AU"/>
        </w:rPr>
        <w:t>1</w:t>
      </w:r>
      <w:r w:rsidR="00440D4C" w:rsidRPr="00791433">
        <w:rPr>
          <w:lang w:val="en-AU"/>
        </w:rPr>
        <w:t xml:space="preserve">: </w:t>
      </w:r>
      <w:r>
        <w:rPr>
          <w:lang w:val="en-AU"/>
        </w:rPr>
        <w:t>Literature</w:t>
      </w:r>
      <w:bookmarkEnd w:id="205"/>
      <w:r>
        <w:rPr>
          <w:lang w:val="en-AU"/>
        </w:rPr>
        <w:t xml:space="preserve"> </w:t>
      </w:r>
    </w:p>
    <w:p w14:paraId="6C7B216D" w14:textId="3C10EA7A" w:rsidR="00791433" w:rsidRPr="00791433" w:rsidRDefault="00791433" w:rsidP="00791433">
      <w:pPr>
        <w:pStyle w:val="FSTableTitle"/>
        <w:rPr>
          <w:lang w:val="en-AU" w:bidi="ar-SA"/>
        </w:rPr>
      </w:pPr>
      <w:r w:rsidRPr="00791433">
        <w:rPr>
          <w:lang w:val="en-AU"/>
        </w:rPr>
        <w:t>Table A2</w:t>
      </w:r>
      <w:r>
        <w:rPr>
          <w:lang w:val="en-AU"/>
        </w:rPr>
        <w:t>.1</w:t>
      </w:r>
      <w:r w:rsidRPr="00791433">
        <w:rPr>
          <w:lang w:val="en-AU"/>
        </w:rPr>
        <w:t xml:space="preserve">: </w:t>
      </w:r>
      <w:r w:rsidR="004908CA">
        <w:rPr>
          <w:lang w:val="en-AU"/>
        </w:rPr>
        <w:t xml:space="preserve">Identified </w:t>
      </w:r>
      <w:r w:rsidR="00F84CEF">
        <w:rPr>
          <w:lang w:val="en-AU"/>
        </w:rPr>
        <w:t>s</w:t>
      </w:r>
      <w:r w:rsidRPr="00791433">
        <w:rPr>
          <w:lang w:val="en-AU"/>
        </w:rPr>
        <w:t>tudies reporting human protein milk levels from 6 to 12 months</w:t>
      </w:r>
    </w:p>
    <w:tbl>
      <w:tblPr>
        <w:tblStyle w:val="TableGrid"/>
        <w:tblW w:w="13847" w:type="dxa"/>
        <w:tblLook w:val="04A0" w:firstRow="1" w:lastRow="0" w:firstColumn="1" w:lastColumn="0" w:noHBand="0" w:noVBand="1"/>
      </w:tblPr>
      <w:tblGrid>
        <w:gridCol w:w="2178"/>
        <w:gridCol w:w="2331"/>
        <w:gridCol w:w="2530"/>
        <w:gridCol w:w="4022"/>
        <w:gridCol w:w="2786"/>
      </w:tblGrid>
      <w:tr w:rsidR="00440D4C" w:rsidRPr="0058741D" w14:paraId="3FBE98CE" w14:textId="56FB78CC" w:rsidTr="00EF1F85">
        <w:trPr>
          <w:cantSplit/>
          <w:trHeight w:val="364"/>
          <w:tblHeader/>
        </w:trPr>
        <w:tc>
          <w:tcPr>
            <w:tcW w:w="2178" w:type="dxa"/>
            <w:shd w:val="clear" w:color="auto" w:fill="BFBFBF" w:themeFill="background1" w:themeFillShade="BF"/>
          </w:tcPr>
          <w:p w14:paraId="3879CB0B" w14:textId="77777777" w:rsidR="00440D4C" w:rsidRPr="0058741D" w:rsidRDefault="00440D4C" w:rsidP="00440D4C">
            <w:pPr>
              <w:spacing w:before="0" w:beforeAutospacing="0" w:after="0" w:afterAutospacing="0"/>
              <w:rPr>
                <w:b/>
                <w:sz w:val="20"/>
                <w:szCs w:val="16"/>
              </w:rPr>
            </w:pPr>
            <w:r w:rsidRPr="0058741D">
              <w:rPr>
                <w:b/>
                <w:sz w:val="20"/>
                <w:szCs w:val="16"/>
              </w:rPr>
              <w:t>Reference (country)</w:t>
            </w:r>
          </w:p>
        </w:tc>
        <w:tc>
          <w:tcPr>
            <w:tcW w:w="2331" w:type="dxa"/>
            <w:shd w:val="clear" w:color="auto" w:fill="BFBFBF" w:themeFill="background1" w:themeFillShade="BF"/>
          </w:tcPr>
          <w:p w14:paraId="336F3A0A" w14:textId="77777777" w:rsidR="00440D4C" w:rsidRPr="0058741D" w:rsidRDefault="00440D4C" w:rsidP="00440D4C">
            <w:pPr>
              <w:spacing w:before="0" w:beforeAutospacing="0" w:after="0" w:afterAutospacing="0"/>
              <w:rPr>
                <w:b/>
                <w:sz w:val="20"/>
                <w:szCs w:val="16"/>
              </w:rPr>
            </w:pPr>
            <w:r w:rsidRPr="0058741D">
              <w:rPr>
                <w:b/>
                <w:sz w:val="20"/>
                <w:szCs w:val="16"/>
              </w:rPr>
              <w:t>Participants</w:t>
            </w:r>
          </w:p>
        </w:tc>
        <w:tc>
          <w:tcPr>
            <w:tcW w:w="2530" w:type="dxa"/>
            <w:shd w:val="clear" w:color="auto" w:fill="BFBFBF" w:themeFill="background1" w:themeFillShade="BF"/>
          </w:tcPr>
          <w:p w14:paraId="4D1271B1" w14:textId="77777777" w:rsidR="00440D4C" w:rsidRPr="0058741D" w:rsidRDefault="00440D4C" w:rsidP="00440D4C">
            <w:pPr>
              <w:spacing w:before="0" w:beforeAutospacing="0" w:after="0" w:afterAutospacing="0"/>
              <w:rPr>
                <w:b/>
                <w:sz w:val="20"/>
                <w:szCs w:val="16"/>
              </w:rPr>
            </w:pPr>
            <w:r w:rsidRPr="0058741D">
              <w:rPr>
                <w:b/>
                <w:sz w:val="20"/>
                <w:szCs w:val="16"/>
              </w:rPr>
              <w:t>Human milk sampling</w:t>
            </w:r>
          </w:p>
        </w:tc>
        <w:tc>
          <w:tcPr>
            <w:tcW w:w="4022" w:type="dxa"/>
            <w:shd w:val="clear" w:color="auto" w:fill="BFBFBF" w:themeFill="background1" w:themeFillShade="BF"/>
          </w:tcPr>
          <w:p w14:paraId="57A067E5" w14:textId="77777777" w:rsidR="00440D4C" w:rsidRPr="0058741D" w:rsidRDefault="00440D4C" w:rsidP="00440D4C">
            <w:pPr>
              <w:spacing w:before="0" w:beforeAutospacing="0" w:after="0" w:afterAutospacing="0"/>
              <w:rPr>
                <w:b/>
                <w:sz w:val="20"/>
                <w:szCs w:val="16"/>
              </w:rPr>
            </w:pPr>
            <w:r w:rsidRPr="0058741D">
              <w:rPr>
                <w:b/>
                <w:sz w:val="20"/>
                <w:szCs w:val="16"/>
              </w:rPr>
              <w:t>Method for determining protein and energy</w:t>
            </w:r>
          </w:p>
        </w:tc>
        <w:tc>
          <w:tcPr>
            <w:tcW w:w="2786" w:type="dxa"/>
            <w:shd w:val="clear" w:color="auto" w:fill="BFBFBF" w:themeFill="background1" w:themeFillShade="BF"/>
          </w:tcPr>
          <w:p w14:paraId="420F97F8" w14:textId="5DDB7EB5" w:rsidR="004908CA" w:rsidRPr="0058741D" w:rsidRDefault="004908CA" w:rsidP="00440D4C">
            <w:pPr>
              <w:spacing w:before="0" w:beforeAutospacing="0" w:after="0" w:afterAutospacing="0"/>
              <w:rPr>
                <w:b/>
                <w:sz w:val="20"/>
                <w:szCs w:val="16"/>
              </w:rPr>
            </w:pPr>
            <w:r w:rsidRPr="0058741D">
              <w:rPr>
                <w:b/>
                <w:sz w:val="20"/>
                <w:szCs w:val="16"/>
              </w:rPr>
              <w:t>Included/excluded</w:t>
            </w:r>
          </w:p>
        </w:tc>
      </w:tr>
      <w:tr w:rsidR="00440D4C" w:rsidRPr="0058741D" w14:paraId="5B7DF4BE" w14:textId="1D7CBB9B" w:rsidTr="00EF1F85">
        <w:trPr>
          <w:cantSplit/>
        </w:trPr>
        <w:tc>
          <w:tcPr>
            <w:tcW w:w="2178" w:type="dxa"/>
          </w:tcPr>
          <w:p w14:paraId="0DF8DDCC" w14:textId="77777777" w:rsidR="00440D4C" w:rsidRPr="0058741D" w:rsidRDefault="00440D4C" w:rsidP="00440D4C">
            <w:pPr>
              <w:spacing w:before="0" w:beforeAutospacing="0" w:after="0" w:afterAutospacing="0"/>
              <w:rPr>
                <w:sz w:val="20"/>
                <w:szCs w:val="16"/>
              </w:rPr>
            </w:pPr>
            <w:r w:rsidRPr="0058741D">
              <w:rPr>
                <w:sz w:val="20"/>
                <w:szCs w:val="16"/>
              </w:rPr>
              <w:t>Gridneva et al. 2018 (Australia)</w:t>
            </w:r>
          </w:p>
        </w:tc>
        <w:tc>
          <w:tcPr>
            <w:tcW w:w="2331" w:type="dxa"/>
          </w:tcPr>
          <w:p w14:paraId="1F618F1D" w14:textId="77777777" w:rsidR="00440D4C" w:rsidRPr="0058741D" w:rsidRDefault="00440D4C" w:rsidP="00440D4C">
            <w:pPr>
              <w:spacing w:before="0" w:beforeAutospacing="0" w:after="0" w:afterAutospacing="0"/>
              <w:rPr>
                <w:sz w:val="20"/>
                <w:szCs w:val="16"/>
              </w:rPr>
            </w:pPr>
            <w:r w:rsidRPr="0058741D">
              <w:rPr>
                <w:sz w:val="20"/>
                <w:szCs w:val="16"/>
              </w:rPr>
              <w:t>Mothers of healthy singleton, full-term, exclusively breastfed (at 2 and 5 months) infants.</w:t>
            </w:r>
          </w:p>
        </w:tc>
        <w:tc>
          <w:tcPr>
            <w:tcW w:w="2530" w:type="dxa"/>
          </w:tcPr>
          <w:p w14:paraId="7CBC0141" w14:textId="77777777" w:rsidR="00440D4C" w:rsidRPr="0058741D" w:rsidRDefault="00440D4C" w:rsidP="00440D4C">
            <w:pPr>
              <w:spacing w:before="0" w:beforeAutospacing="0" w:after="0" w:afterAutospacing="0"/>
              <w:rPr>
                <w:sz w:val="20"/>
                <w:szCs w:val="16"/>
              </w:rPr>
            </w:pPr>
            <w:r w:rsidRPr="0058741D">
              <w:rPr>
                <w:sz w:val="20"/>
                <w:szCs w:val="16"/>
              </w:rPr>
              <w:t>Fore- and hind-milk samples from one feed.</w:t>
            </w:r>
          </w:p>
        </w:tc>
        <w:tc>
          <w:tcPr>
            <w:tcW w:w="4022" w:type="dxa"/>
          </w:tcPr>
          <w:p w14:paraId="538923E2" w14:textId="77777777" w:rsidR="00440D4C" w:rsidRPr="0058741D" w:rsidRDefault="00440D4C" w:rsidP="00440D4C">
            <w:pPr>
              <w:spacing w:before="0" w:beforeAutospacing="0" w:after="0" w:afterAutospacing="0"/>
              <w:rPr>
                <w:sz w:val="20"/>
                <w:szCs w:val="16"/>
              </w:rPr>
            </w:pPr>
            <w:r w:rsidRPr="0058741D">
              <w:rPr>
                <w:sz w:val="20"/>
                <w:szCs w:val="16"/>
              </w:rPr>
              <w:t>Bradford Dye Binding assay (Bio-Rad commercial kit) – as per method by Mitoulas et al, below.</w:t>
            </w:r>
          </w:p>
          <w:p w14:paraId="4F3265F3" w14:textId="77777777" w:rsidR="00440D4C" w:rsidRPr="0058741D" w:rsidRDefault="00440D4C" w:rsidP="00440D4C">
            <w:pPr>
              <w:spacing w:before="0" w:beforeAutospacing="0" w:after="0" w:afterAutospacing="0"/>
              <w:rPr>
                <w:sz w:val="20"/>
                <w:szCs w:val="16"/>
              </w:rPr>
            </w:pPr>
          </w:p>
        </w:tc>
        <w:tc>
          <w:tcPr>
            <w:tcW w:w="2786" w:type="dxa"/>
          </w:tcPr>
          <w:p w14:paraId="63764DC0" w14:textId="5EBA219D"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255196AC" w14:textId="20FFACBA" w:rsidTr="00EF1F85">
        <w:trPr>
          <w:cantSplit/>
        </w:trPr>
        <w:tc>
          <w:tcPr>
            <w:tcW w:w="2178" w:type="dxa"/>
          </w:tcPr>
          <w:p w14:paraId="0A22F238" w14:textId="77777777" w:rsidR="00440D4C" w:rsidRPr="0058741D" w:rsidRDefault="00440D4C" w:rsidP="00440D4C">
            <w:pPr>
              <w:spacing w:before="0" w:beforeAutospacing="0" w:after="0" w:afterAutospacing="0"/>
              <w:rPr>
                <w:sz w:val="20"/>
                <w:szCs w:val="16"/>
              </w:rPr>
            </w:pPr>
            <w:r w:rsidRPr="0058741D">
              <w:rPr>
                <w:sz w:val="20"/>
                <w:szCs w:val="16"/>
              </w:rPr>
              <w:t>Czosnykowska-Lukacka et al 2018 (Poland)</w:t>
            </w:r>
          </w:p>
          <w:p w14:paraId="79B315F9" w14:textId="77777777" w:rsidR="00440D4C" w:rsidRPr="0058741D" w:rsidRDefault="00440D4C" w:rsidP="00440D4C">
            <w:pPr>
              <w:spacing w:before="0" w:beforeAutospacing="0" w:after="0" w:afterAutospacing="0"/>
              <w:rPr>
                <w:sz w:val="20"/>
                <w:szCs w:val="16"/>
              </w:rPr>
            </w:pPr>
          </w:p>
        </w:tc>
        <w:tc>
          <w:tcPr>
            <w:tcW w:w="2331" w:type="dxa"/>
          </w:tcPr>
          <w:p w14:paraId="665EE42C" w14:textId="77777777" w:rsidR="00440D4C" w:rsidRPr="0058741D" w:rsidRDefault="00440D4C" w:rsidP="00440D4C">
            <w:pPr>
              <w:spacing w:before="0" w:beforeAutospacing="0" w:after="0" w:afterAutospacing="0"/>
              <w:rPr>
                <w:sz w:val="20"/>
                <w:szCs w:val="16"/>
              </w:rPr>
            </w:pPr>
            <w:r w:rsidRPr="0058741D">
              <w:rPr>
                <w:sz w:val="20"/>
                <w:szCs w:val="16"/>
              </w:rPr>
              <w:t>Lactating women up to &gt;24 months post-partum (no inclusion criteria).</w:t>
            </w:r>
          </w:p>
        </w:tc>
        <w:tc>
          <w:tcPr>
            <w:tcW w:w="2530" w:type="dxa"/>
          </w:tcPr>
          <w:p w14:paraId="6164496B" w14:textId="77777777" w:rsidR="00440D4C" w:rsidRPr="0058741D" w:rsidRDefault="00440D4C" w:rsidP="00440D4C">
            <w:pPr>
              <w:spacing w:before="0" w:beforeAutospacing="0" w:after="0" w:afterAutospacing="0"/>
              <w:rPr>
                <w:sz w:val="20"/>
                <w:szCs w:val="16"/>
              </w:rPr>
            </w:pPr>
            <w:r w:rsidRPr="0058741D">
              <w:rPr>
                <w:sz w:val="20"/>
                <w:szCs w:val="16"/>
              </w:rPr>
              <w:t>Full breastmilk sample collected from women 26 women up to 12 months post-partum.</w:t>
            </w:r>
          </w:p>
        </w:tc>
        <w:tc>
          <w:tcPr>
            <w:tcW w:w="4022" w:type="dxa"/>
          </w:tcPr>
          <w:p w14:paraId="5F617B1D" w14:textId="77777777" w:rsidR="00440D4C" w:rsidRPr="0058741D" w:rsidRDefault="00440D4C" w:rsidP="00440D4C">
            <w:pPr>
              <w:spacing w:before="0" w:beforeAutospacing="0" w:after="0" w:afterAutospacing="0"/>
              <w:rPr>
                <w:sz w:val="20"/>
                <w:szCs w:val="16"/>
              </w:rPr>
            </w:pPr>
            <w:r w:rsidRPr="0058741D">
              <w:rPr>
                <w:sz w:val="20"/>
                <w:szCs w:val="16"/>
              </w:rPr>
              <w:t>Human milk analyser (Infrared method; gives crude and true protein measurement, NCF 6.38).</w:t>
            </w:r>
          </w:p>
          <w:p w14:paraId="22E77A75" w14:textId="2A2008A8" w:rsidR="00440D4C" w:rsidRPr="0058741D" w:rsidRDefault="00440D4C" w:rsidP="00440D4C">
            <w:pPr>
              <w:spacing w:before="0" w:beforeAutospacing="0" w:after="0" w:afterAutospacing="0"/>
              <w:rPr>
                <w:b/>
                <w:sz w:val="20"/>
                <w:szCs w:val="16"/>
              </w:rPr>
            </w:pPr>
          </w:p>
        </w:tc>
        <w:tc>
          <w:tcPr>
            <w:tcW w:w="2786" w:type="dxa"/>
          </w:tcPr>
          <w:p w14:paraId="1DEE3A26" w14:textId="77777777" w:rsidR="0058741D" w:rsidRDefault="00F84CEF" w:rsidP="00440D4C">
            <w:pPr>
              <w:spacing w:before="0" w:beforeAutospacing="0" w:after="0" w:afterAutospacing="0"/>
              <w:rPr>
                <w:b/>
                <w:sz w:val="20"/>
                <w:szCs w:val="16"/>
              </w:rPr>
            </w:pPr>
            <w:r w:rsidRPr="0058741D">
              <w:rPr>
                <w:sz w:val="20"/>
                <w:szCs w:val="16"/>
              </w:rPr>
              <w:t>Excluded</w:t>
            </w:r>
            <w:r w:rsidR="0058741D" w:rsidRPr="0058741D">
              <w:rPr>
                <w:b/>
                <w:sz w:val="20"/>
                <w:szCs w:val="16"/>
              </w:rPr>
              <w:t xml:space="preserve"> </w:t>
            </w:r>
          </w:p>
          <w:p w14:paraId="305BE1AB" w14:textId="711A6DAB" w:rsidR="004908CA" w:rsidRPr="0058741D" w:rsidRDefault="0058741D" w:rsidP="00440D4C">
            <w:pPr>
              <w:spacing w:before="0" w:beforeAutospacing="0" w:after="0" w:afterAutospacing="0"/>
              <w:rPr>
                <w:sz w:val="20"/>
                <w:szCs w:val="16"/>
              </w:rPr>
            </w:pPr>
            <w:r w:rsidRPr="0058741D">
              <w:rPr>
                <w:sz w:val="20"/>
                <w:szCs w:val="16"/>
              </w:rPr>
              <w:t>Not included in assessment because provided only combined protein values 1 to 12 months.</w:t>
            </w:r>
          </w:p>
        </w:tc>
      </w:tr>
      <w:tr w:rsidR="00440D4C" w:rsidRPr="0058741D" w14:paraId="480BA313" w14:textId="65182A22" w:rsidTr="00EF1F85">
        <w:trPr>
          <w:cantSplit/>
        </w:trPr>
        <w:tc>
          <w:tcPr>
            <w:tcW w:w="2178" w:type="dxa"/>
          </w:tcPr>
          <w:p w14:paraId="460E18DB" w14:textId="77777777" w:rsidR="00440D4C" w:rsidRPr="0058741D" w:rsidRDefault="00440D4C" w:rsidP="00440D4C">
            <w:pPr>
              <w:spacing w:before="0" w:beforeAutospacing="0" w:after="0" w:afterAutospacing="0"/>
              <w:rPr>
                <w:sz w:val="20"/>
                <w:szCs w:val="16"/>
              </w:rPr>
            </w:pPr>
            <w:r w:rsidRPr="0058741D">
              <w:rPr>
                <w:sz w:val="20"/>
                <w:szCs w:val="16"/>
              </w:rPr>
              <w:t>Feng et al. 2016 (9 countries)</w:t>
            </w:r>
          </w:p>
        </w:tc>
        <w:tc>
          <w:tcPr>
            <w:tcW w:w="2331" w:type="dxa"/>
          </w:tcPr>
          <w:p w14:paraId="25DC5144" w14:textId="77777777" w:rsidR="00440D4C" w:rsidRPr="0058741D" w:rsidRDefault="00440D4C" w:rsidP="00440D4C">
            <w:pPr>
              <w:spacing w:before="0" w:beforeAutospacing="0" w:after="0" w:afterAutospacing="0"/>
              <w:rPr>
                <w:sz w:val="20"/>
                <w:szCs w:val="16"/>
              </w:rPr>
            </w:pPr>
            <w:r w:rsidRPr="0058741D">
              <w:rPr>
                <w:sz w:val="20"/>
                <w:szCs w:val="16"/>
              </w:rPr>
              <w:t>18 to 40 year old mothers with healthy term, singleton infants 1 to 12 months post-partum.</w:t>
            </w:r>
          </w:p>
        </w:tc>
        <w:tc>
          <w:tcPr>
            <w:tcW w:w="2530" w:type="dxa"/>
          </w:tcPr>
          <w:p w14:paraId="10267107" w14:textId="77777777" w:rsidR="00440D4C" w:rsidRPr="0058741D" w:rsidRDefault="00440D4C" w:rsidP="00440D4C">
            <w:pPr>
              <w:spacing w:before="0" w:beforeAutospacing="0" w:after="0" w:afterAutospacing="0"/>
              <w:rPr>
                <w:sz w:val="20"/>
                <w:szCs w:val="16"/>
              </w:rPr>
            </w:pPr>
            <w:r w:rsidRPr="0058741D">
              <w:rPr>
                <w:sz w:val="20"/>
                <w:szCs w:val="16"/>
              </w:rPr>
              <w:t xml:space="preserve">Complete breast sample from 23 mothers collected between 1.00 pm and 5.00 pm. </w:t>
            </w:r>
          </w:p>
        </w:tc>
        <w:tc>
          <w:tcPr>
            <w:tcW w:w="4022" w:type="dxa"/>
          </w:tcPr>
          <w:p w14:paraId="2DCACC6C" w14:textId="77777777" w:rsidR="00440D4C" w:rsidRPr="0058741D" w:rsidRDefault="00440D4C" w:rsidP="00440D4C">
            <w:pPr>
              <w:spacing w:before="0" w:beforeAutospacing="0" w:after="0" w:afterAutospacing="0"/>
              <w:rPr>
                <w:sz w:val="20"/>
                <w:szCs w:val="16"/>
              </w:rPr>
            </w:pPr>
            <w:r w:rsidRPr="0058741D">
              <w:rPr>
                <w:sz w:val="20"/>
                <w:szCs w:val="16"/>
              </w:rPr>
              <w:t>Crude protein measured with FP-528 Nitrogen system, based on Dumas combustion method. Conversion factor 6.25.</w:t>
            </w:r>
          </w:p>
          <w:p w14:paraId="58110B86" w14:textId="77777777" w:rsidR="00440D4C" w:rsidRPr="0058741D" w:rsidRDefault="00440D4C" w:rsidP="00440D4C">
            <w:pPr>
              <w:spacing w:before="0" w:beforeAutospacing="0" w:after="0" w:afterAutospacing="0"/>
              <w:rPr>
                <w:sz w:val="20"/>
                <w:szCs w:val="16"/>
              </w:rPr>
            </w:pPr>
            <w:r w:rsidRPr="0058741D">
              <w:rPr>
                <w:sz w:val="20"/>
                <w:szCs w:val="16"/>
              </w:rPr>
              <w:t>True protein measured by amino acid analysis.</w:t>
            </w:r>
          </w:p>
          <w:p w14:paraId="20F3E7AD" w14:textId="77777777" w:rsidR="00440D4C" w:rsidRPr="0058741D" w:rsidRDefault="00440D4C" w:rsidP="00440D4C">
            <w:pPr>
              <w:spacing w:before="0" w:beforeAutospacing="0" w:after="0" w:afterAutospacing="0"/>
              <w:rPr>
                <w:sz w:val="20"/>
                <w:szCs w:val="16"/>
              </w:rPr>
            </w:pPr>
            <w:r w:rsidRPr="0058741D">
              <w:rPr>
                <w:sz w:val="20"/>
                <w:szCs w:val="16"/>
              </w:rPr>
              <w:t>Energy not reported.</w:t>
            </w:r>
          </w:p>
        </w:tc>
        <w:tc>
          <w:tcPr>
            <w:tcW w:w="2786" w:type="dxa"/>
          </w:tcPr>
          <w:p w14:paraId="17BCE058" w14:textId="39D3890C"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1C318C9D" w14:textId="794D09BC" w:rsidTr="00EF1F85">
        <w:trPr>
          <w:cantSplit/>
        </w:trPr>
        <w:tc>
          <w:tcPr>
            <w:tcW w:w="2178" w:type="dxa"/>
          </w:tcPr>
          <w:p w14:paraId="017BF7D5" w14:textId="77777777" w:rsidR="00440D4C" w:rsidRPr="0058741D" w:rsidRDefault="00440D4C" w:rsidP="00440D4C">
            <w:pPr>
              <w:spacing w:before="0" w:beforeAutospacing="0" w:after="0" w:afterAutospacing="0"/>
              <w:rPr>
                <w:sz w:val="20"/>
                <w:szCs w:val="16"/>
              </w:rPr>
            </w:pPr>
            <w:r w:rsidRPr="0058741D">
              <w:rPr>
                <w:sz w:val="20"/>
                <w:szCs w:val="16"/>
              </w:rPr>
              <w:t>Saarela et al 2005 (Finland)</w:t>
            </w:r>
          </w:p>
        </w:tc>
        <w:tc>
          <w:tcPr>
            <w:tcW w:w="2331" w:type="dxa"/>
          </w:tcPr>
          <w:p w14:paraId="0BDF5763" w14:textId="77777777" w:rsidR="00440D4C" w:rsidRPr="0058741D" w:rsidRDefault="00440D4C" w:rsidP="00440D4C">
            <w:pPr>
              <w:spacing w:before="0" w:beforeAutospacing="0" w:after="0" w:afterAutospacing="0"/>
              <w:rPr>
                <w:sz w:val="20"/>
                <w:szCs w:val="16"/>
              </w:rPr>
            </w:pPr>
            <w:r w:rsidRPr="0058741D">
              <w:rPr>
                <w:sz w:val="20"/>
                <w:szCs w:val="16"/>
              </w:rPr>
              <w:t>Donor mothers who had delivered full-term infants, and mothers who had delivered preterm infants.</w:t>
            </w:r>
          </w:p>
          <w:p w14:paraId="12281C81" w14:textId="77777777" w:rsidR="00440D4C" w:rsidRPr="0058741D" w:rsidRDefault="00440D4C" w:rsidP="00440D4C">
            <w:pPr>
              <w:spacing w:before="0" w:beforeAutospacing="0" w:after="0" w:afterAutospacing="0"/>
              <w:rPr>
                <w:sz w:val="20"/>
                <w:szCs w:val="16"/>
              </w:rPr>
            </w:pPr>
          </w:p>
        </w:tc>
        <w:tc>
          <w:tcPr>
            <w:tcW w:w="2530" w:type="dxa"/>
          </w:tcPr>
          <w:p w14:paraId="27DA2DEF" w14:textId="77777777" w:rsidR="00440D4C" w:rsidRPr="0058741D" w:rsidRDefault="00440D4C" w:rsidP="00440D4C">
            <w:pPr>
              <w:spacing w:before="0" w:beforeAutospacing="0" w:after="0" w:afterAutospacing="0"/>
              <w:rPr>
                <w:sz w:val="20"/>
                <w:szCs w:val="16"/>
              </w:rPr>
            </w:pPr>
            <w:r w:rsidRPr="0058741D">
              <w:rPr>
                <w:sz w:val="20"/>
                <w:szCs w:val="16"/>
              </w:rPr>
              <w:t>20 mothers collected foremilk and hind milk (single collection time), and 53 mothers collected full breast sample over 24-hours.</w:t>
            </w:r>
          </w:p>
        </w:tc>
        <w:tc>
          <w:tcPr>
            <w:tcW w:w="4022" w:type="dxa"/>
          </w:tcPr>
          <w:p w14:paraId="7820FA55" w14:textId="77777777" w:rsidR="00440D4C" w:rsidRPr="0058741D" w:rsidRDefault="00440D4C" w:rsidP="00440D4C">
            <w:pPr>
              <w:spacing w:before="0" w:beforeAutospacing="0" w:after="0" w:afterAutospacing="0"/>
              <w:rPr>
                <w:sz w:val="20"/>
                <w:szCs w:val="16"/>
              </w:rPr>
            </w:pPr>
            <w:r w:rsidRPr="0058741D">
              <w:rPr>
                <w:sz w:val="20"/>
                <w:szCs w:val="16"/>
              </w:rPr>
              <w:t>“IDF Standard 20A”, which is Kjeldahl crude protein method (not sure of conversion factor, but is usually 6.38).</w:t>
            </w:r>
          </w:p>
          <w:p w14:paraId="740C6FFF" w14:textId="77777777" w:rsidR="00440D4C" w:rsidRPr="0058741D" w:rsidRDefault="00440D4C" w:rsidP="00440D4C">
            <w:pPr>
              <w:spacing w:before="0" w:beforeAutospacing="0" w:after="0" w:afterAutospacing="0"/>
              <w:rPr>
                <w:sz w:val="20"/>
                <w:szCs w:val="16"/>
              </w:rPr>
            </w:pPr>
          </w:p>
        </w:tc>
        <w:tc>
          <w:tcPr>
            <w:tcW w:w="2786" w:type="dxa"/>
          </w:tcPr>
          <w:p w14:paraId="1AC88A31" w14:textId="6B3ED718"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6FAC1328" w14:textId="69831F62" w:rsidTr="00EF1F85">
        <w:trPr>
          <w:cantSplit/>
        </w:trPr>
        <w:tc>
          <w:tcPr>
            <w:tcW w:w="2178" w:type="dxa"/>
          </w:tcPr>
          <w:p w14:paraId="33EC29FE" w14:textId="77777777" w:rsidR="00440D4C" w:rsidRPr="0058741D" w:rsidRDefault="00440D4C" w:rsidP="00440D4C">
            <w:pPr>
              <w:spacing w:before="0" w:beforeAutospacing="0" w:after="0" w:afterAutospacing="0"/>
              <w:rPr>
                <w:sz w:val="20"/>
                <w:szCs w:val="16"/>
              </w:rPr>
            </w:pPr>
            <w:r w:rsidRPr="0058741D">
              <w:rPr>
                <w:sz w:val="20"/>
                <w:szCs w:val="16"/>
              </w:rPr>
              <w:t>Yamawaki et al 2005 (Japan)</w:t>
            </w:r>
          </w:p>
        </w:tc>
        <w:tc>
          <w:tcPr>
            <w:tcW w:w="2331" w:type="dxa"/>
          </w:tcPr>
          <w:p w14:paraId="0613CFA4" w14:textId="77777777" w:rsidR="00440D4C" w:rsidRPr="0058741D" w:rsidRDefault="00440D4C" w:rsidP="00440D4C">
            <w:pPr>
              <w:spacing w:before="0" w:beforeAutospacing="0" w:after="0" w:afterAutospacing="0"/>
              <w:rPr>
                <w:sz w:val="20"/>
                <w:szCs w:val="16"/>
              </w:rPr>
            </w:pPr>
            <w:r w:rsidRPr="0058741D">
              <w:rPr>
                <w:sz w:val="20"/>
                <w:szCs w:val="16"/>
              </w:rPr>
              <w:t>Healthy,  non-smoking, non-vitamin supplement using women aged under 40 yr.</w:t>
            </w:r>
          </w:p>
          <w:p w14:paraId="41117C4D" w14:textId="77777777" w:rsidR="00440D4C" w:rsidRPr="0058741D" w:rsidRDefault="00440D4C" w:rsidP="00440D4C">
            <w:pPr>
              <w:spacing w:before="0" w:beforeAutospacing="0" w:after="0" w:afterAutospacing="0"/>
              <w:rPr>
                <w:sz w:val="20"/>
                <w:szCs w:val="16"/>
              </w:rPr>
            </w:pPr>
          </w:p>
        </w:tc>
        <w:tc>
          <w:tcPr>
            <w:tcW w:w="2530" w:type="dxa"/>
          </w:tcPr>
          <w:p w14:paraId="56DA78E0" w14:textId="77777777" w:rsidR="00440D4C" w:rsidRPr="0058741D" w:rsidRDefault="00440D4C" w:rsidP="00440D4C">
            <w:pPr>
              <w:spacing w:before="0" w:beforeAutospacing="0" w:after="0" w:afterAutospacing="0"/>
              <w:rPr>
                <w:sz w:val="20"/>
                <w:szCs w:val="16"/>
              </w:rPr>
            </w:pPr>
            <w:r w:rsidRPr="0058741D">
              <w:rPr>
                <w:sz w:val="20"/>
                <w:szCs w:val="16"/>
              </w:rPr>
              <w:t>One milk sample collected from 39 women at an intermediate time during suckling; no standardization of timing.</w:t>
            </w:r>
          </w:p>
        </w:tc>
        <w:tc>
          <w:tcPr>
            <w:tcW w:w="4022" w:type="dxa"/>
          </w:tcPr>
          <w:p w14:paraId="165C2097" w14:textId="77777777" w:rsidR="00440D4C" w:rsidRPr="0058741D" w:rsidRDefault="00440D4C" w:rsidP="00440D4C">
            <w:pPr>
              <w:spacing w:before="0" w:beforeAutospacing="0" w:after="0" w:afterAutospacing="0"/>
              <w:rPr>
                <w:sz w:val="20"/>
                <w:szCs w:val="16"/>
              </w:rPr>
            </w:pPr>
            <w:r w:rsidRPr="0058741D">
              <w:rPr>
                <w:sz w:val="20"/>
                <w:szCs w:val="16"/>
              </w:rPr>
              <w:t>Kjeldahl crude protein, conversion factor 6.38.</w:t>
            </w:r>
          </w:p>
          <w:p w14:paraId="274DD333" w14:textId="77777777" w:rsidR="00440D4C" w:rsidRPr="0058741D" w:rsidRDefault="00440D4C" w:rsidP="00440D4C">
            <w:pPr>
              <w:spacing w:before="0" w:beforeAutospacing="0" w:after="0" w:afterAutospacing="0"/>
              <w:rPr>
                <w:sz w:val="20"/>
                <w:szCs w:val="16"/>
              </w:rPr>
            </w:pPr>
          </w:p>
        </w:tc>
        <w:tc>
          <w:tcPr>
            <w:tcW w:w="2786" w:type="dxa"/>
          </w:tcPr>
          <w:p w14:paraId="663D1BC1" w14:textId="07648F41"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236A33FA" w14:textId="1F3B1E4A" w:rsidTr="00EF1F85">
        <w:trPr>
          <w:cantSplit/>
        </w:trPr>
        <w:tc>
          <w:tcPr>
            <w:tcW w:w="2178" w:type="dxa"/>
          </w:tcPr>
          <w:p w14:paraId="3767D83F" w14:textId="77777777" w:rsidR="00440D4C" w:rsidRPr="0058741D" w:rsidRDefault="00440D4C" w:rsidP="00440D4C">
            <w:pPr>
              <w:spacing w:before="0" w:beforeAutospacing="0" w:after="0" w:afterAutospacing="0"/>
              <w:rPr>
                <w:sz w:val="20"/>
                <w:szCs w:val="16"/>
              </w:rPr>
            </w:pPr>
            <w:r w:rsidRPr="0058741D">
              <w:rPr>
                <w:sz w:val="20"/>
                <w:szCs w:val="16"/>
              </w:rPr>
              <w:lastRenderedPageBreak/>
              <w:t>Mitoulas et al 2002 (Australia)</w:t>
            </w:r>
          </w:p>
        </w:tc>
        <w:tc>
          <w:tcPr>
            <w:tcW w:w="2331" w:type="dxa"/>
          </w:tcPr>
          <w:p w14:paraId="25DFC653" w14:textId="77777777" w:rsidR="00440D4C" w:rsidRPr="0058741D" w:rsidRDefault="00440D4C" w:rsidP="00440D4C">
            <w:pPr>
              <w:spacing w:before="0" w:beforeAutospacing="0" w:after="0" w:afterAutospacing="0"/>
              <w:rPr>
                <w:sz w:val="20"/>
                <w:szCs w:val="16"/>
              </w:rPr>
            </w:pPr>
            <w:r w:rsidRPr="0058741D">
              <w:rPr>
                <w:sz w:val="20"/>
                <w:szCs w:val="16"/>
              </w:rPr>
              <w:t>Healthy mothers with term infants, having exclusively breast fed for at least 4 months.</w:t>
            </w:r>
          </w:p>
          <w:p w14:paraId="14C8250A" w14:textId="77777777" w:rsidR="00440D4C" w:rsidRPr="0058741D" w:rsidRDefault="00440D4C" w:rsidP="00440D4C">
            <w:pPr>
              <w:spacing w:before="0" w:beforeAutospacing="0" w:after="0" w:afterAutospacing="0"/>
              <w:rPr>
                <w:sz w:val="20"/>
                <w:szCs w:val="16"/>
              </w:rPr>
            </w:pPr>
          </w:p>
        </w:tc>
        <w:tc>
          <w:tcPr>
            <w:tcW w:w="2530" w:type="dxa"/>
          </w:tcPr>
          <w:p w14:paraId="5D419DAA" w14:textId="77777777" w:rsidR="00440D4C" w:rsidRPr="0058741D" w:rsidRDefault="00440D4C" w:rsidP="00440D4C">
            <w:pPr>
              <w:spacing w:before="0" w:beforeAutospacing="0" w:after="0" w:afterAutospacing="0"/>
              <w:rPr>
                <w:sz w:val="20"/>
                <w:szCs w:val="16"/>
              </w:rPr>
            </w:pPr>
            <w:r w:rsidRPr="0058741D">
              <w:rPr>
                <w:sz w:val="20"/>
                <w:szCs w:val="16"/>
              </w:rPr>
              <w:t>Fore- and hind-samples collected over 24-hours from 15, 6 and 5 women during the 6</w:t>
            </w:r>
            <w:r w:rsidRPr="0058741D">
              <w:rPr>
                <w:sz w:val="20"/>
                <w:szCs w:val="16"/>
                <w:vertAlign w:val="superscript"/>
              </w:rPr>
              <w:t>th</w:t>
            </w:r>
            <w:r w:rsidRPr="0058741D">
              <w:rPr>
                <w:sz w:val="20"/>
                <w:szCs w:val="16"/>
              </w:rPr>
              <w:t>, 9</w:t>
            </w:r>
            <w:r w:rsidRPr="0058741D">
              <w:rPr>
                <w:sz w:val="20"/>
                <w:szCs w:val="16"/>
                <w:vertAlign w:val="superscript"/>
              </w:rPr>
              <w:t>th</w:t>
            </w:r>
            <w:r w:rsidRPr="0058741D">
              <w:rPr>
                <w:sz w:val="20"/>
                <w:szCs w:val="16"/>
              </w:rPr>
              <w:t>, and 12</w:t>
            </w:r>
            <w:r w:rsidRPr="0058741D">
              <w:rPr>
                <w:sz w:val="20"/>
                <w:szCs w:val="16"/>
                <w:vertAlign w:val="superscript"/>
              </w:rPr>
              <w:t>th</w:t>
            </w:r>
            <w:r w:rsidRPr="0058741D">
              <w:rPr>
                <w:sz w:val="20"/>
                <w:szCs w:val="16"/>
              </w:rPr>
              <w:t xml:space="preserve"> months of lactation, respectively.</w:t>
            </w:r>
          </w:p>
        </w:tc>
        <w:tc>
          <w:tcPr>
            <w:tcW w:w="4022" w:type="dxa"/>
          </w:tcPr>
          <w:p w14:paraId="394A62F7" w14:textId="77777777" w:rsidR="00440D4C" w:rsidRPr="0058741D" w:rsidRDefault="00440D4C" w:rsidP="00440D4C">
            <w:pPr>
              <w:spacing w:before="0" w:beforeAutospacing="0" w:after="0" w:afterAutospacing="0"/>
              <w:rPr>
                <w:sz w:val="20"/>
                <w:szCs w:val="16"/>
              </w:rPr>
            </w:pPr>
            <w:r w:rsidRPr="0058741D">
              <w:rPr>
                <w:sz w:val="20"/>
                <w:szCs w:val="16"/>
              </w:rPr>
              <w:t>Bradford Dye Binding assay (Bio-Rad commercial kit).</w:t>
            </w:r>
          </w:p>
          <w:p w14:paraId="681C5EB5" w14:textId="77777777" w:rsidR="00440D4C" w:rsidRPr="0058741D" w:rsidRDefault="00440D4C" w:rsidP="00440D4C">
            <w:pPr>
              <w:spacing w:before="0" w:beforeAutospacing="0" w:after="0" w:afterAutospacing="0"/>
              <w:rPr>
                <w:sz w:val="20"/>
                <w:szCs w:val="16"/>
              </w:rPr>
            </w:pPr>
            <w:r w:rsidRPr="0058741D">
              <w:rPr>
                <w:sz w:val="20"/>
                <w:szCs w:val="16"/>
              </w:rPr>
              <w:t>Human milk standard reference material.</w:t>
            </w:r>
          </w:p>
        </w:tc>
        <w:tc>
          <w:tcPr>
            <w:tcW w:w="2786" w:type="dxa"/>
          </w:tcPr>
          <w:p w14:paraId="520587B4" w14:textId="301913A7"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04FD0C08" w14:textId="067D338A" w:rsidTr="0058741D">
        <w:trPr>
          <w:cantSplit/>
          <w:trHeight w:val="1277"/>
        </w:trPr>
        <w:tc>
          <w:tcPr>
            <w:tcW w:w="2178" w:type="dxa"/>
          </w:tcPr>
          <w:p w14:paraId="3C58B8B7" w14:textId="77777777" w:rsidR="00440D4C" w:rsidRPr="0058741D" w:rsidRDefault="00440D4C" w:rsidP="00440D4C">
            <w:pPr>
              <w:spacing w:before="0" w:beforeAutospacing="0" w:after="0" w:afterAutospacing="0"/>
              <w:rPr>
                <w:sz w:val="20"/>
                <w:szCs w:val="16"/>
              </w:rPr>
            </w:pPr>
            <w:r w:rsidRPr="0058741D">
              <w:rPr>
                <w:sz w:val="20"/>
                <w:szCs w:val="16"/>
              </w:rPr>
              <w:t>Vilalpando 1998</w:t>
            </w:r>
          </w:p>
          <w:p w14:paraId="32B3157B" w14:textId="77777777" w:rsidR="00440D4C" w:rsidRPr="0058741D" w:rsidRDefault="00440D4C" w:rsidP="00440D4C">
            <w:pPr>
              <w:spacing w:before="0" w:beforeAutospacing="0" w:after="0" w:afterAutospacing="0"/>
              <w:rPr>
                <w:sz w:val="20"/>
                <w:szCs w:val="16"/>
              </w:rPr>
            </w:pPr>
            <w:r w:rsidRPr="0058741D">
              <w:rPr>
                <w:sz w:val="20"/>
                <w:szCs w:val="16"/>
              </w:rPr>
              <w:t>(Mexico and US)</w:t>
            </w:r>
          </w:p>
        </w:tc>
        <w:tc>
          <w:tcPr>
            <w:tcW w:w="2331" w:type="dxa"/>
          </w:tcPr>
          <w:p w14:paraId="1B4BD0B9" w14:textId="77777777" w:rsidR="00440D4C" w:rsidRPr="0058741D" w:rsidRDefault="00440D4C" w:rsidP="00440D4C">
            <w:pPr>
              <w:spacing w:before="0" w:beforeAutospacing="0" w:after="0" w:afterAutospacing="0"/>
              <w:rPr>
                <w:sz w:val="20"/>
                <w:szCs w:val="16"/>
              </w:rPr>
            </w:pPr>
            <w:r w:rsidRPr="0058741D">
              <w:rPr>
                <w:sz w:val="20"/>
                <w:szCs w:val="16"/>
              </w:rPr>
              <w:t>Healthy women with term infants who were breastfed for 6 months.</w:t>
            </w:r>
          </w:p>
        </w:tc>
        <w:tc>
          <w:tcPr>
            <w:tcW w:w="2530" w:type="dxa"/>
          </w:tcPr>
          <w:p w14:paraId="46931629" w14:textId="77777777" w:rsidR="00440D4C" w:rsidRPr="0058741D" w:rsidRDefault="00440D4C" w:rsidP="00440D4C">
            <w:pPr>
              <w:spacing w:before="0" w:beforeAutospacing="0" w:after="0" w:afterAutospacing="0"/>
              <w:rPr>
                <w:sz w:val="20"/>
                <w:szCs w:val="16"/>
              </w:rPr>
            </w:pPr>
            <w:r w:rsidRPr="0058741D">
              <w:rPr>
                <w:sz w:val="20"/>
                <w:szCs w:val="16"/>
              </w:rPr>
              <w:t>Full breastmilk samples collected from 50 women over 24 hours.</w:t>
            </w:r>
          </w:p>
        </w:tc>
        <w:tc>
          <w:tcPr>
            <w:tcW w:w="4022" w:type="dxa"/>
          </w:tcPr>
          <w:p w14:paraId="13C5EB47" w14:textId="77777777" w:rsidR="00440D4C" w:rsidRPr="0058741D" w:rsidRDefault="00440D4C" w:rsidP="00440D4C">
            <w:pPr>
              <w:spacing w:before="0" w:beforeAutospacing="0" w:after="0" w:afterAutospacing="0"/>
              <w:rPr>
                <w:sz w:val="20"/>
                <w:szCs w:val="16"/>
              </w:rPr>
            </w:pPr>
            <w:r w:rsidRPr="0058741D">
              <w:rPr>
                <w:sz w:val="20"/>
                <w:szCs w:val="16"/>
              </w:rPr>
              <w:t>Kjeldahl crude and true protein (no NCF reported).</w:t>
            </w:r>
          </w:p>
          <w:p w14:paraId="660C67F5" w14:textId="75502CBD" w:rsidR="00440D4C" w:rsidRPr="0058741D" w:rsidRDefault="00440D4C" w:rsidP="00440D4C">
            <w:pPr>
              <w:spacing w:before="0" w:beforeAutospacing="0" w:after="0" w:afterAutospacing="0"/>
              <w:rPr>
                <w:b/>
                <w:sz w:val="20"/>
                <w:szCs w:val="16"/>
              </w:rPr>
            </w:pPr>
          </w:p>
        </w:tc>
        <w:tc>
          <w:tcPr>
            <w:tcW w:w="2786" w:type="dxa"/>
          </w:tcPr>
          <w:p w14:paraId="76DEF3DE" w14:textId="77777777" w:rsidR="0058741D" w:rsidRPr="0058741D" w:rsidRDefault="00F84CEF" w:rsidP="00440D4C">
            <w:pPr>
              <w:spacing w:before="0" w:beforeAutospacing="0" w:after="0" w:afterAutospacing="0"/>
              <w:rPr>
                <w:sz w:val="20"/>
                <w:szCs w:val="16"/>
              </w:rPr>
            </w:pPr>
            <w:r w:rsidRPr="0058741D">
              <w:rPr>
                <w:sz w:val="20"/>
                <w:szCs w:val="16"/>
              </w:rPr>
              <w:t>Excluded</w:t>
            </w:r>
            <w:r w:rsidR="0058741D" w:rsidRPr="0058741D">
              <w:rPr>
                <w:sz w:val="20"/>
                <w:szCs w:val="16"/>
              </w:rPr>
              <w:t xml:space="preserve"> </w:t>
            </w:r>
          </w:p>
          <w:p w14:paraId="4A20A105" w14:textId="17962A3C" w:rsidR="004908CA" w:rsidRPr="0058741D" w:rsidRDefault="0058741D" w:rsidP="00440D4C">
            <w:pPr>
              <w:spacing w:before="0" w:beforeAutospacing="0" w:after="0" w:afterAutospacing="0"/>
              <w:rPr>
                <w:sz w:val="20"/>
                <w:szCs w:val="16"/>
              </w:rPr>
            </w:pPr>
            <w:r w:rsidRPr="0058741D">
              <w:rPr>
                <w:sz w:val="20"/>
                <w:szCs w:val="16"/>
              </w:rPr>
              <w:t>Not included in assessment because provided only combined protein values 1 to 6 months.</w:t>
            </w:r>
          </w:p>
        </w:tc>
      </w:tr>
      <w:tr w:rsidR="00440D4C" w:rsidRPr="0058741D" w14:paraId="092D91E9" w14:textId="1479B3B4" w:rsidTr="00EF1F85">
        <w:trPr>
          <w:cantSplit/>
        </w:trPr>
        <w:tc>
          <w:tcPr>
            <w:tcW w:w="2178" w:type="dxa"/>
          </w:tcPr>
          <w:p w14:paraId="7AC34334" w14:textId="77777777" w:rsidR="00440D4C" w:rsidRPr="0058741D" w:rsidRDefault="00440D4C" w:rsidP="00440D4C">
            <w:pPr>
              <w:spacing w:before="0" w:beforeAutospacing="0" w:after="0" w:afterAutospacing="0"/>
              <w:rPr>
                <w:sz w:val="20"/>
                <w:szCs w:val="16"/>
              </w:rPr>
            </w:pPr>
            <w:r w:rsidRPr="0058741D">
              <w:rPr>
                <w:sz w:val="20"/>
                <w:szCs w:val="16"/>
              </w:rPr>
              <w:t>Michaelsen 1994 (Denmark)</w:t>
            </w:r>
          </w:p>
          <w:p w14:paraId="2FF619DA" w14:textId="77777777" w:rsidR="00440D4C" w:rsidRPr="0058741D" w:rsidRDefault="00440D4C" w:rsidP="00440D4C">
            <w:pPr>
              <w:spacing w:before="0" w:beforeAutospacing="0" w:after="0" w:afterAutospacing="0"/>
              <w:rPr>
                <w:sz w:val="20"/>
                <w:szCs w:val="16"/>
              </w:rPr>
            </w:pPr>
          </w:p>
        </w:tc>
        <w:tc>
          <w:tcPr>
            <w:tcW w:w="2331" w:type="dxa"/>
          </w:tcPr>
          <w:p w14:paraId="0F4A92B2" w14:textId="77777777" w:rsidR="00440D4C" w:rsidRPr="0058741D" w:rsidRDefault="00440D4C" w:rsidP="00440D4C">
            <w:pPr>
              <w:spacing w:before="0" w:beforeAutospacing="0" w:after="0" w:afterAutospacing="0"/>
              <w:rPr>
                <w:sz w:val="20"/>
                <w:szCs w:val="16"/>
              </w:rPr>
            </w:pPr>
            <w:r w:rsidRPr="0058741D">
              <w:rPr>
                <w:sz w:val="20"/>
                <w:szCs w:val="16"/>
              </w:rPr>
              <w:t>Women selling to milk bank.</w:t>
            </w:r>
          </w:p>
        </w:tc>
        <w:tc>
          <w:tcPr>
            <w:tcW w:w="2530" w:type="dxa"/>
          </w:tcPr>
          <w:p w14:paraId="3AEA699E" w14:textId="77777777" w:rsidR="00440D4C" w:rsidRPr="0058741D" w:rsidRDefault="00440D4C" w:rsidP="00440D4C">
            <w:pPr>
              <w:spacing w:before="0" w:beforeAutospacing="0" w:after="0" w:afterAutospacing="0"/>
              <w:rPr>
                <w:sz w:val="20"/>
                <w:szCs w:val="16"/>
              </w:rPr>
            </w:pPr>
            <w:r w:rsidRPr="0058741D">
              <w:rPr>
                <w:sz w:val="20"/>
                <w:szCs w:val="16"/>
              </w:rPr>
              <w:t>Samples collected from 244 women, mostly hind-milk samples.</w:t>
            </w:r>
          </w:p>
        </w:tc>
        <w:tc>
          <w:tcPr>
            <w:tcW w:w="4022" w:type="dxa"/>
          </w:tcPr>
          <w:p w14:paraId="4DE299A8" w14:textId="77777777" w:rsidR="00440D4C" w:rsidRPr="0058741D" w:rsidRDefault="00440D4C" w:rsidP="00440D4C">
            <w:pPr>
              <w:spacing w:before="0" w:beforeAutospacing="0" w:after="0" w:afterAutospacing="0"/>
              <w:rPr>
                <w:sz w:val="20"/>
                <w:szCs w:val="16"/>
              </w:rPr>
            </w:pPr>
            <w:r w:rsidRPr="0058741D">
              <w:rPr>
                <w:sz w:val="20"/>
                <w:szCs w:val="16"/>
              </w:rPr>
              <w:t xml:space="preserve">Infrared (IR) scanner (measures nitrogen-hydrogen bonds, therefore gives results for protein, free amino acids, oligopeptides). </w:t>
            </w:r>
          </w:p>
        </w:tc>
        <w:tc>
          <w:tcPr>
            <w:tcW w:w="2786" w:type="dxa"/>
          </w:tcPr>
          <w:p w14:paraId="0A5530F1" w14:textId="7E7CF489"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5CFF9C7B" w14:textId="681D78A6" w:rsidTr="00EF1F85">
        <w:trPr>
          <w:cantSplit/>
        </w:trPr>
        <w:tc>
          <w:tcPr>
            <w:tcW w:w="2178" w:type="dxa"/>
          </w:tcPr>
          <w:p w14:paraId="34433CE3" w14:textId="77777777" w:rsidR="00440D4C" w:rsidRPr="0058741D" w:rsidRDefault="00440D4C" w:rsidP="00440D4C">
            <w:pPr>
              <w:spacing w:before="0" w:beforeAutospacing="0" w:after="0" w:afterAutospacing="0"/>
              <w:rPr>
                <w:sz w:val="20"/>
                <w:szCs w:val="16"/>
              </w:rPr>
            </w:pPr>
            <w:r w:rsidRPr="0058741D">
              <w:rPr>
                <w:sz w:val="20"/>
                <w:szCs w:val="16"/>
              </w:rPr>
              <w:t>Allen et al 1991 (US)</w:t>
            </w:r>
          </w:p>
        </w:tc>
        <w:tc>
          <w:tcPr>
            <w:tcW w:w="2331" w:type="dxa"/>
          </w:tcPr>
          <w:p w14:paraId="12838E82" w14:textId="77777777" w:rsidR="00440D4C" w:rsidRPr="0058741D" w:rsidRDefault="00440D4C" w:rsidP="00440D4C">
            <w:pPr>
              <w:spacing w:before="0" w:beforeAutospacing="0" w:after="0" w:afterAutospacing="0"/>
              <w:rPr>
                <w:sz w:val="20"/>
                <w:szCs w:val="16"/>
              </w:rPr>
            </w:pPr>
            <w:r w:rsidRPr="0058741D">
              <w:rPr>
                <w:sz w:val="20"/>
                <w:szCs w:val="16"/>
              </w:rPr>
              <w:t>Multiparous women who planned to exclusively breastfeeding for 6 months, and had successfully breast fed previously</w:t>
            </w:r>
          </w:p>
        </w:tc>
        <w:tc>
          <w:tcPr>
            <w:tcW w:w="2530" w:type="dxa"/>
          </w:tcPr>
          <w:p w14:paraId="5BFED3FC" w14:textId="77777777" w:rsidR="00440D4C" w:rsidRPr="0058741D" w:rsidRDefault="00440D4C" w:rsidP="00440D4C">
            <w:pPr>
              <w:spacing w:before="0" w:beforeAutospacing="0" w:after="0" w:afterAutospacing="0"/>
              <w:rPr>
                <w:sz w:val="20"/>
                <w:szCs w:val="16"/>
              </w:rPr>
            </w:pPr>
            <w:r w:rsidRPr="0058741D">
              <w:rPr>
                <w:sz w:val="20"/>
                <w:szCs w:val="16"/>
              </w:rPr>
              <w:t>One mid-feed sample collected during the morning.</w:t>
            </w:r>
          </w:p>
        </w:tc>
        <w:tc>
          <w:tcPr>
            <w:tcW w:w="4022" w:type="dxa"/>
          </w:tcPr>
          <w:p w14:paraId="5A1764AE" w14:textId="77777777" w:rsidR="00440D4C" w:rsidRPr="0058741D" w:rsidRDefault="00440D4C" w:rsidP="00440D4C">
            <w:pPr>
              <w:spacing w:before="0" w:beforeAutospacing="0" w:after="0" w:afterAutospacing="0"/>
              <w:rPr>
                <w:sz w:val="20"/>
                <w:szCs w:val="16"/>
              </w:rPr>
            </w:pPr>
            <w:r w:rsidRPr="0058741D">
              <w:rPr>
                <w:sz w:val="20"/>
                <w:szCs w:val="16"/>
              </w:rPr>
              <w:t>BCA (Pierce commercial kit).</w:t>
            </w:r>
          </w:p>
          <w:p w14:paraId="4E7E43E6" w14:textId="77777777" w:rsidR="00440D4C" w:rsidRPr="0058741D" w:rsidRDefault="00440D4C" w:rsidP="00440D4C">
            <w:pPr>
              <w:spacing w:before="0" w:beforeAutospacing="0" w:after="0" w:afterAutospacing="0"/>
              <w:rPr>
                <w:sz w:val="20"/>
                <w:szCs w:val="16"/>
              </w:rPr>
            </w:pPr>
            <w:r w:rsidRPr="0058741D">
              <w:rPr>
                <w:sz w:val="20"/>
                <w:szCs w:val="16"/>
              </w:rPr>
              <w:t>Human milk standard material was developed by measuring Kjeldahl True Protein (conversion factor not stated).</w:t>
            </w:r>
          </w:p>
        </w:tc>
        <w:tc>
          <w:tcPr>
            <w:tcW w:w="2786" w:type="dxa"/>
          </w:tcPr>
          <w:p w14:paraId="7D0F6F26" w14:textId="5846EF20"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20A3D8EC" w14:textId="0681D035" w:rsidTr="00EF1F85">
        <w:trPr>
          <w:cantSplit/>
        </w:trPr>
        <w:tc>
          <w:tcPr>
            <w:tcW w:w="2178" w:type="dxa"/>
          </w:tcPr>
          <w:p w14:paraId="5522F0ED" w14:textId="77777777" w:rsidR="00440D4C" w:rsidRPr="0058741D" w:rsidRDefault="00440D4C" w:rsidP="00440D4C">
            <w:pPr>
              <w:spacing w:before="0" w:beforeAutospacing="0" w:after="0" w:afterAutospacing="0"/>
              <w:rPr>
                <w:sz w:val="20"/>
                <w:szCs w:val="16"/>
              </w:rPr>
            </w:pPr>
            <w:r w:rsidRPr="0058741D">
              <w:rPr>
                <w:sz w:val="20"/>
                <w:szCs w:val="16"/>
              </w:rPr>
              <w:t>Nommsen  et al. 1991 (US)</w:t>
            </w:r>
          </w:p>
        </w:tc>
        <w:tc>
          <w:tcPr>
            <w:tcW w:w="2331" w:type="dxa"/>
          </w:tcPr>
          <w:p w14:paraId="3881908F" w14:textId="77777777" w:rsidR="00440D4C" w:rsidRPr="0058741D" w:rsidRDefault="00440D4C" w:rsidP="00440D4C">
            <w:pPr>
              <w:spacing w:before="0" w:beforeAutospacing="0" w:after="0" w:afterAutospacing="0"/>
              <w:rPr>
                <w:sz w:val="20"/>
                <w:szCs w:val="16"/>
              </w:rPr>
            </w:pPr>
            <w:r w:rsidRPr="0058741D">
              <w:rPr>
                <w:sz w:val="20"/>
                <w:szCs w:val="16"/>
              </w:rPr>
              <w:t>Healthy mothers and infants and no plan to introduce solid foods or other milk before 4 months.</w:t>
            </w:r>
          </w:p>
        </w:tc>
        <w:tc>
          <w:tcPr>
            <w:tcW w:w="2530" w:type="dxa"/>
          </w:tcPr>
          <w:p w14:paraId="5D939D55" w14:textId="77777777" w:rsidR="00440D4C" w:rsidRPr="0058741D" w:rsidRDefault="00440D4C" w:rsidP="00440D4C">
            <w:pPr>
              <w:spacing w:before="0" w:beforeAutospacing="0" w:after="0" w:afterAutospacing="0"/>
              <w:rPr>
                <w:sz w:val="20"/>
                <w:szCs w:val="16"/>
              </w:rPr>
            </w:pPr>
            <w:r w:rsidRPr="0058741D">
              <w:rPr>
                <w:sz w:val="20"/>
                <w:szCs w:val="16"/>
              </w:rPr>
              <w:t>Full breastmilk sample at each feed over 24 hours</w:t>
            </w:r>
          </w:p>
        </w:tc>
        <w:tc>
          <w:tcPr>
            <w:tcW w:w="4022" w:type="dxa"/>
          </w:tcPr>
          <w:p w14:paraId="0307A87D" w14:textId="77777777" w:rsidR="00440D4C" w:rsidRPr="0058741D" w:rsidRDefault="00440D4C" w:rsidP="00440D4C">
            <w:pPr>
              <w:spacing w:before="0" w:beforeAutospacing="0" w:after="0" w:afterAutospacing="0"/>
              <w:rPr>
                <w:sz w:val="20"/>
                <w:szCs w:val="16"/>
              </w:rPr>
            </w:pPr>
            <w:r w:rsidRPr="0058741D">
              <w:rPr>
                <w:sz w:val="20"/>
                <w:szCs w:val="16"/>
              </w:rPr>
              <w:t>Modified Lowry assay</w:t>
            </w:r>
          </w:p>
          <w:p w14:paraId="0032318F" w14:textId="77777777" w:rsidR="00440D4C" w:rsidRPr="0058741D" w:rsidRDefault="00440D4C" w:rsidP="00440D4C">
            <w:pPr>
              <w:spacing w:before="0" w:beforeAutospacing="0" w:after="0" w:afterAutospacing="0"/>
              <w:rPr>
                <w:sz w:val="20"/>
                <w:szCs w:val="16"/>
              </w:rPr>
            </w:pPr>
            <w:r w:rsidRPr="0058741D">
              <w:rPr>
                <w:sz w:val="20"/>
                <w:szCs w:val="16"/>
              </w:rPr>
              <w:t>Bovine Serum Albumin as standard material.</w:t>
            </w:r>
          </w:p>
        </w:tc>
        <w:tc>
          <w:tcPr>
            <w:tcW w:w="2786" w:type="dxa"/>
          </w:tcPr>
          <w:p w14:paraId="6DFF3ACC" w14:textId="18A36B05"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448CFB68" w14:textId="68D28086" w:rsidTr="00EF1F85">
        <w:trPr>
          <w:cantSplit/>
        </w:trPr>
        <w:tc>
          <w:tcPr>
            <w:tcW w:w="2178" w:type="dxa"/>
          </w:tcPr>
          <w:p w14:paraId="48C5A263" w14:textId="77777777" w:rsidR="00440D4C" w:rsidRPr="0058741D" w:rsidRDefault="00440D4C" w:rsidP="00440D4C">
            <w:pPr>
              <w:spacing w:before="0" w:beforeAutospacing="0" w:after="0" w:afterAutospacing="0"/>
              <w:rPr>
                <w:sz w:val="20"/>
                <w:szCs w:val="16"/>
              </w:rPr>
            </w:pPr>
            <w:r w:rsidRPr="0058741D">
              <w:rPr>
                <w:sz w:val="20"/>
                <w:szCs w:val="16"/>
              </w:rPr>
              <w:t>Nagra et al. 1989 (Pakistan)</w:t>
            </w:r>
          </w:p>
        </w:tc>
        <w:tc>
          <w:tcPr>
            <w:tcW w:w="2331" w:type="dxa"/>
          </w:tcPr>
          <w:p w14:paraId="60F39138" w14:textId="77777777" w:rsidR="00440D4C" w:rsidRPr="0058741D" w:rsidRDefault="00440D4C" w:rsidP="00440D4C">
            <w:pPr>
              <w:spacing w:before="0" w:beforeAutospacing="0" w:after="0" w:afterAutospacing="0"/>
              <w:rPr>
                <w:sz w:val="20"/>
                <w:szCs w:val="16"/>
              </w:rPr>
            </w:pPr>
            <w:r w:rsidRPr="0058741D">
              <w:rPr>
                <w:sz w:val="20"/>
                <w:szCs w:val="16"/>
              </w:rPr>
              <w:t>Breastfeeding women, medium socio-economic status.</w:t>
            </w:r>
          </w:p>
        </w:tc>
        <w:tc>
          <w:tcPr>
            <w:tcW w:w="2530" w:type="dxa"/>
          </w:tcPr>
          <w:p w14:paraId="7B1708B4" w14:textId="77777777" w:rsidR="00440D4C" w:rsidRPr="0058741D" w:rsidRDefault="00440D4C" w:rsidP="00440D4C">
            <w:pPr>
              <w:spacing w:before="0" w:beforeAutospacing="0" w:after="0" w:afterAutospacing="0"/>
              <w:rPr>
                <w:sz w:val="20"/>
                <w:szCs w:val="16"/>
              </w:rPr>
            </w:pPr>
            <w:r w:rsidRPr="0058741D">
              <w:rPr>
                <w:sz w:val="20"/>
                <w:szCs w:val="16"/>
              </w:rPr>
              <w:t>One fore- and hind-sample collected between 9 and 11, after woman had eaten breakfast.</w:t>
            </w:r>
          </w:p>
        </w:tc>
        <w:tc>
          <w:tcPr>
            <w:tcW w:w="4022" w:type="dxa"/>
          </w:tcPr>
          <w:p w14:paraId="3DB5C8CB" w14:textId="77777777" w:rsidR="00440D4C" w:rsidRPr="0058741D" w:rsidRDefault="00440D4C" w:rsidP="00440D4C">
            <w:pPr>
              <w:spacing w:before="0" w:beforeAutospacing="0" w:after="0" w:afterAutospacing="0"/>
              <w:rPr>
                <w:sz w:val="20"/>
                <w:szCs w:val="16"/>
              </w:rPr>
            </w:pPr>
            <w:r w:rsidRPr="0058741D">
              <w:rPr>
                <w:sz w:val="20"/>
                <w:szCs w:val="16"/>
              </w:rPr>
              <w:t>No method given, other than a general “All nutrients were analysed using A.O.A.C methods”.</w:t>
            </w:r>
          </w:p>
          <w:p w14:paraId="01E4E0B4" w14:textId="77777777" w:rsidR="00440D4C" w:rsidRPr="0058741D" w:rsidRDefault="00440D4C" w:rsidP="00440D4C">
            <w:pPr>
              <w:spacing w:before="0" w:beforeAutospacing="0" w:after="0" w:afterAutospacing="0"/>
              <w:rPr>
                <w:sz w:val="20"/>
                <w:szCs w:val="16"/>
              </w:rPr>
            </w:pPr>
          </w:p>
        </w:tc>
        <w:tc>
          <w:tcPr>
            <w:tcW w:w="2786" w:type="dxa"/>
          </w:tcPr>
          <w:p w14:paraId="6B299920" w14:textId="005E0449"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03FF9979" w14:textId="50B2C5BF" w:rsidTr="00EF1F85">
        <w:trPr>
          <w:cantSplit/>
        </w:trPr>
        <w:tc>
          <w:tcPr>
            <w:tcW w:w="2178" w:type="dxa"/>
          </w:tcPr>
          <w:p w14:paraId="6F95B074" w14:textId="77777777" w:rsidR="00440D4C" w:rsidRPr="0058741D" w:rsidRDefault="00440D4C" w:rsidP="00440D4C">
            <w:pPr>
              <w:spacing w:before="0" w:beforeAutospacing="0" w:after="0" w:afterAutospacing="0"/>
              <w:rPr>
                <w:sz w:val="20"/>
                <w:szCs w:val="16"/>
              </w:rPr>
            </w:pPr>
            <w:r w:rsidRPr="0058741D">
              <w:rPr>
                <w:sz w:val="20"/>
                <w:szCs w:val="16"/>
              </w:rPr>
              <w:t>Stuff &amp; Nichols 1989 (US)</w:t>
            </w:r>
          </w:p>
        </w:tc>
        <w:tc>
          <w:tcPr>
            <w:tcW w:w="2331" w:type="dxa"/>
          </w:tcPr>
          <w:p w14:paraId="5C9F43A8" w14:textId="77777777" w:rsidR="00440D4C" w:rsidRPr="0058741D" w:rsidRDefault="00440D4C" w:rsidP="00440D4C">
            <w:pPr>
              <w:spacing w:before="0" w:beforeAutospacing="0" w:after="0" w:afterAutospacing="0"/>
              <w:rPr>
                <w:sz w:val="20"/>
                <w:szCs w:val="16"/>
                <w:highlight w:val="yellow"/>
              </w:rPr>
            </w:pPr>
            <w:r w:rsidRPr="0058741D">
              <w:rPr>
                <w:sz w:val="20"/>
                <w:szCs w:val="16"/>
              </w:rPr>
              <w:t>Healthy women aged 18 to 36.</w:t>
            </w:r>
          </w:p>
        </w:tc>
        <w:tc>
          <w:tcPr>
            <w:tcW w:w="2530" w:type="dxa"/>
          </w:tcPr>
          <w:p w14:paraId="64F36510" w14:textId="77777777" w:rsidR="00440D4C" w:rsidRPr="0058741D" w:rsidRDefault="00440D4C" w:rsidP="00440D4C">
            <w:pPr>
              <w:spacing w:before="0" w:beforeAutospacing="0" w:after="0" w:afterAutospacing="0"/>
              <w:rPr>
                <w:sz w:val="20"/>
                <w:szCs w:val="16"/>
              </w:rPr>
            </w:pPr>
            <w:r w:rsidRPr="0058741D">
              <w:rPr>
                <w:sz w:val="20"/>
                <w:szCs w:val="16"/>
              </w:rPr>
              <w:t>24-hour samples collected (further information given in prior report).</w:t>
            </w:r>
          </w:p>
        </w:tc>
        <w:tc>
          <w:tcPr>
            <w:tcW w:w="4022" w:type="dxa"/>
          </w:tcPr>
          <w:p w14:paraId="6878F944" w14:textId="77777777" w:rsidR="00440D4C" w:rsidRPr="0058741D" w:rsidRDefault="00440D4C" w:rsidP="00440D4C">
            <w:pPr>
              <w:spacing w:before="0" w:beforeAutospacing="0" w:after="0" w:afterAutospacing="0"/>
              <w:rPr>
                <w:sz w:val="20"/>
                <w:szCs w:val="16"/>
              </w:rPr>
            </w:pPr>
            <w:r w:rsidRPr="0058741D">
              <w:rPr>
                <w:sz w:val="20"/>
                <w:szCs w:val="16"/>
              </w:rPr>
              <w:t>Kjeldahl true protein (reported only nitrogen values; for this assessment, nitrogen (N) was converted to protein using factor 6.38):</w:t>
            </w:r>
          </w:p>
        </w:tc>
        <w:tc>
          <w:tcPr>
            <w:tcW w:w="2786" w:type="dxa"/>
          </w:tcPr>
          <w:p w14:paraId="58FA60A2" w14:textId="12F60A68"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08921793" w14:textId="46D865B4" w:rsidTr="00EF1F85">
        <w:trPr>
          <w:cantSplit/>
        </w:trPr>
        <w:tc>
          <w:tcPr>
            <w:tcW w:w="2178" w:type="dxa"/>
          </w:tcPr>
          <w:p w14:paraId="7FAF5C6B" w14:textId="77777777" w:rsidR="00440D4C" w:rsidRPr="0058741D" w:rsidRDefault="00440D4C" w:rsidP="00440D4C">
            <w:pPr>
              <w:spacing w:before="0" w:beforeAutospacing="0" w:after="0" w:afterAutospacing="0"/>
              <w:rPr>
                <w:sz w:val="20"/>
                <w:szCs w:val="16"/>
              </w:rPr>
            </w:pPr>
            <w:r w:rsidRPr="0058741D">
              <w:rPr>
                <w:sz w:val="20"/>
                <w:szCs w:val="16"/>
              </w:rPr>
              <w:lastRenderedPageBreak/>
              <w:t>Dewey, Lonnerdal 1984 (US)</w:t>
            </w:r>
          </w:p>
        </w:tc>
        <w:tc>
          <w:tcPr>
            <w:tcW w:w="2331" w:type="dxa"/>
          </w:tcPr>
          <w:p w14:paraId="05796E2F" w14:textId="77777777" w:rsidR="00440D4C" w:rsidRPr="0058741D" w:rsidRDefault="00440D4C" w:rsidP="00440D4C">
            <w:pPr>
              <w:spacing w:before="0" w:beforeAutospacing="0" w:after="0" w:afterAutospacing="0"/>
              <w:rPr>
                <w:sz w:val="20"/>
                <w:szCs w:val="16"/>
              </w:rPr>
            </w:pPr>
            <w:r w:rsidRPr="0058741D">
              <w:rPr>
                <w:sz w:val="20"/>
                <w:szCs w:val="16"/>
              </w:rPr>
              <w:t>Breastfeeding women attending Lamaze classes and from general public.</w:t>
            </w:r>
          </w:p>
        </w:tc>
        <w:tc>
          <w:tcPr>
            <w:tcW w:w="2530" w:type="dxa"/>
          </w:tcPr>
          <w:p w14:paraId="1E84B78D" w14:textId="77777777" w:rsidR="00440D4C" w:rsidRPr="0058741D" w:rsidRDefault="00440D4C" w:rsidP="00440D4C">
            <w:pPr>
              <w:spacing w:before="0" w:beforeAutospacing="0" w:after="0" w:afterAutospacing="0"/>
              <w:rPr>
                <w:sz w:val="20"/>
                <w:szCs w:val="16"/>
              </w:rPr>
            </w:pPr>
            <w:r w:rsidRPr="0058741D">
              <w:rPr>
                <w:sz w:val="20"/>
                <w:szCs w:val="16"/>
              </w:rPr>
              <w:t>One full breast sample at second feed of day</w:t>
            </w:r>
          </w:p>
        </w:tc>
        <w:tc>
          <w:tcPr>
            <w:tcW w:w="4022" w:type="dxa"/>
          </w:tcPr>
          <w:p w14:paraId="31667215" w14:textId="77777777" w:rsidR="00440D4C" w:rsidRPr="0058741D" w:rsidRDefault="00440D4C" w:rsidP="00440D4C">
            <w:pPr>
              <w:spacing w:before="0" w:beforeAutospacing="0" w:after="0" w:afterAutospacing="0"/>
              <w:rPr>
                <w:sz w:val="20"/>
                <w:szCs w:val="16"/>
              </w:rPr>
            </w:pPr>
            <w:r w:rsidRPr="0058741D">
              <w:rPr>
                <w:sz w:val="20"/>
                <w:szCs w:val="16"/>
              </w:rPr>
              <w:t>Modified Lowry.</w:t>
            </w:r>
          </w:p>
          <w:p w14:paraId="0BF67278" w14:textId="044DA2AD" w:rsidR="00440D4C" w:rsidRPr="0058741D" w:rsidRDefault="00440D4C" w:rsidP="00440D4C">
            <w:pPr>
              <w:spacing w:before="0" w:beforeAutospacing="0" w:after="0" w:afterAutospacing="0"/>
              <w:rPr>
                <w:sz w:val="20"/>
                <w:szCs w:val="16"/>
              </w:rPr>
            </w:pPr>
            <w:r w:rsidRPr="0058741D">
              <w:rPr>
                <w:sz w:val="20"/>
                <w:szCs w:val="16"/>
              </w:rPr>
              <w:t>Standard material not described.</w:t>
            </w:r>
          </w:p>
        </w:tc>
        <w:tc>
          <w:tcPr>
            <w:tcW w:w="2786" w:type="dxa"/>
          </w:tcPr>
          <w:p w14:paraId="0A971EA3" w14:textId="2F2527A1" w:rsidR="004908CA" w:rsidRPr="0058741D" w:rsidRDefault="00F84CEF" w:rsidP="00440D4C">
            <w:pPr>
              <w:spacing w:before="0" w:beforeAutospacing="0" w:after="0" w:afterAutospacing="0"/>
              <w:rPr>
                <w:sz w:val="20"/>
                <w:szCs w:val="16"/>
              </w:rPr>
            </w:pPr>
            <w:r w:rsidRPr="0058741D">
              <w:rPr>
                <w:sz w:val="20"/>
                <w:szCs w:val="16"/>
              </w:rPr>
              <w:t>Included</w:t>
            </w:r>
          </w:p>
        </w:tc>
      </w:tr>
    </w:tbl>
    <w:p w14:paraId="4D8FC54E" w14:textId="77777777" w:rsidR="00440D4C" w:rsidRDefault="00440D4C">
      <w:pPr>
        <w:widowControl/>
        <w:spacing w:before="0" w:beforeAutospacing="0" w:after="0" w:afterAutospacing="0"/>
      </w:pPr>
    </w:p>
    <w:p w14:paraId="5E202BFA" w14:textId="77777777" w:rsidR="00853E3F" w:rsidRDefault="00853E3F" w:rsidP="00853E3F">
      <w:pPr>
        <w:pStyle w:val="CitaviBibliographyEntry"/>
        <w:spacing w:after="100"/>
        <w:sectPr w:rsidR="00853E3F" w:rsidSect="00EF1F85">
          <w:pgSz w:w="16838" w:h="11906" w:orient="landscape"/>
          <w:pgMar w:top="1418" w:right="1276" w:bottom="1418" w:left="851" w:header="709" w:footer="434" w:gutter="0"/>
          <w:cols w:space="708"/>
          <w:docGrid w:linePitch="360"/>
        </w:sectPr>
      </w:pPr>
    </w:p>
    <w:p w14:paraId="17FF4099" w14:textId="1E65CB39" w:rsidR="00853E3F" w:rsidRPr="00DE5269" w:rsidRDefault="00853E3F" w:rsidP="00853E3F">
      <w:pPr>
        <w:rPr>
          <w:lang w:eastAsia="en-AU" w:bidi="ar-SA"/>
        </w:rPr>
      </w:pPr>
      <w:r w:rsidRPr="00A92233">
        <w:rPr>
          <w:rFonts w:eastAsia="Trebuchet MS" w:cs="Arial"/>
          <w:b/>
          <w:color w:val="000000"/>
          <w:sz w:val="20"/>
          <w:szCs w:val="20"/>
          <w:lang w:bidi="ar-SA"/>
        </w:rPr>
        <w:lastRenderedPageBreak/>
        <w:t>Table A</w:t>
      </w:r>
      <w:r w:rsidR="00791433">
        <w:rPr>
          <w:rFonts w:eastAsia="Trebuchet MS" w:cs="Arial"/>
          <w:b/>
          <w:color w:val="000000"/>
          <w:sz w:val="20"/>
          <w:szCs w:val="20"/>
          <w:lang w:bidi="ar-SA"/>
        </w:rPr>
        <w:t>2.2</w:t>
      </w:r>
      <w:r w:rsidRPr="00A92233">
        <w:rPr>
          <w:rFonts w:eastAsia="Trebuchet MS" w:cs="Arial"/>
          <w:b/>
          <w:color w:val="000000"/>
          <w:sz w:val="20"/>
          <w:szCs w:val="20"/>
          <w:lang w:bidi="ar-SA"/>
        </w:rPr>
        <w:t xml:space="preserve">: Randomised Controlled Trials </w:t>
      </w:r>
    </w:p>
    <w:tbl>
      <w:tblPr>
        <w:tblW w:w="0" w:type="auto"/>
        <w:tblInd w:w="2" w:type="dxa"/>
        <w:tblLayout w:type="fixed"/>
        <w:tblCellMar>
          <w:left w:w="0" w:type="dxa"/>
          <w:right w:w="0" w:type="dxa"/>
        </w:tblCellMar>
        <w:tblLook w:val="0000" w:firstRow="0" w:lastRow="0" w:firstColumn="0" w:lastColumn="0" w:noHBand="0" w:noVBand="0"/>
      </w:tblPr>
      <w:tblGrid>
        <w:gridCol w:w="1127"/>
        <w:gridCol w:w="1134"/>
        <w:gridCol w:w="993"/>
        <w:gridCol w:w="2693"/>
        <w:gridCol w:w="3827"/>
        <w:gridCol w:w="3543"/>
      </w:tblGrid>
      <w:tr w:rsidR="00853E3F" w:rsidRPr="00DE5269" w14:paraId="52D6C22F" w14:textId="77777777" w:rsidTr="000E6D7B">
        <w:trPr>
          <w:cantSplit/>
          <w:trHeight w:hRule="exact" w:val="776"/>
          <w:tblHeader/>
        </w:trPr>
        <w:tc>
          <w:tcPr>
            <w:tcW w:w="11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25A7D23" w14:textId="77777777" w:rsidR="000E6D7B" w:rsidRDefault="005E4B01" w:rsidP="000E6D7B">
            <w:pPr>
              <w:widowControl/>
              <w:spacing w:before="0" w:beforeAutospacing="0" w:after="0" w:afterAutospacing="0" w:line="230" w:lineRule="exact"/>
              <w:ind w:left="108"/>
              <w:textAlignment w:val="baseline"/>
              <w:rPr>
                <w:rFonts w:eastAsia="Trebuchet MS" w:cs="Arial"/>
                <w:b/>
                <w:color w:val="000000"/>
                <w:sz w:val="20"/>
                <w:szCs w:val="20"/>
                <w:lang w:bidi="ar-SA"/>
              </w:rPr>
            </w:pPr>
            <w:r w:rsidRPr="00A92233">
              <w:rPr>
                <w:rFonts w:eastAsia="Trebuchet MS" w:cs="Arial"/>
                <w:b/>
                <w:color w:val="000000"/>
                <w:sz w:val="20"/>
                <w:szCs w:val="20"/>
                <w:lang w:bidi="ar-SA"/>
              </w:rPr>
              <w:t>Study</w:t>
            </w:r>
          </w:p>
          <w:p w14:paraId="365DFEBB" w14:textId="41981495" w:rsidR="00853E3F" w:rsidRPr="00A92233" w:rsidRDefault="005E4B01" w:rsidP="000E6D7B">
            <w:pPr>
              <w:widowControl/>
              <w:spacing w:before="0" w:beforeAutospacing="0" w:after="0" w:afterAutospacing="0" w:line="230" w:lineRule="exact"/>
              <w:ind w:left="108"/>
              <w:textAlignment w:val="baseline"/>
              <w:rPr>
                <w:rFonts w:eastAsia="Trebuchet MS" w:cs="Arial"/>
                <w:b/>
                <w:color w:val="000000"/>
                <w:sz w:val="20"/>
                <w:szCs w:val="20"/>
                <w:lang w:bidi="ar-SA"/>
              </w:rPr>
            </w:pPr>
            <w:r>
              <w:rPr>
                <w:rFonts w:eastAsia="Trebuchet MS" w:cs="Arial"/>
                <w:b/>
                <w:color w:val="000000"/>
                <w:sz w:val="20"/>
                <w:szCs w:val="20"/>
                <w:lang w:bidi="ar-SA"/>
              </w:rPr>
              <w:t>Country</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F021AE8" w14:textId="67CC602F" w:rsidR="00853E3F" w:rsidRPr="00A92233" w:rsidRDefault="00853E3F" w:rsidP="000E6D7B">
            <w:pPr>
              <w:widowControl/>
              <w:spacing w:before="0" w:beforeAutospacing="0" w:after="0" w:afterAutospacing="0" w:line="230" w:lineRule="exact"/>
              <w:ind w:left="108" w:right="139"/>
              <w:textAlignment w:val="baseline"/>
              <w:rPr>
                <w:rFonts w:eastAsia="Trebuchet MS" w:cs="Arial"/>
                <w:b/>
                <w:color w:val="000000"/>
                <w:sz w:val="20"/>
                <w:szCs w:val="20"/>
                <w:lang w:bidi="ar-SA"/>
              </w:rPr>
            </w:pPr>
            <w:r w:rsidRPr="00A92233">
              <w:rPr>
                <w:rFonts w:eastAsia="Trebuchet MS" w:cs="Arial"/>
                <w:b/>
                <w:color w:val="000000"/>
                <w:spacing w:val="-1"/>
                <w:sz w:val="20"/>
                <w:szCs w:val="20"/>
                <w:lang w:bidi="ar-SA"/>
              </w:rPr>
              <w:t>Number of Subjects</w:t>
            </w:r>
          </w:p>
        </w:tc>
        <w:tc>
          <w:tcPr>
            <w:tcW w:w="9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B3F6931" w14:textId="3A94FB04" w:rsidR="00853E3F" w:rsidRPr="00A92233" w:rsidRDefault="005E4B01" w:rsidP="000E6D7B">
            <w:pPr>
              <w:widowControl/>
              <w:spacing w:before="0" w:beforeAutospacing="0" w:after="0" w:afterAutospacing="0" w:line="230" w:lineRule="exact"/>
              <w:ind w:right="132"/>
              <w:textAlignment w:val="baseline"/>
              <w:rPr>
                <w:rFonts w:eastAsia="Trebuchet MS" w:cs="Arial"/>
                <w:b/>
                <w:color w:val="000000"/>
                <w:spacing w:val="-1"/>
                <w:sz w:val="20"/>
                <w:szCs w:val="20"/>
                <w:lang w:bidi="ar-SA"/>
              </w:rPr>
            </w:pPr>
            <w:r>
              <w:rPr>
                <w:rFonts w:eastAsia="Trebuchet MS" w:cs="Arial"/>
                <w:b/>
                <w:color w:val="000000"/>
                <w:spacing w:val="-1"/>
                <w:sz w:val="20"/>
                <w:szCs w:val="20"/>
                <w:lang w:bidi="ar-SA"/>
              </w:rPr>
              <w:t>Duration of study</w:t>
            </w:r>
          </w:p>
        </w:tc>
        <w:tc>
          <w:tcPr>
            <w:tcW w:w="26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AB33B12" w14:textId="507E6432" w:rsidR="00853E3F" w:rsidRPr="00A92233" w:rsidRDefault="00853E3F" w:rsidP="000E6D7B">
            <w:pPr>
              <w:widowControl/>
              <w:spacing w:before="0" w:beforeAutospacing="0" w:after="0" w:afterAutospacing="0" w:line="230" w:lineRule="exact"/>
              <w:ind w:left="108" w:right="324"/>
              <w:textAlignment w:val="baseline"/>
              <w:rPr>
                <w:rFonts w:eastAsia="Trebuchet MS" w:cs="Arial"/>
                <w:b/>
                <w:color w:val="000000"/>
                <w:spacing w:val="-2"/>
                <w:sz w:val="20"/>
                <w:szCs w:val="20"/>
                <w:lang w:bidi="ar-SA"/>
              </w:rPr>
            </w:pPr>
            <w:r>
              <w:rPr>
                <w:rFonts w:eastAsia="Trebuchet MS" w:cs="Arial"/>
                <w:b/>
                <w:color w:val="000000"/>
                <w:spacing w:val="-2"/>
                <w:sz w:val="20"/>
                <w:szCs w:val="20"/>
                <w:lang w:bidi="ar-SA"/>
              </w:rPr>
              <w:t xml:space="preserve">Composition of study </w:t>
            </w:r>
            <w:r w:rsidR="005E4B01">
              <w:rPr>
                <w:rFonts w:eastAsia="Trebuchet MS" w:cs="Arial"/>
                <w:b/>
                <w:color w:val="000000"/>
                <w:spacing w:val="-2"/>
                <w:sz w:val="20"/>
                <w:szCs w:val="20"/>
                <w:lang w:bidi="ar-SA"/>
              </w:rPr>
              <w:t>formula</w:t>
            </w:r>
            <w:r w:rsidR="002D4FE3">
              <w:rPr>
                <w:rFonts w:eastAsia="Trebuchet MS" w:cs="Arial"/>
                <w:b/>
                <w:color w:val="000000"/>
                <w:spacing w:val="-2"/>
                <w:sz w:val="20"/>
                <w:szCs w:val="20"/>
                <w:vertAlign w:val="superscript"/>
                <w:lang w:bidi="ar-SA"/>
              </w:rPr>
              <w:t>a</w:t>
            </w:r>
            <w:r>
              <w:rPr>
                <w:rFonts w:eastAsia="Trebuchet MS" w:cs="Arial"/>
                <w:b/>
                <w:color w:val="000000"/>
                <w:spacing w:val="-2"/>
                <w:sz w:val="20"/>
                <w:szCs w:val="20"/>
                <w:lang w:bidi="ar-SA"/>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8EDD2D7" w14:textId="3FFCD082" w:rsidR="00853E3F" w:rsidRPr="00A92233" w:rsidRDefault="00853E3F" w:rsidP="000E6D7B">
            <w:pPr>
              <w:widowControl/>
              <w:spacing w:before="0" w:beforeAutospacing="0" w:after="0" w:afterAutospacing="0" w:line="230" w:lineRule="exact"/>
              <w:ind w:left="120"/>
              <w:textAlignment w:val="baseline"/>
              <w:rPr>
                <w:rFonts w:eastAsia="Trebuchet MS" w:cs="Arial"/>
                <w:b/>
                <w:color w:val="000000"/>
                <w:sz w:val="20"/>
                <w:szCs w:val="20"/>
                <w:lang w:bidi="ar-SA"/>
              </w:rPr>
            </w:pPr>
            <w:r w:rsidRPr="00A92233">
              <w:rPr>
                <w:rFonts w:eastAsia="Trebuchet MS" w:cs="Arial"/>
                <w:b/>
                <w:color w:val="000000"/>
                <w:sz w:val="20"/>
                <w:szCs w:val="20"/>
                <w:lang w:bidi="ar-SA"/>
              </w:rPr>
              <w:t>Outcome Summary</w:t>
            </w:r>
          </w:p>
        </w:tc>
        <w:tc>
          <w:tcPr>
            <w:tcW w:w="35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6BE6FE1" w14:textId="77777777" w:rsidR="00853E3F" w:rsidRPr="00A92233" w:rsidRDefault="00853E3F" w:rsidP="000E6D7B">
            <w:pPr>
              <w:widowControl/>
              <w:spacing w:before="0" w:beforeAutospacing="0" w:after="0" w:afterAutospacing="0" w:line="230" w:lineRule="exact"/>
              <w:ind w:left="110"/>
              <w:textAlignment w:val="baseline"/>
              <w:rPr>
                <w:rFonts w:eastAsia="Trebuchet MS" w:cs="Arial"/>
                <w:b/>
                <w:color w:val="000000"/>
                <w:sz w:val="20"/>
                <w:szCs w:val="20"/>
                <w:lang w:bidi="ar-SA"/>
              </w:rPr>
            </w:pPr>
            <w:r w:rsidRPr="00A92233">
              <w:rPr>
                <w:rFonts w:eastAsia="Trebuchet MS" w:cs="Arial"/>
                <w:b/>
                <w:color w:val="000000"/>
                <w:sz w:val="20"/>
                <w:szCs w:val="20"/>
                <w:lang w:bidi="ar-SA"/>
              </w:rPr>
              <w:t>Study Quality and Limitations</w:t>
            </w:r>
          </w:p>
        </w:tc>
      </w:tr>
      <w:tr w:rsidR="00853E3F" w:rsidRPr="00DE5269" w14:paraId="389623DF" w14:textId="77777777" w:rsidTr="000E6D7B">
        <w:trPr>
          <w:cantSplit/>
        </w:trPr>
        <w:tc>
          <w:tcPr>
            <w:tcW w:w="1127" w:type="dxa"/>
            <w:tcBorders>
              <w:top w:val="single" w:sz="4" w:space="0" w:color="000000"/>
              <w:left w:val="single" w:sz="4" w:space="0" w:color="000000"/>
              <w:bottom w:val="single" w:sz="4" w:space="0" w:color="000000"/>
              <w:right w:val="single" w:sz="4" w:space="0" w:color="000000"/>
            </w:tcBorders>
          </w:tcPr>
          <w:p w14:paraId="13E46ECD" w14:textId="79A198FF" w:rsidR="00853E3F" w:rsidRPr="00A92233"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r>
              <w:rPr>
                <w:rFonts w:eastAsia="Trebuchet MS" w:cs="Arial"/>
                <w:color w:val="000000"/>
                <w:spacing w:val="-1"/>
                <w:sz w:val="20"/>
                <w:szCs w:val="20"/>
                <w:lang w:bidi="ar-SA"/>
              </w:rPr>
              <w:t>Inostroza</w:t>
            </w:r>
            <w:r w:rsidR="00853E3F" w:rsidRPr="00A92233">
              <w:rPr>
                <w:rFonts w:eastAsia="Trebuchet MS" w:cs="Arial"/>
                <w:color w:val="000000"/>
                <w:spacing w:val="-1"/>
                <w:sz w:val="20"/>
                <w:szCs w:val="20"/>
                <w:lang w:bidi="ar-SA"/>
              </w:rPr>
              <w:t xml:space="preserve"> </w:t>
            </w:r>
            <w:r w:rsidR="00853E3F" w:rsidRPr="00B236F0">
              <w:rPr>
                <w:rFonts w:eastAsia="Trebuchet MS" w:cs="Arial"/>
                <w:color w:val="000000"/>
                <w:spacing w:val="-1"/>
                <w:sz w:val="20"/>
                <w:szCs w:val="20"/>
                <w:lang w:bidi="ar-SA"/>
              </w:rPr>
              <w:t>et al</w:t>
            </w:r>
            <w:r w:rsidR="00853E3F" w:rsidRPr="00A92233">
              <w:rPr>
                <w:rFonts w:eastAsia="Trebuchet MS" w:cs="Arial"/>
                <w:i/>
                <w:color w:val="000000"/>
                <w:spacing w:val="-1"/>
                <w:sz w:val="20"/>
                <w:szCs w:val="20"/>
                <w:lang w:bidi="ar-SA"/>
              </w:rPr>
              <w:t>.</w:t>
            </w:r>
          </w:p>
          <w:p w14:paraId="3D7B6D43" w14:textId="1E6B4880" w:rsidR="00853E3F" w:rsidRPr="00A92233"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r w:rsidRPr="00A92233">
              <w:rPr>
                <w:rFonts w:eastAsia="Trebuchet MS" w:cs="Arial"/>
                <w:color w:val="000000"/>
                <w:spacing w:val="-1"/>
                <w:sz w:val="20"/>
                <w:szCs w:val="20"/>
                <w:lang w:bidi="ar-SA"/>
              </w:rPr>
              <w:t>(</w:t>
            </w:r>
            <w:r>
              <w:rPr>
                <w:rFonts w:eastAsia="Trebuchet MS" w:cs="Arial"/>
                <w:color w:val="000000"/>
                <w:spacing w:val="-1"/>
                <w:sz w:val="20"/>
                <w:szCs w:val="20"/>
                <w:lang w:bidi="ar-SA"/>
              </w:rPr>
              <w:t>2014</w:t>
            </w:r>
            <w:r w:rsidRPr="00A92233">
              <w:rPr>
                <w:rFonts w:eastAsia="Trebuchet MS" w:cs="Arial"/>
                <w:color w:val="000000"/>
                <w:spacing w:val="-1"/>
                <w:sz w:val="20"/>
                <w:szCs w:val="20"/>
                <w:lang w:bidi="ar-SA"/>
              </w:rPr>
              <w:t>)</w:t>
            </w:r>
          </w:p>
          <w:p w14:paraId="14C90748" w14:textId="77777777" w:rsidR="005E4B01"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p>
          <w:p w14:paraId="2AF5A205" w14:textId="2E442803" w:rsidR="005E4B01" w:rsidRPr="00A92233"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r>
              <w:rPr>
                <w:rFonts w:eastAsia="Trebuchet MS" w:cs="Arial"/>
                <w:color w:val="000000"/>
                <w:spacing w:val="-1"/>
                <w:sz w:val="20"/>
                <w:szCs w:val="20"/>
                <w:lang w:bidi="ar-SA"/>
              </w:rPr>
              <w:t>Brazil</w:t>
            </w:r>
          </w:p>
          <w:p w14:paraId="431B856C" w14:textId="77777777" w:rsidR="00853E3F" w:rsidRPr="00A92233" w:rsidRDefault="00853E3F" w:rsidP="006C4B86">
            <w:pPr>
              <w:widowControl/>
              <w:ind w:left="72" w:right="151"/>
              <w:textAlignment w:val="baseline"/>
              <w:rPr>
                <w:rFonts w:eastAsia="Trebuchet MS" w:cs="Arial"/>
                <w:color w:val="000000"/>
                <w:spacing w:val="-2"/>
                <w:sz w:val="20"/>
                <w:szCs w:val="20"/>
                <w:lang w:bidi="ar-SA"/>
              </w:rPr>
            </w:pPr>
          </w:p>
          <w:p w14:paraId="11DA5129" w14:textId="17840815" w:rsidR="00853E3F" w:rsidRPr="00A92233" w:rsidRDefault="00853E3F" w:rsidP="006C4B86">
            <w:pPr>
              <w:widowControl/>
              <w:ind w:left="72" w:right="151"/>
              <w:textAlignment w:val="baseline"/>
              <w:rPr>
                <w:rFonts w:eastAsia="Trebuchet MS" w:cs="Arial"/>
                <w:color w:val="000000"/>
                <w:spacing w:val="-2"/>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Pr>
          <w:p w14:paraId="2BC56BE5" w14:textId="2487949E" w:rsidR="005E4B01" w:rsidRDefault="005E4B01" w:rsidP="00C7029B">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 xml:space="preserve">86 in </w:t>
            </w:r>
            <w:r w:rsidR="000E6D7B">
              <w:rPr>
                <w:rFonts w:eastAsia="Trebuchet MS" w:cs="Arial"/>
                <w:color w:val="000000"/>
                <w:spacing w:val="-2"/>
                <w:sz w:val="20"/>
                <w:szCs w:val="20"/>
                <w:lang w:bidi="ar-SA"/>
              </w:rPr>
              <w:t xml:space="preserve">each </w:t>
            </w:r>
            <w:r>
              <w:rPr>
                <w:rFonts w:eastAsia="Trebuchet MS" w:cs="Arial"/>
                <w:color w:val="000000"/>
                <w:spacing w:val="-2"/>
                <w:sz w:val="20"/>
                <w:szCs w:val="20"/>
                <w:lang w:bidi="ar-SA"/>
              </w:rPr>
              <w:t>formula</w:t>
            </w:r>
            <w:r w:rsidR="000E6D7B">
              <w:rPr>
                <w:rFonts w:eastAsia="Trebuchet MS" w:cs="Arial"/>
                <w:color w:val="000000"/>
                <w:spacing w:val="-2"/>
                <w:sz w:val="20"/>
                <w:szCs w:val="20"/>
                <w:lang w:bidi="ar-SA"/>
              </w:rPr>
              <w:t xml:space="preserve"> group</w:t>
            </w:r>
          </w:p>
          <w:p w14:paraId="7F684BF6" w14:textId="216145F4" w:rsidR="00853E3F" w:rsidRPr="00A92233" w:rsidRDefault="005E4B01" w:rsidP="006C4B86">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76 in breastfed group</w:t>
            </w:r>
          </w:p>
        </w:tc>
        <w:tc>
          <w:tcPr>
            <w:tcW w:w="993" w:type="dxa"/>
            <w:tcBorders>
              <w:top w:val="single" w:sz="4" w:space="0" w:color="000000"/>
              <w:left w:val="single" w:sz="4" w:space="0" w:color="000000"/>
              <w:bottom w:val="single" w:sz="4" w:space="0" w:color="000000"/>
              <w:right w:val="single" w:sz="4" w:space="0" w:color="000000"/>
            </w:tcBorders>
          </w:tcPr>
          <w:p w14:paraId="5EFF8DFE" w14:textId="2033E49E" w:rsidR="00853E3F" w:rsidRPr="00A92233" w:rsidRDefault="005E4B01" w:rsidP="006C4B86">
            <w:pPr>
              <w:widowControl/>
              <w:ind w:left="120"/>
              <w:textAlignment w:val="baseline"/>
              <w:rPr>
                <w:rFonts w:eastAsia="Trebuchet MS" w:cs="Arial"/>
                <w:color w:val="000000"/>
                <w:sz w:val="20"/>
                <w:szCs w:val="20"/>
                <w:lang w:bidi="ar-SA"/>
              </w:rPr>
            </w:pPr>
            <w:r>
              <w:rPr>
                <w:rFonts w:eastAsia="Trebuchet MS" w:cs="Arial"/>
                <w:color w:val="000000"/>
                <w:sz w:val="20"/>
                <w:szCs w:val="20"/>
                <w:lang w:bidi="ar-SA"/>
              </w:rPr>
              <w:t>3 to 24 months</w:t>
            </w:r>
          </w:p>
        </w:tc>
        <w:tc>
          <w:tcPr>
            <w:tcW w:w="2693" w:type="dxa"/>
            <w:tcBorders>
              <w:top w:val="single" w:sz="4" w:space="0" w:color="000000"/>
              <w:left w:val="single" w:sz="4" w:space="0" w:color="000000"/>
              <w:bottom w:val="single" w:sz="4" w:space="0" w:color="000000"/>
              <w:right w:val="single" w:sz="4" w:space="0" w:color="000000"/>
            </w:tcBorders>
          </w:tcPr>
          <w:p w14:paraId="0A7FA9CA" w14:textId="77777777" w:rsidR="005E4B01" w:rsidRDefault="005E4B01" w:rsidP="005E4B01">
            <w:pPr>
              <w:widowControl/>
              <w:spacing w:before="0" w:beforeAutospacing="0" w:after="0" w:afterAutospacing="0"/>
              <w:ind w:left="116"/>
              <w:textAlignment w:val="baseline"/>
              <w:rPr>
                <w:rFonts w:eastAsia="Trebuchet MS" w:cs="Arial"/>
                <w:color w:val="000000"/>
                <w:sz w:val="20"/>
                <w:szCs w:val="20"/>
                <w:lang w:bidi="ar-SA"/>
              </w:rPr>
            </w:pPr>
            <w:r w:rsidRPr="005E4B01">
              <w:rPr>
                <w:rFonts w:eastAsia="Trebuchet MS" w:cs="Arial"/>
                <w:color w:val="000000"/>
                <w:sz w:val="20"/>
                <w:szCs w:val="20"/>
                <w:u w:val="single"/>
                <w:lang w:bidi="ar-SA"/>
              </w:rPr>
              <w:t>Lower protein formula</w:t>
            </w:r>
            <w:r>
              <w:rPr>
                <w:rFonts w:eastAsia="Trebuchet MS" w:cs="Arial"/>
                <w:color w:val="000000"/>
                <w:sz w:val="20"/>
                <w:szCs w:val="20"/>
                <w:lang w:bidi="ar-SA"/>
              </w:rPr>
              <w:t xml:space="preserve">: </w:t>
            </w:r>
          </w:p>
          <w:p w14:paraId="526ECDE7" w14:textId="77777777" w:rsidR="005E4B01" w:rsidRDefault="005E4B01" w:rsidP="005E4B01">
            <w:pPr>
              <w:widowControl/>
              <w:spacing w:before="0" w:beforeAutospacing="0" w:after="0" w:afterAutospacing="0"/>
              <w:ind w:left="116"/>
              <w:textAlignment w:val="baseline"/>
              <w:rPr>
                <w:rFonts w:eastAsia="Trebuchet MS" w:cs="Arial"/>
                <w:color w:val="000000"/>
                <w:sz w:val="20"/>
                <w:szCs w:val="20"/>
                <w:lang w:bidi="ar-SA"/>
              </w:rPr>
            </w:pPr>
          </w:p>
          <w:p w14:paraId="3C9B2318" w14:textId="77777777" w:rsidR="00B0194F" w:rsidRDefault="005E4B01" w:rsidP="005E4B01">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Energy: 62.8 kcal</w:t>
            </w:r>
            <w:r w:rsidR="00B0194F">
              <w:rPr>
                <w:rFonts w:eastAsia="Trebuchet MS" w:cs="Arial"/>
                <w:color w:val="000000"/>
                <w:sz w:val="20"/>
                <w:szCs w:val="20"/>
                <w:lang w:bidi="ar-SA"/>
              </w:rPr>
              <w:t>/100 mL</w:t>
            </w:r>
          </w:p>
          <w:p w14:paraId="3F13EBBA" w14:textId="4CA720D0" w:rsidR="00B0194F" w:rsidRDefault="005E4B01" w:rsidP="005E4B01">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(262.5 kJ</w:t>
            </w:r>
            <w:r w:rsidR="00B0194F">
              <w:rPr>
                <w:rFonts w:eastAsia="Trebuchet MS" w:cs="Arial"/>
                <w:color w:val="000000"/>
                <w:sz w:val="20"/>
                <w:szCs w:val="20"/>
                <w:lang w:bidi="ar-SA"/>
              </w:rPr>
              <w:t>/100 mL</w:t>
            </w:r>
            <w:r>
              <w:rPr>
                <w:rFonts w:eastAsia="Trebuchet MS" w:cs="Arial"/>
                <w:color w:val="000000"/>
                <w:sz w:val="20"/>
                <w:szCs w:val="20"/>
                <w:lang w:bidi="ar-SA"/>
              </w:rPr>
              <w:t>)</w:t>
            </w:r>
          </w:p>
          <w:p w14:paraId="42A2B9EF" w14:textId="77777777" w:rsidR="00B0194F" w:rsidRDefault="00B0194F" w:rsidP="005E4B01">
            <w:pPr>
              <w:widowControl/>
              <w:spacing w:before="0" w:beforeAutospacing="0" w:after="0" w:afterAutospacing="0"/>
              <w:ind w:left="116"/>
              <w:textAlignment w:val="baseline"/>
              <w:rPr>
                <w:rFonts w:eastAsia="Trebuchet MS" w:cs="Arial"/>
                <w:color w:val="000000"/>
                <w:sz w:val="20"/>
                <w:szCs w:val="20"/>
                <w:lang w:bidi="ar-SA"/>
              </w:rPr>
            </w:pPr>
          </w:p>
          <w:p w14:paraId="49D4D5FA" w14:textId="728E9876" w:rsidR="00B0194F" w:rsidRDefault="00B0194F" w:rsidP="005E4B01">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Protein: 1.65 g/100 kcal (0.3</w:t>
            </w:r>
            <w:r w:rsidR="000E46FD">
              <w:rPr>
                <w:rFonts w:eastAsia="Trebuchet MS" w:cs="Arial"/>
                <w:color w:val="000000"/>
                <w:sz w:val="20"/>
                <w:szCs w:val="20"/>
                <w:lang w:bidi="ar-SA"/>
              </w:rPr>
              <w:t>9</w:t>
            </w:r>
            <w:r>
              <w:rPr>
                <w:rFonts w:eastAsia="Trebuchet MS" w:cs="Arial"/>
                <w:color w:val="000000"/>
                <w:sz w:val="20"/>
                <w:szCs w:val="20"/>
                <w:lang w:bidi="ar-SA"/>
              </w:rPr>
              <w:t xml:space="preserve"> g/100 kJ)</w:t>
            </w:r>
          </w:p>
          <w:p w14:paraId="33DE5D61" w14:textId="77777777" w:rsidR="00B0194F" w:rsidRDefault="00B0194F" w:rsidP="005E4B01">
            <w:pPr>
              <w:widowControl/>
              <w:spacing w:before="0" w:beforeAutospacing="0" w:after="0" w:afterAutospacing="0"/>
              <w:ind w:left="116"/>
              <w:textAlignment w:val="baseline"/>
              <w:rPr>
                <w:rFonts w:eastAsia="Trebuchet MS" w:cs="Arial"/>
                <w:color w:val="000000"/>
                <w:sz w:val="20"/>
                <w:szCs w:val="20"/>
                <w:lang w:bidi="ar-SA"/>
              </w:rPr>
            </w:pPr>
          </w:p>
          <w:p w14:paraId="2EC916BE" w14:textId="32F11A63"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u w:val="single"/>
                <w:lang w:bidi="ar-SA"/>
              </w:rPr>
              <w:t>Higher</w:t>
            </w:r>
            <w:r w:rsidRPr="005E4B01">
              <w:rPr>
                <w:rFonts w:eastAsia="Trebuchet MS" w:cs="Arial"/>
                <w:color w:val="000000"/>
                <w:sz w:val="20"/>
                <w:szCs w:val="20"/>
                <w:u w:val="single"/>
                <w:lang w:bidi="ar-SA"/>
              </w:rPr>
              <w:t xml:space="preserve"> protein formula</w:t>
            </w:r>
            <w:r>
              <w:rPr>
                <w:rFonts w:eastAsia="Trebuchet MS" w:cs="Arial"/>
                <w:color w:val="000000"/>
                <w:sz w:val="20"/>
                <w:szCs w:val="20"/>
                <w:lang w:bidi="ar-SA"/>
              </w:rPr>
              <w:t xml:space="preserve">: </w:t>
            </w:r>
          </w:p>
          <w:p w14:paraId="737A35BC" w14:textId="77777777"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p>
          <w:p w14:paraId="326C6EC6" w14:textId="55E32DC2"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Energy: 65.6 kcal/100 mL</w:t>
            </w:r>
          </w:p>
          <w:p w14:paraId="04E276FA" w14:textId="05CC86C5"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(274.2 kJ/100 mL)</w:t>
            </w:r>
          </w:p>
          <w:p w14:paraId="7EFB0E83" w14:textId="77777777"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p>
          <w:p w14:paraId="0CF7200B" w14:textId="349F8BA1" w:rsidR="00853E3F" w:rsidRPr="00A92233"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Protein: 2.70 g/100 kcal (0.65 g/100 kJ)</w:t>
            </w:r>
          </w:p>
        </w:tc>
        <w:tc>
          <w:tcPr>
            <w:tcW w:w="3827" w:type="dxa"/>
            <w:tcBorders>
              <w:top w:val="single" w:sz="4" w:space="0" w:color="000000"/>
              <w:left w:val="single" w:sz="4" w:space="0" w:color="000000"/>
              <w:bottom w:val="single" w:sz="4" w:space="0" w:color="000000"/>
              <w:right w:val="single" w:sz="4" w:space="0" w:color="000000"/>
            </w:tcBorders>
          </w:tcPr>
          <w:p w14:paraId="30D551D7" w14:textId="79E9CD04" w:rsidR="005E4B01" w:rsidRPr="00B0194F" w:rsidRDefault="005E4B01" w:rsidP="000E6D7B">
            <w:pPr>
              <w:widowControl/>
              <w:spacing w:before="0" w:beforeAutospacing="0" w:after="0" w:afterAutospacing="0"/>
              <w:ind w:left="72" w:right="144"/>
              <w:textAlignment w:val="baseline"/>
              <w:rPr>
                <w:rFonts w:eastAsia="Trebuchet MS" w:cs="Arial"/>
                <w:color w:val="000000"/>
                <w:sz w:val="20"/>
                <w:szCs w:val="20"/>
                <w:lang w:bidi="ar-SA"/>
              </w:rPr>
            </w:pPr>
            <w:r w:rsidRPr="00B0194F">
              <w:rPr>
                <w:rFonts w:eastAsia="Trebuchet MS" w:cs="Arial"/>
                <w:color w:val="000000"/>
                <w:sz w:val="20"/>
                <w:szCs w:val="20"/>
                <w:u w:val="single"/>
                <w:lang w:bidi="ar-SA"/>
              </w:rPr>
              <w:t>Primary objective</w:t>
            </w:r>
          </w:p>
          <w:p w14:paraId="00F5E624" w14:textId="170EDA96" w:rsidR="00195EE8" w:rsidRDefault="00B47FFC" w:rsidP="00195EE8">
            <w:pPr>
              <w:spacing w:before="0" w:beforeAutospacing="0" w:after="0" w:afterAutospacing="0"/>
              <w:ind w:left="72" w:right="144"/>
              <w:rPr>
                <w:rFonts w:eastAsia="Trebuchet MS" w:cs="Arial"/>
                <w:color w:val="000000"/>
                <w:sz w:val="20"/>
                <w:szCs w:val="20"/>
                <w:lang w:bidi="ar-SA"/>
              </w:rPr>
            </w:pPr>
            <w:r>
              <w:rPr>
                <w:rFonts w:eastAsia="Trebuchet MS" w:cs="Arial"/>
                <w:color w:val="000000"/>
                <w:sz w:val="20"/>
                <w:szCs w:val="20"/>
                <w:lang w:bidi="ar-SA"/>
              </w:rPr>
              <w:t>Lower w</w:t>
            </w:r>
            <w:r w:rsidR="00195EE8">
              <w:rPr>
                <w:rFonts w:eastAsia="Trebuchet MS" w:cs="Arial"/>
                <w:color w:val="000000"/>
                <w:sz w:val="20"/>
                <w:szCs w:val="20"/>
                <w:lang w:bidi="ar-SA"/>
              </w:rPr>
              <w:t xml:space="preserve">eight gain </w:t>
            </w:r>
            <w:r w:rsidR="00322256">
              <w:rPr>
                <w:rFonts w:eastAsia="Trebuchet MS" w:cs="Arial"/>
                <w:color w:val="000000"/>
                <w:sz w:val="20"/>
                <w:szCs w:val="20"/>
                <w:lang w:bidi="ar-SA"/>
              </w:rPr>
              <w:t>from 3 to 6 months in l</w:t>
            </w:r>
            <w:r w:rsidR="00195EE8">
              <w:rPr>
                <w:rFonts w:eastAsia="Trebuchet MS" w:cs="Arial"/>
                <w:color w:val="000000"/>
                <w:sz w:val="20"/>
                <w:szCs w:val="20"/>
                <w:lang w:bidi="ar-SA"/>
              </w:rPr>
              <w:t xml:space="preserve">ower </w:t>
            </w:r>
            <w:r w:rsidR="00AA1D3D">
              <w:rPr>
                <w:rFonts w:eastAsia="Trebuchet MS" w:cs="Arial"/>
                <w:color w:val="000000"/>
                <w:sz w:val="20"/>
                <w:szCs w:val="20"/>
                <w:lang w:bidi="ar-SA"/>
              </w:rPr>
              <w:t>protein</w:t>
            </w:r>
            <w:r w:rsidR="00195EE8">
              <w:rPr>
                <w:rFonts w:eastAsia="Trebuchet MS" w:cs="Arial"/>
                <w:color w:val="000000"/>
                <w:sz w:val="20"/>
                <w:szCs w:val="20"/>
                <w:lang w:bidi="ar-SA"/>
              </w:rPr>
              <w:t xml:space="preserve"> </w:t>
            </w:r>
            <w:r w:rsidR="00322256">
              <w:rPr>
                <w:rFonts w:eastAsia="Trebuchet MS" w:cs="Arial"/>
                <w:color w:val="000000"/>
                <w:sz w:val="20"/>
                <w:szCs w:val="20"/>
                <w:lang w:bidi="ar-SA"/>
              </w:rPr>
              <w:t>group</w:t>
            </w:r>
            <w:r w:rsidR="00195EE8">
              <w:rPr>
                <w:rFonts w:eastAsia="Trebuchet MS" w:cs="Arial"/>
                <w:color w:val="000000"/>
                <w:sz w:val="20"/>
                <w:szCs w:val="20"/>
                <w:lang w:bidi="ar-SA"/>
              </w:rPr>
              <w:t xml:space="preserve"> </w:t>
            </w:r>
            <w:r w:rsidR="00322256">
              <w:rPr>
                <w:rFonts w:eastAsia="Trebuchet MS" w:cs="Arial"/>
                <w:color w:val="000000"/>
                <w:sz w:val="20"/>
                <w:szCs w:val="20"/>
                <w:lang w:bidi="ar-SA"/>
              </w:rPr>
              <w:t xml:space="preserve">compared with </w:t>
            </w:r>
            <w:r w:rsidR="00195EE8">
              <w:rPr>
                <w:rFonts w:eastAsia="Trebuchet MS" w:cs="Arial"/>
                <w:color w:val="000000"/>
                <w:sz w:val="20"/>
                <w:szCs w:val="20"/>
                <w:lang w:bidi="ar-SA"/>
              </w:rPr>
              <w:t xml:space="preserve">higher </w:t>
            </w:r>
            <w:r w:rsidR="00AA1D3D">
              <w:rPr>
                <w:rFonts w:eastAsia="Trebuchet MS" w:cs="Arial"/>
                <w:color w:val="000000"/>
                <w:sz w:val="20"/>
                <w:szCs w:val="20"/>
                <w:lang w:bidi="ar-SA"/>
              </w:rPr>
              <w:t>protein</w:t>
            </w:r>
            <w:r>
              <w:rPr>
                <w:rFonts w:eastAsia="Trebuchet MS" w:cs="Arial"/>
                <w:color w:val="000000"/>
                <w:sz w:val="20"/>
                <w:szCs w:val="20"/>
                <w:lang w:bidi="ar-SA"/>
              </w:rPr>
              <w:t xml:space="preserve"> group</w:t>
            </w:r>
            <w:r w:rsidR="00AA1D3D">
              <w:rPr>
                <w:rFonts w:eastAsia="Trebuchet MS" w:cs="Arial"/>
                <w:color w:val="000000"/>
                <w:sz w:val="20"/>
                <w:szCs w:val="20"/>
                <w:lang w:bidi="ar-SA"/>
              </w:rPr>
              <w:t xml:space="preserve"> </w:t>
            </w:r>
            <w:r w:rsidR="00195EE8">
              <w:rPr>
                <w:rFonts w:eastAsia="Trebuchet MS" w:cs="Arial"/>
                <w:color w:val="000000"/>
                <w:sz w:val="20"/>
                <w:szCs w:val="20"/>
                <w:lang w:bidi="ar-SA"/>
              </w:rPr>
              <w:t>(p</w:t>
            </w:r>
            <w:r w:rsidR="007D56AB">
              <w:rPr>
                <w:rFonts w:eastAsia="Trebuchet MS" w:cs="Arial"/>
                <w:color w:val="000000"/>
                <w:sz w:val="20"/>
                <w:szCs w:val="20"/>
                <w:lang w:bidi="ar-SA"/>
              </w:rPr>
              <w:t>&lt;</w:t>
            </w:r>
            <w:r w:rsidR="00322256">
              <w:rPr>
                <w:rFonts w:eastAsia="Trebuchet MS" w:cs="Arial"/>
                <w:color w:val="000000"/>
                <w:sz w:val="20"/>
                <w:szCs w:val="20"/>
                <w:lang w:bidi="ar-SA"/>
              </w:rPr>
              <w:t>0.05</w:t>
            </w:r>
            <w:r w:rsidR="00195EE8">
              <w:rPr>
                <w:rFonts w:eastAsia="Trebuchet MS" w:cs="Arial"/>
                <w:color w:val="000000"/>
                <w:sz w:val="20"/>
                <w:szCs w:val="20"/>
                <w:lang w:bidi="ar-SA"/>
              </w:rPr>
              <w:t>)</w:t>
            </w:r>
            <w:r>
              <w:rPr>
                <w:rFonts w:eastAsia="Trebuchet MS" w:cs="Arial"/>
                <w:color w:val="000000"/>
                <w:sz w:val="20"/>
                <w:szCs w:val="20"/>
                <w:lang w:bidi="ar-SA"/>
              </w:rPr>
              <w:t>.</w:t>
            </w:r>
          </w:p>
          <w:p w14:paraId="748AA2A8" w14:textId="77777777" w:rsidR="00195EE8" w:rsidRDefault="00195EE8" w:rsidP="00195EE8">
            <w:pPr>
              <w:spacing w:before="0" w:beforeAutospacing="0" w:after="0" w:afterAutospacing="0"/>
              <w:ind w:left="72" w:right="144"/>
              <w:rPr>
                <w:rFonts w:eastAsia="Trebuchet MS" w:cs="Arial"/>
                <w:color w:val="000000"/>
                <w:sz w:val="20"/>
                <w:szCs w:val="20"/>
                <w:lang w:bidi="ar-SA"/>
              </w:rPr>
            </w:pPr>
          </w:p>
          <w:p w14:paraId="6E114C42" w14:textId="1AA75CAB" w:rsidR="005E4B01" w:rsidRPr="00B0194F" w:rsidRDefault="00195EE8" w:rsidP="000E6D7B">
            <w:pPr>
              <w:spacing w:before="0" w:beforeAutospacing="0" w:after="0" w:afterAutospacing="0"/>
              <w:ind w:left="72" w:right="144"/>
              <w:rPr>
                <w:rFonts w:eastAsia="Trebuchet MS" w:cs="Arial"/>
                <w:color w:val="000000"/>
                <w:sz w:val="20"/>
                <w:szCs w:val="20"/>
                <w:u w:val="single"/>
                <w:lang w:bidi="ar-SA"/>
              </w:rPr>
            </w:pPr>
            <w:r>
              <w:rPr>
                <w:rFonts w:eastAsia="Trebuchet MS" w:cs="Arial"/>
                <w:color w:val="000000"/>
                <w:sz w:val="20"/>
                <w:szCs w:val="20"/>
                <w:u w:val="single"/>
                <w:lang w:bidi="ar-SA"/>
              </w:rPr>
              <w:t>Secondary objectives</w:t>
            </w:r>
            <w:r w:rsidR="00322256">
              <w:rPr>
                <w:rFonts w:eastAsia="Trebuchet MS" w:cs="Arial"/>
                <w:color w:val="000000"/>
                <w:sz w:val="20"/>
                <w:szCs w:val="20"/>
                <w:u w:val="single"/>
                <w:lang w:bidi="ar-SA"/>
              </w:rPr>
              <w:t xml:space="preserve"> (comparison of formula groups)</w:t>
            </w:r>
          </w:p>
          <w:p w14:paraId="20F1BED0" w14:textId="7C58CFA0" w:rsidR="00322256" w:rsidRDefault="007D56AB" w:rsidP="00AB1AF3">
            <w:pPr>
              <w:spacing w:before="0" w:beforeAutospacing="0" w:after="0" w:afterAutospacing="0"/>
              <w:ind w:left="72" w:right="144"/>
              <w:rPr>
                <w:rFonts w:cs="Arial"/>
                <w:sz w:val="20"/>
                <w:szCs w:val="20"/>
              </w:rPr>
            </w:pPr>
            <w:r>
              <w:rPr>
                <w:rFonts w:cs="Arial"/>
                <w:sz w:val="20"/>
                <w:szCs w:val="20"/>
              </w:rPr>
              <w:t>No differences in w</w:t>
            </w:r>
            <w:r w:rsidR="00322256">
              <w:rPr>
                <w:rFonts w:cs="Arial"/>
                <w:sz w:val="20"/>
                <w:szCs w:val="20"/>
              </w:rPr>
              <w:t xml:space="preserve">eight gain </w:t>
            </w:r>
            <w:r w:rsidR="00B47FFC">
              <w:rPr>
                <w:rFonts w:cs="Arial"/>
                <w:sz w:val="20"/>
                <w:szCs w:val="20"/>
              </w:rPr>
              <w:t>from</w:t>
            </w:r>
            <w:r w:rsidR="00322256">
              <w:rPr>
                <w:rFonts w:cs="Arial"/>
                <w:sz w:val="20"/>
                <w:szCs w:val="20"/>
              </w:rPr>
              <w:t xml:space="preserve"> 6 to 12 months.</w:t>
            </w:r>
          </w:p>
          <w:p w14:paraId="2D503777" w14:textId="77777777" w:rsidR="00B47FFC" w:rsidRDefault="00B47FFC" w:rsidP="00AB1AF3">
            <w:pPr>
              <w:spacing w:before="0" w:beforeAutospacing="0" w:after="0" w:afterAutospacing="0"/>
              <w:ind w:left="72" w:right="144"/>
              <w:rPr>
                <w:rFonts w:cs="Arial"/>
                <w:sz w:val="20"/>
                <w:szCs w:val="20"/>
              </w:rPr>
            </w:pPr>
          </w:p>
          <w:p w14:paraId="79B24D18" w14:textId="1AAE5A6B" w:rsidR="00AB1AF3" w:rsidRDefault="00322256" w:rsidP="00AB1AF3">
            <w:pPr>
              <w:spacing w:before="0" w:beforeAutospacing="0" w:after="0" w:afterAutospacing="0"/>
              <w:ind w:left="72" w:right="144"/>
              <w:rPr>
                <w:rFonts w:cs="Arial"/>
                <w:sz w:val="20"/>
                <w:szCs w:val="20"/>
              </w:rPr>
            </w:pPr>
            <w:r>
              <w:rPr>
                <w:rFonts w:cs="Arial"/>
                <w:sz w:val="20"/>
                <w:szCs w:val="20"/>
              </w:rPr>
              <w:t>Lower weight gain</w:t>
            </w:r>
            <w:r w:rsidR="00B47FFC">
              <w:rPr>
                <w:rFonts w:cs="Arial"/>
                <w:sz w:val="20"/>
                <w:szCs w:val="20"/>
              </w:rPr>
              <w:t xml:space="preserve"> from 3 to 12 months</w:t>
            </w:r>
            <w:r>
              <w:rPr>
                <w:rFonts w:cs="Arial"/>
                <w:sz w:val="20"/>
                <w:szCs w:val="20"/>
              </w:rPr>
              <w:t xml:space="preserve"> in lower protein group compared with higher </w:t>
            </w:r>
            <w:r w:rsidR="00B47FFC">
              <w:rPr>
                <w:rFonts w:cs="Arial"/>
                <w:sz w:val="20"/>
                <w:szCs w:val="20"/>
              </w:rPr>
              <w:t>protein</w:t>
            </w:r>
            <w:r w:rsidR="001F555F">
              <w:rPr>
                <w:rFonts w:cs="Arial"/>
                <w:sz w:val="20"/>
                <w:szCs w:val="20"/>
              </w:rPr>
              <w:t xml:space="preserve"> </w:t>
            </w:r>
            <w:r w:rsidR="00B47FFC">
              <w:rPr>
                <w:rFonts w:cs="Arial"/>
                <w:sz w:val="20"/>
                <w:szCs w:val="20"/>
              </w:rPr>
              <w:t xml:space="preserve">group </w:t>
            </w:r>
            <w:r w:rsidR="001F555F">
              <w:rPr>
                <w:rFonts w:cs="Arial"/>
                <w:sz w:val="20"/>
                <w:szCs w:val="20"/>
              </w:rPr>
              <w:t>(p=0.015)</w:t>
            </w:r>
            <w:r w:rsidR="00B47FFC">
              <w:rPr>
                <w:rFonts w:cs="Arial"/>
                <w:sz w:val="20"/>
                <w:szCs w:val="20"/>
              </w:rPr>
              <w:t>.</w:t>
            </w:r>
          </w:p>
          <w:p w14:paraId="484486D5" w14:textId="77777777" w:rsidR="00AB1AF3" w:rsidRDefault="00AB1AF3" w:rsidP="00AB1AF3">
            <w:pPr>
              <w:spacing w:before="0" w:beforeAutospacing="0" w:after="0" w:afterAutospacing="0"/>
              <w:ind w:left="72" w:right="144"/>
              <w:rPr>
                <w:rFonts w:cs="Arial"/>
                <w:sz w:val="20"/>
                <w:szCs w:val="20"/>
              </w:rPr>
            </w:pPr>
          </w:p>
          <w:p w14:paraId="4A7B4D9C" w14:textId="3548DA72" w:rsidR="00322256" w:rsidRDefault="00322256" w:rsidP="00AB1AF3">
            <w:pPr>
              <w:spacing w:before="0" w:beforeAutospacing="0" w:after="0" w:afterAutospacing="0"/>
              <w:ind w:left="72" w:right="144"/>
              <w:rPr>
                <w:rFonts w:cs="Arial"/>
                <w:sz w:val="20"/>
                <w:szCs w:val="20"/>
              </w:rPr>
            </w:pPr>
            <w:r>
              <w:rPr>
                <w:rFonts w:eastAsia="Trebuchet MS" w:cs="Arial"/>
                <w:color w:val="000000"/>
                <w:sz w:val="20"/>
                <w:szCs w:val="20"/>
                <w:u w:val="single"/>
                <w:lang w:bidi="ar-SA"/>
              </w:rPr>
              <w:t xml:space="preserve">Secondary objectives (comparison </w:t>
            </w:r>
            <w:r w:rsidR="00B47FFC">
              <w:rPr>
                <w:rFonts w:eastAsia="Trebuchet MS" w:cs="Arial"/>
                <w:color w:val="000000"/>
                <w:sz w:val="20"/>
                <w:szCs w:val="20"/>
                <w:u w:val="single"/>
                <w:lang w:bidi="ar-SA"/>
              </w:rPr>
              <w:t>with breastfed infants</w:t>
            </w:r>
            <w:r>
              <w:rPr>
                <w:rFonts w:eastAsia="Trebuchet MS" w:cs="Arial"/>
                <w:color w:val="000000"/>
                <w:sz w:val="20"/>
                <w:szCs w:val="20"/>
                <w:u w:val="single"/>
                <w:lang w:bidi="ar-SA"/>
              </w:rPr>
              <w:t>)</w:t>
            </w:r>
          </w:p>
          <w:p w14:paraId="07F56FA0" w14:textId="1C26E9EE" w:rsidR="00AB1AF3" w:rsidRDefault="00B47FFC" w:rsidP="00AB1AF3">
            <w:pPr>
              <w:spacing w:before="0" w:beforeAutospacing="0" w:after="0" w:afterAutospacing="0"/>
              <w:ind w:left="72" w:right="144"/>
              <w:rPr>
                <w:rFonts w:cs="Arial"/>
                <w:sz w:val="20"/>
                <w:szCs w:val="20"/>
              </w:rPr>
            </w:pPr>
            <w:r>
              <w:rPr>
                <w:rFonts w:cs="Arial"/>
                <w:sz w:val="20"/>
                <w:szCs w:val="20"/>
              </w:rPr>
              <w:t>No differences in weight gain between lower protein group and breastfed group.</w:t>
            </w:r>
          </w:p>
          <w:p w14:paraId="1BE916CC" w14:textId="77777777" w:rsidR="00B47FFC" w:rsidRDefault="00B47FFC" w:rsidP="00AB1AF3">
            <w:pPr>
              <w:spacing w:before="0" w:beforeAutospacing="0" w:after="0" w:afterAutospacing="0"/>
              <w:ind w:left="72" w:right="144"/>
              <w:rPr>
                <w:rFonts w:cs="Arial"/>
                <w:sz w:val="20"/>
                <w:szCs w:val="20"/>
              </w:rPr>
            </w:pPr>
          </w:p>
          <w:p w14:paraId="13279221" w14:textId="120B54AA" w:rsidR="00853E3F" w:rsidRPr="001F555F" w:rsidRDefault="00B47FFC" w:rsidP="00B47FFC">
            <w:pPr>
              <w:spacing w:before="0" w:beforeAutospacing="0" w:after="0" w:afterAutospacing="0"/>
              <w:ind w:left="72" w:right="144"/>
              <w:rPr>
                <w:rFonts w:cs="Arial"/>
                <w:sz w:val="20"/>
                <w:szCs w:val="20"/>
              </w:rPr>
            </w:pPr>
            <w:r>
              <w:rPr>
                <w:rFonts w:cs="Arial"/>
                <w:sz w:val="20"/>
                <w:szCs w:val="20"/>
              </w:rPr>
              <w:t>Trend for higher weight gain from 3 to 6 months (p=0.071), and higher weight gain from 6 to 12 months (p=0.002) in higher protein group compared with breastfed group.</w:t>
            </w:r>
          </w:p>
        </w:tc>
        <w:tc>
          <w:tcPr>
            <w:tcW w:w="3543" w:type="dxa"/>
            <w:tcBorders>
              <w:top w:val="single" w:sz="4" w:space="0" w:color="000000"/>
              <w:left w:val="single" w:sz="4" w:space="0" w:color="000000"/>
              <w:bottom w:val="single" w:sz="4" w:space="0" w:color="000000"/>
              <w:right w:val="single" w:sz="4" w:space="0" w:color="000000"/>
            </w:tcBorders>
          </w:tcPr>
          <w:p w14:paraId="701DBADA" w14:textId="77777777" w:rsidR="00853E3F" w:rsidRPr="00A92233" w:rsidRDefault="00853E3F" w:rsidP="006C4B86">
            <w:pPr>
              <w:widowControl/>
              <w:ind w:left="72" w:right="216"/>
              <w:textAlignment w:val="baseline"/>
              <w:rPr>
                <w:rFonts w:eastAsia="Trebuchet MS" w:cs="Arial"/>
                <w:color w:val="000000"/>
                <w:sz w:val="20"/>
                <w:szCs w:val="20"/>
                <w:lang w:bidi="ar-SA"/>
              </w:rPr>
            </w:pPr>
            <w:r w:rsidRPr="00A92233">
              <w:rPr>
                <w:rFonts w:eastAsia="Trebuchet MS" w:cs="Arial"/>
                <w:color w:val="000000"/>
                <w:sz w:val="20"/>
                <w:szCs w:val="20"/>
                <w:lang w:bidi="ar-SA"/>
              </w:rPr>
              <w:t>Quality - Groups comparable at baseline; selection and allocation procedures described; disposition of subjects provided; appropriate outcomes, outcomes reliably measured.</w:t>
            </w:r>
          </w:p>
          <w:p w14:paraId="3F96263F" w14:textId="1E4701AD" w:rsidR="00853E3F" w:rsidRPr="00A92233" w:rsidRDefault="005E4B01" w:rsidP="006C4B86">
            <w:pPr>
              <w:widowControl/>
              <w:ind w:left="72" w:right="144"/>
              <w:textAlignment w:val="baseline"/>
              <w:rPr>
                <w:rFonts w:eastAsia="Trebuchet MS" w:cs="Arial"/>
                <w:color w:val="000000"/>
                <w:sz w:val="20"/>
                <w:szCs w:val="20"/>
                <w:lang w:bidi="ar-SA"/>
              </w:rPr>
            </w:pPr>
            <w:r w:rsidRPr="00A92233">
              <w:rPr>
                <w:rFonts w:eastAsia="Trebuchet MS" w:cs="Arial"/>
                <w:color w:val="000000"/>
                <w:sz w:val="20"/>
                <w:szCs w:val="20"/>
                <w:lang w:bidi="ar-SA"/>
              </w:rPr>
              <w:t>Limitations – high drop-out rate</w:t>
            </w:r>
            <w:r>
              <w:rPr>
                <w:rFonts w:eastAsia="Trebuchet MS" w:cs="Arial"/>
                <w:color w:val="000000"/>
                <w:sz w:val="20"/>
                <w:szCs w:val="20"/>
                <w:lang w:bidi="ar-SA"/>
              </w:rPr>
              <w:t>, particularly in the lower protein group (37</w:t>
            </w:r>
            <w:r w:rsidRPr="00A92233">
              <w:rPr>
                <w:rFonts w:eastAsia="Trebuchet MS" w:cs="Arial"/>
                <w:color w:val="000000"/>
                <w:sz w:val="20"/>
                <w:szCs w:val="20"/>
                <w:lang w:bidi="ar-SA"/>
              </w:rPr>
              <w:t xml:space="preserve">%); </w:t>
            </w:r>
            <w:r w:rsidR="000E6D7B">
              <w:rPr>
                <w:rFonts w:eastAsia="Trebuchet MS" w:cs="Arial"/>
                <w:color w:val="000000"/>
                <w:sz w:val="20"/>
                <w:szCs w:val="20"/>
                <w:lang w:bidi="ar-SA"/>
              </w:rPr>
              <w:t xml:space="preserve">limited follow-up after 9 months; </w:t>
            </w:r>
            <w:r w:rsidRPr="00A92233">
              <w:rPr>
                <w:rFonts w:eastAsia="Trebuchet MS" w:cs="Arial"/>
                <w:color w:val="000000"/>
                <w:sz w:val="20"/>
                <w:szCs w:val="20"/>
                <w:lang w:bidi="ar-SA"/>
              </w:rPr>
              <w:t>sufficient statistical power not verified</w:t>
            </w:r>
            <w:r>
              <w:rPr>
                <w:rFonts w:eastAsia="Trebuchet MS" w:cs="Arial"/>
                <w:color w:val="000000"/>
                <w:sz w:val="20"/>
                <w:szCs w:val="20"/>
                <w:lang w:bidi="ar-SA"/>
              </w:rPr>
              <w:t xml:space="preserve"> for detecting differences in growth between 6 and 12 months</w:t>
            </w:r>
            <w:r w:rsidR="000E6D7B">
              <w:rPr>
                <w:rFonts w:eastAsia="Trebuchet MS" w:cs="Arial"/>
                <w:color w:val="000000"/>
                <w:sz w:val="20"/>
                <w:szCs w:val="20"/>
                <w:lang w:bidi="ar-SA"/>
              </w:rPr>
              <w:t>; generalisability uncertain (recruited only infants from overweight mothers)</w:t>
            </w:r>
            <w:r w:rsidR="00F7236B">
              <w:rPr>
                <w:rFonts w:eastAsia="Trebuchet MS" w:cs="Arial"/>
                <w:color w:val="000000"/>
                <w:sz w:val="20"/>
                <w:szCs w:val="20"/>
                <w:lang w:bidi="ar-SA"/>
              </w:rPr>
              <w:t>; no information on protein intake from complementary foods</w:t>
            </w:r>
            <w:r w:rsidR="000E6D7B">
              <w:rPr>
                <w:rFonts w:eastAsia="Trebuchet MS" w:cs="Arial"/>
                <w:color w:val="000000"/>
                <w:sz w:val="20"/>
                <w:szCs w:val="20"/>
                <w:lang w:bidi="ar-SA"/>
              </w:rPr>
              <w:t>.</w:t>
            </w:r>
          </w:p>
          <w:p w14:paraId="7E460BD6" w14:textId="77777777" w:rsidR="00853E3F" w:rsidRPr="00A92233" w:rsidRDefault="00853E3F" w:rsidP="006C4B86">
            <w:pPr>
              <w:widowControl/>
              <w:ind w:left="72"/>
              <w:textAlignment w:val="baseline"/>
              <w:rPr>
                <w:rFonts w:eastAsia="Trebuchet MS" w:cs="Arial"/>
                <w:color w:val="000000"/>
                <w:sz w:val="20"/>
                <w:szCs w:val="20"/>
                <w:lang w:bidi="ar-SA"/>
              </w:rPr>
            </w:pPr>
            <w:r w:rsidRPr="00A92233">
              <w:rPr>
                <w:rFonts w:eastAsia="Trebuchet MS" w:cs="Arial"/>
                <w:color w:val="000000"/>
                <w:sz w:val="20"/>
                <w:szCs w:val="20"/>
                <w:lang w:bidi="ar-SA"/>
              </w:rPr>
              <w:t>Overall – moderate quality</w:t>
            </w:r>
          </w:p>
          <w:p w14:paraId="6040FF7C" w14:textId="77777777" w:rsidR="00853E3F" w:rsidRPr="00A92233" w:rsidRDefault="00853E3F" w:rsidP="006C4B86">
            <w:pPr>
              <w:widowControl/>
              <w:ind w:left="72"/>
              <w:textAlignment w:val="baseline"/>
              <w:rPr>
                <w:rFonts w:eastAsia="Trebuchet MS" w:cs="Arial"/>
                <w:color w:val="000000"/>
                <w:sz w:val="20"/>
                <w:szCs w:val="20"/>
                <w:lang w:bidi="ar-SA"/>
              </w:rPr>
            </w:pPr>
          </w:p>
        </w:tc>
      </w:tr>
      <w:tr w:rsidR="00853E3F" w:rsidRPr="00DE5269" w14:paraId="69BE0CCC" w14:textId="77777777" w:rsidTr="000E6D7B">
        <w:trPr>
          <w:cantSplit/>
        </w:trPr>
        <w:tc>
          <w:tcPr>
            <w:tcW w:w="1127" w:type="dxa"/>
            <w:tcBorders>
              <w:top w:val="single" w:sz="4" w:space="0" w:color="000000"/>
              <w:left w:val="single" w:sz="4" w:space="0" w:color="000000"/>
              <w:bottom w:val="single" w:sz="4" w:space="0" w:color="000000"/>
              <w:right w:val="single" w:sz="4" w:space="0" w:color="000000"/>
            </w:tcBorders>
          </w:tcPr>
          <w:p w14:paraId="00FF9677" w14:textId="59FE80FE" w:rsidR="000E6D7B" w:rsidRDefault="000E6D7B" w:rsidP="000E6D7B">
            <w:pPr>
              <w:widowControl/>
              <w:ind w:left="72" w:right="151"/>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lastRenderedPageBreak/>
              <w:t>Ziegler et al. (2015)</w:t>
            </w:r>
          </w:p>
          <w:p w14:paraId="28B91DC6" w14:textId="3BA592D3" w:rsidR="00853E3F" w:rsidRPr="00A92233" w:rsidRDefault="00853E3F" w:rsidP="006C4B86">
            <w:pPr>
              <w:widowControl/>
              <w:ind w:left="72" w:right="151"/>
              <w:textAlignment w:val="baseline"/>
              <w:rPr>
                <w:rFonts w:eastAsia="Trebuchet MS" w:cs="Arial"/>
                <w:color w:val="000000"/>
                <w:spacing w:val="-2"/>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Pr>
          <w:p w14:paraId="202F0080" w14:textId="7E750CB2" w:rsidR="000E6D7B" w:rsidRDefault="000E6D7B" w:rsidP="000E6D7B">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97 in each formula group</w:t>
            </w:r>
          </w:p>
          <w:p w14:paraId="60B80673" w14:textId="694E5FD0" w:rsidR="00853E3F" w:rsidRPr="00A92233" w:rsidRDefault="000E6D7B" w:rsidP="006C4B86">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112 in breastfed group</w:t>
            </w:r>
          </w:p>
        </w:tc>
        <w:tc>
          <w:tcPr>
            <w:tcW w:w="993" w:type="dxa"/>
            <w:tcBorders>
              <w:top w:val="single" w:sz="4" w:space="0" w:color="000000"/>
              <w:left w:val="single" w:sz="4" w:space="0" w:color="000000"/>
              <w:bottom w:val="single" w:sz="4" w:space="0" w:color="000000"/>
              <w:right w:val="single" w:sz="4" w:space="0" w:color="000000"/>
            </w:tcBorders>
          </w:tcPr>
          <w:p w14:paraId="36B2ACB0" w14:textId="5ECF2995" w:rsidR="00853E3F" w:rsidRPr="00A92233" w:rsidRDefault="000E6D7B" w:rsidP="006C4B86">
            <w:pPr>
              <w:widowControl/>
              <w:ind w:left="120"/>
              <w:textAlignment w:val="baseline"/>
              <w:rPr>
                <w:rFonts w:eastAsia="Trebuchet MS" w:cs="Arial"/>
                <w:color w:val="000000"/>
                <w:sz w:val="20"/>
                <w:szCs w:val="20"/>
                <w:lang w:bidi="ar-SA"/>
              </w:rPr>
            </w:pPr>
            <w:r>
              <w:rPr>
                <w:rFonts w:eastAsia="Trebuchet MS" w:cs="Arial"/>
                <w:color w:val="000000"/>
                <w:sz w:val="20"/>
                <w:szCs w:val="20"/>
                <w:lang w:bidi="ar-SA"/>
              </w:rPr>
              <w:t>3 to 12 months</w:t>
            </w:r>
          </w:p>
        </w:tc>
        <w:tc>
          <w:tcPr>
            <w:tcW w:w="2693" w:type="dxa"/>
            <w:tcBorders>
              <w:top w:val="single" w:sz="4" w:space="0" w:color="000000"/>
              <w:left w:val="single" w:sz="4" w:space="0" w:color="000000"/>
              <w:bottom w:val="single" w:sz="4" w:space="0" w:color="000000"/>
              <w:right w:val="single" w:sz="4" w:space="0" w:color="000000"/>
            </w:tcBorders>
          </w:tcPr>
          <w:p w14:paraId="3D40396A"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sidRPr="005E4B01">
              <w:rPr>
                <w:rFonts w:eastAsia="Trebuchet MS" w:cs="Arial"/>
                <w:color w:val="000000"/>
                <w:sz w:val="20"/>
                <w:szCs w:val="20"/>
                <w:u w:val="single"/>
                <w:lang w:bidi="ar-SA"/>
              </w:rPr>
              <w:t>Lower protein formula</w:t>
            </w:r>
            <w:r>
              <w:rPr>
                <w:rFonts w:eastAsia="Trebuchet MS" w:cs="Arial"/>
                <w:color w:val="000000"/>
                <w:sz w:val="20"/>
                <w:szCs w:val="20"/>
                <w:lang w:bidi="ar-SA"/>
              </w:rPr>
              <w:t xml:space="preserve">: </w:t>
            </w:r>
          </w:p>
          <w:p w14:paraId="63E77B76"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4278438C" w14:textId="5B3993C5"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 xml:space="preserve">Energy: </w:t>
            </w:r>
            <w:r w:rsidR="002D4FE3">
              <w:rPr>
                <w:rFonts w:eastAsia="Trebuchet MS" w:cs="Arial"/>
                <w:color w:val="000000"/>
                <w:sz w:val="20"/>
                <w:szCs w:val="20"/>
                <w:lang w:bidi="ar-SA"/>
              </w:rPr>
              <w:t>67.2</w:t>
            </w:r>
            <w:r>
              <w:rPr>
                <w:rFonts w:eastAsia="Trebuchet MS" w:cs="Arial"/>
                <w:color w:val="000000"/>
                <w:sz w:val="20"/>
                <w:szCs w:val="20"/>
                <w:lang w:bidi="ar-SA"/>
              </w:rPr>
              <w:t xml:space="preserve"> kcal/100 mL</w:t>
            </w:r>
          </w:p>
          <w:p w14:paraId="1AC417FF" w14:textId="0B83098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w:t>
            </w:r>
            <w:r w:rsidR="002D4FE3">
              <w:rPr>
                <w:rFonts w:eastAsia="Trebuchet MS" w:cs="Arial"/>
                <w:color w:val="000000"/>
                <w:sz w:val="20"/>
                <w:szCs w:val="20"/>
                <w:lang w:bidi="ar-SA"/>
              </w:rPr>
              <w:t>280.9</w:t>
            </w:r>
            <w:r>
              <w:rPr>
                <w:rFonts w:eastAsia="Trebuchet MS" w:cs="Arial"/>
                <w:color w:val="000000"/>
                <w:sz w:val="20"/>
                <w:szCs w:val="20"/>
                <w:lang w:bidi="ar-SA"/>
              </w:rPr>
              <w:t xml:space="preserve"> kJ/100 mL)</w:t>
            </w:r>
          </w:p>
          <w:p w14:paraId="6FD945B6"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7D543A2B" w14:textId="7BAB9DCB"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Protein: 1.</w:t>
            </w:r>
            <w:r w:rsidR="002D4FE3">
              <w:rPr>
                <w:rFonts w:eastAsia="Trebuchet MS" w:cs="Arial"/>
                <w:color w:val="000000"/>
                <w:sz w:val="20"/>
                <w:szCs w:val="20"/>
                <w:lang w:bidi="ar-SA"/>
              </w:rPr>
              <w:t>61</w:t>
            </w:r>
            <w:r>
              <w:rPr>
                <w:rFonts w:eastAsia="Trebuchet MS" w:cs="Arial"/>
                <w:color w:val="000000"/>
                <w:sz w:val="20"/>
                <w:szCs w:val="20"/>
                <w:lang w:bidi="ar-SA"/>
              </w:rPr>
              <w:t xml:space="preserve"> g/100 kcal (0.3</w:t>
            </w:r>
            <w:r w:rsidR="002D4FE3">
              <w:rPr>
                <w:rFonts w:eastAsia="Trebuchet MS" w:cs="Arial"/>
                <w:color w:val="000000"/>
                <w:sz w:val="20"/>
                <w:szCs w:val="20"/>
                <w:lang w:bidi="ar-SA"/>
              </w:rPr>
              <w:t>9</w:t>
            </w:r>
            <w:r>
              <w:rPr>
                <w:rFonts w:eastAsia="Trebuchet MS" w:cs="Arial"/>
                <w:color w:val="000000"/>
                <w:sz w:val="20"/>
                <w:szCs w:val="20"/>
                <w:lang w:bidi="ar-SA"/>
              </w:rPr>
              <w:t xml:space="preserve"> g/100 kJ)</w:t>
            </w:r>
          </w:p>
          <w:p w14:paraId="234888EC"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30B97E9B"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u w:val="single"/>
                <w:lang w:bidi="ar-SA"/>
              </w:rPr>
              <w:t>Higher</w:t>
            </w:r>
            <w:r w:rsidRPr="005E4B01">
              <w:rPr>
                <w:rFonts w:eastAsia="Trebuchet MS" w:cs="Arial"/>
                <w:color w:val="000000"/>
                <w:sz w:val="20"/>
                <w:szCs w:val="20"/>
                <w:u w:val="single"/>
                <w:lang w:bidi="ar-SA"/>
              </w:rPr>
              <w:t xml:space="preserve"> protein formula</w:t>
            </w:r>
            <w:r>
              <w:rPr>
                <w:rFonts w:eastAsia="Trebuchet MS" w:cs="Arial"/>
                <w:color w:val="000000"/>
                <w:sz w:val="20"/>
                <w:szCs w:val="20"/>
                <w:lang w:bidi="ar-SA"/>
              </w:rPr>
              <w:t xml:space="preserve">: </w:t>
            </w:r>
          </w:p>
          <w:p w14:paraId="573AD4FA"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07095E67" w14:textId="30F202AA"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 xml:space="preserve">Energy: </w:t>
            </w:r>
            <w:r w:rsidR="002D4FE3">
              <w:rPr>
                <w:rFonts w:eastAsia="Trebuchet MS" w:cs="Arial"/>
                <w:color w:val="000000"/>
                <w:sz w:val="20"/>
                <w:szCs w:val="20"/>
                <w:lang w:bidi="ar-SA"/>
              </w:rPr>
              <w:t>64.6</w:t>
            </w:r>
            <w:r>
              <w:rPr>
                <w:rFonts w:eastAsia="Trebuchet MS" w:cs="Arial"/>
                <w:color w:val="000000"/>
                <w:sz w:val="20"/>
                <w:szCs w:val="20"/>
                <w:lang w:bidi="ar-SA"/>
              </w:rPr>
              <w:t xml:space="preserve"> kcal/100 mL</w:t>
            </w:r>
          </w:p>
          <w:p w14:paraId="0D775842" w14:textId="1B727602"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w:t>
            </w:r>
            <w:r w:rsidR="002D4FE3">
              <w:rPr>
                <w:rFonts w:eastAsia="Trebuchet MS" w:cs="Arial"/>
                <w:color w:val="000000"/>
                <w:sz w:val="20"/>
                <w:szCs w:val="20"/>
                <w:lang w:bidi="ar-SA"/>
              </w:rPr>
              <w:t>270.0</w:t>
            </w:r>
            <w:r>
              <w:rPr>
                <w:rFonts w:eastAsia="Trebuchet MS" w:cs="Arial"/>
                <w:color w:val="000000"/>
                <w:sz w:val="20"/>
                <w:szCs w:val="20"/>
                <w:lang w:bidi="ar-SA"/>
              </w:rPr>
              <w:t xml:space="preserve"> kJ/100 mL)</w:t>
            </w:r>
          </w:p>
          <w:p w14:paraId="3681905A"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7F97A6F0" w14:textId="3BCCB3F7" w:rsidR="00853E3F" w:rsidRPr="00A92233" w:rsidRDefault="000E6D7B" w:rsidP="006C4B86">
            <w:pPr>
              <w:widowControl/>
              <w:ind w:left="116"/>
              <w:textAlignment w:val="baseline"/>
              <w:rPr>
                <w:rFonts w:eastAsia="Trebuchet MS" w:cs="Arial"/>
                <w:color w:val="000000"/>
                <w:sz w:val="20"/>
                <w:szCs w:val="20"/>
                <w:lang w:bidi="ar-SA"/>
              </w:rPr>
            </w:pPr>
            <w:r>
              <w:rPr>
                <w:rFonts w:eastAsia="Trebuchet MS" w:cs="Arial"/>
                <w:color w:val="000000"/>
                <w:sz w:val="20"/>
                <w:szCs w:val="20"/>
                <w:lang w:bidi="ar-SA"/>
              </w:rPr>
              <w:t xml:space="preserve">Protein: </w:t>
            </w:r>
            <w:r w:rsidR="002D4FE3">
              <w:rPr>
                <w:rFonts w:eastAsia="Trebuchet MS" w:cs="Arial"/>
                <w:color w:val="000000"/>
                <w:sz w:val="20"/>
                <w:szCs w:val="20"/>
                <w:lang w:bidi="ar-SA"/>
              </w:rPr>
              <w:t>2.15</w:t>
            </w:r>
            <w:r>
              <w:rPr>
                <w:rFonts w:eastAsia="Trebuchet MS" w:cs="Arial"/>
                <w:color w:val="000000"/>
                <w:sz w:val="20"/>
                <w:szCs w:val="20"/>
                <w:lang w:bidi="ar-SA"/>
              </w:rPr>
              <w:t xml:space="preserve"> g/100 kcal (0.</w:t>
            </w:r>
            <w:r w:rsidR="002D4FE3">
              <w:rPr>
                <w:rFonts w:eastAsia="Trebuchet MS" w:cs="Arial"/>
                <w:color w:val="000000"/>
                <w:sz w:val="20"/>
                <w:szCs w:val="20"/>
                <w:lang w:bidi="ar-SA"/>
              </w:rPr>
              <w:t>51</w:t>
            </w:r>
            <w:r>
              <w:rPr>
                <w:rFonts w:eastAsia="Trebuchet MS" w:cs="Arial"/>
                <w:color w:val="000000"/>
                <w:sz w:val="20"/>
                <w:szCs w:val="20"/>
                <w:lang w:bidi="ar-SA"/>
              </w:rPr>
              <w:t xml:space="preserve"> g/100 kJ)</w:t>
            </w:r>
          </w:p>
        </w:tc>
        <w:tc>
          <w:tcPr>
            <w:tcW w:w="3827" w:type="dxa"/>
            <w:tcBorders>
              <w:top w:val="single" w:sz="4" w:space="0" w:color="000000"/>
              <w:left w:val="single" w:sz="4" w:space="0" w:color="000000"/>
              <w:bottom w:val="single" w:sz="4" w:space="0" w:color="000000"/>
              <w:right w:val="single" w:sz="4" w:space="0" w:color="000000"/>
            </w:tcBorders>
          </w:tcPr>
          <w:p w14:paraId="72F76B4C" w14:textId="15098526" w:rsidR="000E6D7B" w:rsidRPr="00B0194F" w:rsidRDefault="000E6D7B" w:rsidP="000E6D7B">
            <w:pPr>
              <w:widowControl/>
              <w:spacing w:before="0" w:beforeAutospacing="0" w:after="0" w:afterAutospacing="0"/>
              <w:ind w:left="72" w:right="144"/>
              <w:textAlignment w:val="baseline"/>
              <w:rPr>
                <w:rFonts w:eastAsia="Trebuchet MS" w:cs="Arial"/>
                <w:color w:val="000000"/>
                <w:sz w:val="20"/>
                <w:szCs w:val="20"/>
                <w:lang w:bidi="ar-SA"/>
              </w:rPr>
            </w:pPr>
            <w:r w:rsidRPr="00B0194F">
              <w:rPr>
                <w:rFonts w:eastAsia="Trebuchet MS" w:cs="Arial"/>
                <w:color w:val="000000"/>
                <w:sz w:val="20"/>
                <w:szCs w:val="20"/>
                <w:u w:val="single"/>
                <w:lang w:bidi="ar-SA"/>
              </w:rPr>
              <w:t>Primary objective</w:t>
            </w:r>
          </w:p>
          <w:p w14:paraId="2ECD8A8B" w14:textId="6688B5BC" w:rsidR="00F8146A" w:rsidRDefault="00B47FFC" w:rsidP="00B47FFC">
            <w:pPr>
              <w:spacing w:before="0" w:beforeAutospacing="0" w:after="0" w:afterAutospacing="0"/>
              <w:ind w:left="72" w:right="144"/>
              <w:rPr>
                <w:rFonts w:eastAsia="Trebuchet MS" w:cs="Arial"/>
                <w:color w:val="000000"/>
                <w:sz w:val="20"/>
                <w:szCs w:val="20"/>
                <w:lang w:bidi="ar-SA"/>
              </w:rPr>
            </w:pPr>
            <w:r>
              <w:rPr>
                <w:rFonts w:eastAsia="Trebuchet MS" w:cs="Arial"/>
                <w:color w:val="000000"/>
                <w:sz w:val="20"/>
                <w:szCs w:val="20"/>
                <w:lang w:bidi="ar-SA"/>
              </w:rPr>
              <w:t>No d</w:t>
            </w:r>
            <w:r w:rsidR="00AA1D3D">
              <w:rPr>
                <w:rFonts w:eastAsia="Trebuchet MS" w:cs="Arial"/>
                <w:color w:val="000000"/>
                <w:sz w:val="20"/>
                <w:szCs w:val="20"/>
                <w:lang w:bidi="ar-SA"/>
              </w:rPr>
              <w:t>ifference in w</w:t>
            </w:r>
            <w:r w:rsidR="00F8146A">
              <w:rPr>
                <w:rFonts w:eastAsia="Trebuchet MS" w:cs="Arial"/>
                <w:color w:val="000000"/>
                <w:sz w:val="20"/>
                <w:szCs w:val="20"/>
                <w:lang w:bidi="ar-SA"/>
              </w:rPr>
              <w:t xml:space="preserve">eight gain </w:t>
            </w:r>
            <w:r>
              <w:rPr>
                <w:rFonts w:eastAsia="Trebuchet MS" w:cs="Arial"/>
                <w:color w:val="000000"/>
                <w:sz w:val="20"/>
                <w:szCs w:val="20"/>
                <w:lang w:bidi="ar-SA"/>
              </w:rPr>
              <w:t xml:space="preserve">from 3 to 6 months in </w:t>
            </w:r>
            <w:r w:rsidR="00F8146A">
              <w:rPr>
                <w:rFonts w:eastAsia="Trebuchet MS" w:cs="Arial"/>
                <w:color w:val="000000"/>
                <w:sz w:val="20"/>
                <w:szCs w:val="20"/>
                <w:lang w:bidi="ar-SA"/>
              </w:rPr>
              <w:t xml:space="preserve">lower </w:t>
            </w:r>
            <w:r w:rsidR="00AA1D3D">
              <w:rPr>
                <w:rFonts w:eastAsia="Trebuchet MS" w:cs="Arial"/>
                <w:color w:val="000000"/>
                <w:sz w:val="20"/>
                <w:szCs w:val="20"/>
                <w:lang w:bidi="ar-SA"/>
              </w:rPr>
              <w:t>protein</w:t>
            </w:r>
            <w:r w:rsidR="00F8146A">
              <w:rPr>
                <w:rFonts w:eastAsia="Trebuchet MS" w:cs="Arial"/>
                <w:color w:val="000000"/>
                <w:sz w:val="20"/>
                <w:szCs w:val="20"/>
                <w:lang w:bidi="ar-SA"/>
              </w:rPr>
              <w:t xml:space="preserve"> </w:t>
            </w:r>
            <w:r>
              <w:rPr>
                <w:rFonts w:eastAsia="Trebuchet MS" w:cs="Arial"/>
                <w:color w:val="000000"/>
                <w:sz w:val="20"/>
                <w:szCs w:val="20"/>
                <w:lang w:bidi="ar-SA"/>
              </w:rPr>
              <w:t xml:space="preserve">group compared with higher protein group. </w:t>
            </w:r>
          </w:p>
          <w:p w14:paraId="1E48BE94" w14:textId="77777777" w:rsidR="00F8146A" w:rsidRDefault="00F8146A" w:rsidP="00F8146A">
            <w:pPr>
              <w:spacing w:before="0" w:beforeAutospacing="0" w:after="0" w:afterAutospacing="0"/>
              <w:ind w:left="72" w:right="144"/>
              <w:rPr>
                <w:rFonts w:eastAsia="Trebuchet MS" w:cs="Arial"/>
                <w:color w:val="000000"/>
                <w:sz w:val="20"/>
                <w:szCs w:val="20"/>
                <w:lang w:bidi="ar-SA"/>
              </w:rPr>
            </w:pPr>
          </w:p>
          <w:p w14:paraId="4F6EA29C" w14:textId="77777777" w:rsidR="00B47FFC" w:rsidRPr="00B0194F" w:rsidRDefault="00B47FFC" w:rsidP="00B47FFC">
            <w:pPr>
              <w:spacing w:before="0" w:beforeAutospacing="0" w:after="0" w:afterAutospacing="0"/>
              <w:ind w:left="72" w:right="144"/>
              <w:rPr>
                <w:rFonts w:eastAsia="Trebuchet MS" w:cs="Arial"/>
                <w:color w:val="000000"/>
                <w:sz w:val="20"/>
                <w:szCs w:val="20"/>
                <w:u w:val="single"/>
                <w:lang w:bidi="ar-SA"/>
              </w:rPr>
            </w:pPr>
            <w:r>
              <w:rPr>
                <w:rFonts w:eastAsia="Trebuchet MS" w:cs="Arial"/>
                <w:color w:val="000000"/>
                <w:sz w:val="20"/>
                <w:szCs w:val="20"/>
                <w:u w:val="single"/>
                <w:lang w:bidi="ar-SA"/>
              </w:rPr>
              <w:t>Secondary objectives (comparison of formula groups)</w:t>
            </w:r>
          </w:p>
          <w:p w14:paraId="62611422" w14:textId="278E1095" w:rsidR="00B47FFC" w:rsidRDefault="00B47FFC" w:rsidP="00B47FFC">
            <w:pPr>
              <w:spacing w:before="0" w:beforeAutospacing="0" w:after="0" w:afterAutospacing="0"/>
              <w:ind w:left="72" w:right="144"/>
              <w:rPr>
                <w:rFonts w:cs="Arial"/>
                <w:sz w:val="20"/>
                <w:szCs w:val="20"/>
              </w:rPr>
            </w:pPr>
            <w:r>
              <w:rPr>
                <w:rFonts w:cs="Arial"/>
                <w:sz w:val="20"/>
                <w:szCs w:val="20"/>
              </w:rPr>
              <w:t>No differences in weight gain from 6 to 12 months, and trend for lower weight gain from 3 to 12 months (p=0.068) in lower protein group.</w:t>
            </w:r>
          </w:p>
          <w:p w14:paraId="414E57E9" w14:textId="77777777" w:rsidR="00B47FFC" w:rsidRDefault="00B47FFC" w:rsidP="00B47FFC">
            <w:pPr>
              <w:spacing w:before="0" w:beforeAutospacing="0" w:after="0" w:afterAutospacing="0"/>
              <w:ind w:left="72" w:right="144"/>
              <w:rPr>
                <w:rFonts w:cs="Arial"/>
                <w:sz w:val="20"/>
                <w:szCs w:val="20"/>
              </w:rPr>
            </w:pPr>
          </w:p>
          <w:p w14:paraId="79928DE0" w14:textId="77777777" w:rsidR="00B47FFC" w:rsidRDefault="00B47FFC" w:rsidP="00B47FFC">
            <w:pPr>
              <w:spacing w:before="0" w:beforeAutospacing="0" w:after="0" w:afterAutospacing="0"/>
              <w:ind w:left="72" w:right="144"/>
              <w:rPr>
                <w:rFonts w:cs="Arial"/>
                <w:sz w:val="20"/>
                <w:szCs w:val="20"/>
              </w:rPr>
            </w:pPr>
            <w:r>
              <w:rPr>
                <w:rFonts w:eastAsia="Trebuchet MS" w:cs="Arial"/>
                <w:color w:val="000000"/>
                <w:sz w:val="20"/>
                <w:szCs w:val="20"/>
                <w:u w:val="single"/>
                <w:lang w:bidi="ar-SA"/>
              </w:rPr>
              <w:t>Secondary objectives (comparison with breastfed infants)</w:t>
            </w:r>
          </w:p>
          <w:p w14:paraId="4526765A" w14:textId="08C33625" w:rsidR="00853E3F" w:rsidRDefault="00B47FFC" w:rsidP="00B47FFC">
            <w:pPr>
              <w:spacing w:before="0" w:beforeAutospacing="0" w:after="0" w:afterAutospacing="0"/>
              <w:ind w:left="72" w:right="144"/>
              <w:rPr>
                <w:rFonts w:cs="Arial"/>
                <w:sz w:val="20"/>
                <w:szCs w:val="20"/>
              </w:rPr>
            </w:pPr>
            <w:r>
              <w:rPr>
                <w:rFonts w:cs="Arial"/>
                <w:sz w:val="20"/>
                <w:szCs w:val="20"/>
              </w:rPr>
              <w:t>Higher weight gain in both protein groups compared with breastfed infants</w:t>
            </w:r>
            <w:r w:rsidR="007D56AB">
              <w:rPr>
                <w:rFonts w:cs="Arial"/>
                <w:sz w:val="20"/>
                <w:szCs w:val="20"/>
              </w:rPr>
              <w:t xml:space="preserve">  (p&lt;0.05)</w:t>
            </w:r>
            <w:r>
              <w:rPr>
                <w:rFonts w:cs="Arial"/>
                <w:sz w:val="20"/>
                <w:szCs w:val="20"/>
              </w:rPr>
              <w:t xml:space="preserve">. </w:t>
            </w:r>
          </w:p>
          <w:p w14:paraId="77EC3E91" w14:textId="078FDE66" w:rsidR="00B47FFC" w:rsidRPr="001F555F" w:rsidRDefault="00B47FFC" w:rsidP="00B47FFC">
            <w:pPr>
              <w:spacing w:before="0" w:beforeAutospacing="0" w:after="0" w:afterAutospacing="0"/>
              <w:ind w:left="72" w:right="144"/>
              <w:rPr>
                <w:rFonts w:cs="Arial"/>
                <w:sz w:val="20"/>
                <w:szCs w:val="20"/>
              </w:rPr>
            </w:pPr>
          </w:p>
        </w:tc>
        <w:tc>
          <w:tcPr>
            <w:tcW w:w="3543" w:type="dxa"/>
            <w:tcBorders>
              <w:top w:val="single" w:sz="4" w:space="0" w:color="000000"/>
              <w:left w:val="single" w:sz="4" w:space="0" w:color="000000"/>
              <w:bottom w:val="single" w:sz="4" w:space="0" w:color="000000"/>
              <w:right w:val="single" w:sz="4" w:space="0" w:color="000000"/>
            </w:tcBorders>
          </w:tcPr>
          <w:p w14:paraId="57C7E372" w14:textId="77777777" w:rsidR="000E6D7B" w:rsidRPr="00A92233" w:rsidRDefault="000E6D7B" w:rsidP="000E6D7B">
            <w:pPr>
              <w:widowControl/>
              <w:ind w:left="72" w:right="216"/>
              <w:textAlignment w:val="baseline"/>
              <w:rPr>
                <w:rFonts w:eastAsia="Trebuchet MS" w:cs="Arial"/>
                <w:color w:val="000000"/>
                <w:sz w:val="20"/>
                <w:szCs w:val="20"/>
                <w:lang w:bidi="ar-SA"/>
              </w:rPr>
            </w:pPr>
            <w:r w:rsidRPr="00A92233">
              <w:rPr>
                <w:rFonts w:eastAsia="Trebuchet MS" w:cs="Arial"/>
                <w:color w:val="000000"/>
                <w:sz w:val="20"/>
                <w:szCs w:val="20"/>
                <w:lang w:bidi="ar-SA"/>
              </w:rPr>
              <w:t>Quality - Groups comparable at baseline; selection and allocation procedures described; disposition of subjects provided; appropriate outcomes, outcomes reliably measured.</w:t>
            </w:r>
          </w:p>
          <w:p w14:paraId="2A6D79D0" w14:textId="0E54C7F9" w:rsidR="000E6D7B" w:rsidRPr="00A92233" w:rsidRDefault="000E6D7B" w:rsidP="00315E8C">
            <w:pPr>
              <w:widowControl/>
              <w:ind w:left="72" w:right="144"/>
              <w:textAlignment w:val="baseline"/>
              <w:rPr>
                <w:rFonts w:eastAsia="Trebuchet MS" w:cs="Arial"/>
                <w:color w:val="000000"/>
                <w:sz w:val="20"/>
                <w:szCs w:val="20"/>
                <w:lang w:bidi="ar-SA"/>
              </w:rPr>
            </w:pPr>
            <w:r w:rsidRPr="00A92233">
              <w:rPr>
                <w:rFonts w:eastAsia="Trebuchet MS" w:cs="Arial"/>
                <w:color w:val="000000"/>
                <w:sz w:val="20"/>
                <w:szCs w:val="20"/>
                <w:lang w:bidi="ar-SA"/>
              </w:rPr>
              <w:t>Limitations –sufficient statistical power not verified</w:t>
            </w:r>
            <w:r>
              <w:rPr>
                <w:rFonts w:eastAsia="Trebuchet MS" w:cs="Arial"/>
                <w:color w:val="000000"/>
                <w:sz w:val="20"/>
                <w:szCs w:val="20"/>
                <w:lang w:bidi="ar-SA"/>
              </w:rPr>
              <w:t xml:space="preserve"> for detecting differences in growth between 6 and 12 months</w:t>
            </w:r>
            <w:r w:rsidR="00F7236B">
              <w:rPr>
                <w:rFonts w:eastAsia="Trebuchet MS" w:cs="Arial"/>
                <w:color w:val="000000"/>
                <w:sz w:val="20"/>
                <w:szCs w:val="20"/>
                <w:lang w:bidi="ar-SA"/>
              </w:rPr>
              <w:t>; no information on protein intake from complementary foods</w:t>
            </w:r>
            <w:r>
              <w:rPr>
                <w:rFonts w:eastAsia="Trebuchet MS" w:cs="Arial"/>
                <w:color w:val="000000"/>
                <w:sz w:val="20"/>
                <w:szCs w:val="20"/>
                <w:lang w:bidi="ar-SA"/>
              </w:rPr>
              <w:t>.</w:t>
            </w:r>
          </w:p>
          <w:p w14:paraId="44E6DB88" w14:textId="77777777" w:rsidR="000E6D7B" w:rsidRPr="00A92233" w:rsidRDefault="000E6D7B" w:rsidP="000E6D7B">
            <w:pPr>
              <w:widowControl/>
              <w:ind w:left="72"/>
              <w:textAlignment w:val="baseline"/>
              <w:rPr>
                <w:rFonts w:eastAsia="Trebuchet MS" w:cs="Arial"/>
                <w:color w:val="000000"/>
                <w:sz w:val="20"/>
                <w:szCs w:val="20"/>
                <w:lang w:bidi="ar-SA"/>
              </w:rPr>
            </w:pPr>
            <w:r w:rsidRPr="00A92233">
              <w:rPr>
                <w:rFonts w:eastAsia="Trebuchet MS" w:cs="Arial"/>
                <w:color w:val="000000"/>
                <w:sz w:val="20"/>
                <w:szCs w:val="20"/>
                <w:lang w:bidi="ar-SA"/>
              </w:rPr>
              <w:t>Overall – moderate quality</w:t>
            </w:r>
          </w:p>
          <w:p w14:paraId="794F13F8" w14:textId="1B2439BE" w:rsidR="00853E3F" w:rsidRPr="00A92233" w:rsidRDefault="00853E3F" w:rsidP="006C4B86">
            <w:pPr>
              <w:widowControl/>
              <w:ind w:left="72"/>
              <w:textAlignment w:val="baseline"/>
              <w:rPr>
                <w:rFonts w:eastAsia="Trebuchet MS" w:cs="Arial"/>
                <w:color w:val="000000"/>
                <w:sz w:val="20"/>
                <w:szCs w:val="20"/>
                <w:lang w:bidi="ar-SA"/>
              </w:rPr>
            </w:pPr>
          </w:p>
        </w:tc>
      </w:tr>
    </w:tbl>
    <w:p w14:paraId="454609B7" w14:textId="0ACA39CE" w:rsidR="00853E3F" w:rsidRDefault="002D4FE3" w:rsidP="00853E3F">
      <w:pPr>
        <w:pStyle w:val="CitaviBibliographyEntry"/>
        <w:spacing w:after="100"/>
        <w:rPr>
          <w:i/>
        </w:rPr>
      </w:pPr>
      <w:r w:rsidRPr="002D4FE3">
        <w:rPr>
          <w:i/>
          <w:vertAlign w:val="superscript"/>
        </w:rPr>
        <w:t>a</w:t>
      </w:r>
      <w:r w:rsidRPr="002D4FE3">
        <w:rPr>
          <w:i/>
        </w:rPr>
        <w:t xml:space="preserve"> </w:t>
      </w:r>
      <w:r>
        <w:rPr>
          <w:i/>
        </w:rPr>
        <w:t>V</w:t>
      </w:r>
      <w:r w:rsidRPr="002D4FE3">
        <w:rPr>
          <w:i/>
        </w:rPr>
        <w:t xml:space="preserve">alues </w:t>
      </w:r>
      <w:r>
        <w:rPr>
          <w:i/>
        </w:rPr>
        <w:t xml:space="preserve">were reported </w:t>
      </w:r>
      <w:r w:rsidRPr="002D4FE3">
        <w:rPr>
          <w:i/>
        </w:rPr>
        <w:t>in kcal</w:t>
      </w:r>
      <w:r>
        <w:rPr>
          <w:i/>
        </w:rPr>
        <w:t xml:space="preserve">, and </w:t>
      </w:r>
      <w:r w:rsidRPr="002D4FE3">
        <w:rPr>
          <w:i/>
        </w:rPr>
        <w:t>were converted to kJ using the conversion factor 4.18.</w:t>
      </w:r>
    </w:p>
    <w:p w14:paraId="48A039AA" w14:textId="77777777" w:rsidR="002E1E8C" w:rsidRDefault="002E1E8C" w:rsidP="00853E3F">
      <w:pPr>
        <w:pStyle w:val="CitaviBibliographyEntry"/>
        <w:spacing w:after="100"/>
        <w:rPr>
          <w:i/>
          <w:vertAlign w:val="superscript"/>
        </w:rPr>
      </w:pPr>
    </w:p>
    <w:p w14:paraId="32B0B78B" w14:textId="77777777" w:rsidR="002E1E8C" w:rsidRDefault="002E1E8C" w:rsidP="00853E3F">
      <w:pPr>
        <w:pStyle w:val="CitaviBibliographyEntry"/>
        <w:spacing w:after="100"/>
        <w:rPr>
          <w:i/>
          <w:vertAlign w:val="superscript"/>
        </w:rPr>
        <w:sectPr w:rsidR="002E1E8C" w:rsidSect="00853E3F">
          <w:pgSz w:w="16838" w:h="11906" w:orient="landscape"/>
          <w:pgMar w:top="1418" w:right="1418" w:bottom="1418" w:left="1418" w:header="709" w:footer="709" w:gutter="0"/>
          <w:cols w:space="708"/>
          <w:docGrid w:linePitch="360"/>
        </w:sectPr>
      </w:pPr>
    </w:p>
    <w:p w14:paraId="21B04CE2" w14:textId="35FC90DE" w:rsidR="002E1E8C" w:rsidRPr="00337173" w:rsidRDefault="002E1E8C" w:rsidP="002E1E8C">
      <w:pPr>
        <w:pStyle w:val="Heading1"/>
        <w:rPr>
          <w:lang w:val="en-AU"/>
        </w:rPr>
      </w:pPr>
      <w:bookmarkStart w:id="206" w:name="_Toc7429214"/>
      <w:r>
        <w:rPr>
          <w:lang w:val="en-AU"/>
        </w:rPr>
        <w:lastRenderedPageBreak/>
        <w:t>Appendix 2</w:t>
      </w:r>
      <w:r w:rsidR="00402367">
        <w:rPr>
          <w:lang w:val="en-AU"/>
        </w:rPr>
        <w:t xml:space="preserve">: </w:t>
      </w:r>
      <w:r w:rsidRPr="00337173">
        <w:rPr>
          <w:lang w:val="en-AU"/>
        </w:rPr>
        <w:t>Construction of a</w:t>
      </w:r>
      <w:r>
        <w:rPr>
          <w:lang w:val="en-AU"/>
        </w:rPr>
        <w:t xml:space="preserve"> </w:t>
      </w:r>
      <w:r w:rsidRPr="00337173">
        <w:rPr>
          <w:lang w:val="en-AU"/>
        </w:rPr>
        <w:t>model diet for 9</w:t>
      </w:r>
      <w:r>
        <w:rPr>
          <w:lang w:val="en-AU"/>
        </w:rPr>
        <w:noBreakHyphen/>
      </w:r>
      <w:r w:rsidRPr="00337173">
        <w:rPr>
          <w:lang w:val="en-AU"/>
        </w:rPr>
        <w:t>month-old infants</w:t>
      </w:r>
      <w:bookmarkEnd w:id="206"/>
    </w:p>
    <w:p w14:paraId="03824303" w14:textId="2384B619" w:rsidR="002E1E8C" w:rsidRPr="00337173" w:rsidRDefault="002E1E8C" w:rsidP="002E1E8C">
      <w:pPr>
        <w:pStyle w:val="CitaviBibliographyEntry"/>
        <w:rPr>
          <w:lang w:val="en-AU"/>
        </w:rPr>
      </w:pPr>
      <w:r w:rsidRPr="00337173">
        <w:rPr>
          <w:lang w:val="en-AU"/>
        </w:rPr>
        <w:t xml:space="preserve">By the age of 9 months, most infants will be consuming a mixed diet and will </w:t>
      </w:r>
      <w:r w:rsidR="00030A64">
        <w:rPr>
          <w:lang w:val="en-AU"/>
        </w:rPr>
        <w:t>have intakes of nutrients</w:t>
      </w:r>
      <w:r w:rsidRPr="00337173">
        <w:rPr>
          <w:lang w:val="en-AU"/>
        </w:rPr>
        <w:t xml:space="preserve"> from a range of foods in addition to human breast milk and/or infant formula. In the absence of </w:t>
      </w:r>
      <w:r w:rsidR="00030A64">
        <w:rPr>
          <w:lang w:val="en-AU"/>
        </w:rPr>
        <w:t xml:space="preserve">nationally representative </w:t>
      </w:r>
      <w:r w:rsidRPr="00337173">
        <w:rPr>
          <w:lang w:val="en-AU"/>
        </w:rPr>
        <w:t>food consumption data</w:t>
      </w:r>
      <w:r w:rsidR="00030A64">
        <w:rPr>
          <w:lang w:val="en-AU"/>
        </w:rPr>
        <w:t xml:space="preserve"> for this population group</w:t>
      </w:r>
      <w:r w:rsidRPr="00337173">
        <w:rPr>
          <w:lang w:val="en-AU"/>
        </w:rPr>
        <w:t>, a model diet can be used to estimate intake for 9</w:t>
      </w:r>
      <w:r w:rsidRPr="00337173">
        <w:rPr>
          <w:lang w:val="en-AU"/>
        </w:rPr>
        <w:noBreakHyphen/>
        <w:t>month-old infants. The model diet is based on recommended energy intakes, mean body weight, the proportion of milk and solid foods in the diet and on food consumption data available for two-year-old children from the 2011-12 Australian National Nutrition and Physical Activity Survey.</w:t>
      </w:r>
    </w:p>
    <w:p w14:paraId="37517373" w14:textId="77777777" w:rsidR="002E1E8C" w:rsidRPr="00337173" w:rsidRDefault="002E1E8C" w:rsidP="002E1E8C">
      <w:pPr>
        <w:pStyle w:val="CitaviBibliographyEntry"/>
        <w:rPr>
          <w:lang w:val="en-AU"/>
        </w:rPr>
      </w:pPr>
      <w:r w:rsidRPr="00337173">
        <w:rPr>
          <w:lang w:val="en-AU"/>
        </w:rPr>
        <w:t xml:space="preserve">The recommended energy intake for a 9-month-old boy </w:t>
      </w:r>
      <w:r w:rsidRPr="00337173">
        <w:rPr>
          <w:lang w:val="en-AU"/>
        </w:rPr>
        <w:fldChar w:fldCharType="begin"/>
      </w:r>
      <w:r w:rsidRPr="00337173">
        <w:rPr>
          <w:lang w:val="en-AU"/>
        </w:rPr>
        <w:instrText xml:space="preserve"> ADDIN REFMGR.CITE &lt;Refman&gt;&lt;Cite&gt;&lt;Author&gt;FAO&lt;/Author&gt;&lt;Year&gt;2004&lt;/Year&gt;&lt;RecNum&gt;3&lt;/RecNum&gt;&lt;IDText&gt;Human Energy Requirements: Report of a Joint FAO/WHO/UNU Expert Consultation, Rome, 17-24 October 2001&lt;/IDText&gt;&lt;MDL Ref_Type="Electronic Citation"&gt;&lt;Ref_Type&gt;Electronic Citation&lt;/Ref_Type&gt;&lt;Ref_ID&gt;3&lt;/Ref_ID&gt;&lt;Title_Primary&gt;Human Energy Requirements: Report of a Joint FAO/WHO/UNU Expert Consultation, Rome, 17-24 October 2001&lt;/Title_Primary&gt;&lt;Authors_Primary&gt;FAO&lt;/Authors_Primary&gt;&lt;Date_Primary&gt;2004&lt;/Date_Primary&gt;&lt;Keywords&gt;Energy Requirements&lt;/Keywords&gt;&lt;Reprint&gt;Not in File&lt;/Reprint&gt;&lt;Periodical&gt;ftp://ftp.fao.org/docrep/fao/007/y5686e/y5686e00.pdf&lt;/Periodical&gt;&lt;Title_Secondary&gt;FAO Food and Nutrition Technical Report Series No 1&lt;/Title_Secondary&gt;&lt;Pub_Place&gt;Rome&lt;/Pub_Place&gt;&lt;Publisher&gt;FAO&lt;/Publisher&gt;&lt;Date_Secondary&gt;2011/3/1&lt;/Date_Secondary&gt;&lt;Web_URL&gt;&lt;u&gt;ftp://ftp.fao.org/docrep/fao/007/y5686e/y5686e00.pdf&lt;/u&gt;&lt;/Web_URL&gt;&lt;ZZ_JournalStdAbbrev&gt;&lt;f name="System"&gt;ftp://ftp.fao.org/docrep/fao/007/y5686e/y5686e00.pdf&lt;/f&gt;&lt;/ZZ_JournalStdAbbrev&gt;&lt;ZZ_WorkformID&gt;34&lt;/ZZ_WorkformID&gt;&lt;/MDL&gt;&lt;/Cite&gt;&lt;/Refman&gt;</w:instrText>
      </w:r>
      <w:r w:rsidRPr="00337173">
        <w:rPr>
          <w:lang w:val="en-AU"/>
        </w:rPr>
        <w:fldChar w:fldCharType="separate"/>
      </w:r>
      <w:r w:rsidRPr="00337173">
        <w:rPr>
          <w:lang w:val="en-AU"/>
        </w:rPr>
        <w:t>(FAO 2004)</w:t>
      </w:r>
      <w:r w:rsidRPr="00337173">
        <w:fldChar w:fldCharType="end"/>
      </w:r>
      <w:r w:rsidRPr="00337173">
        <w:rPr>
          <w:lang w:val="en-AU"/>
        </w:rPr>
        <w:t xml:space="preserve"> at the 50</w:t>
      </w:r>
      <w:r w:rsidRPr="00337173">
        <w:rPr>
          <w:vertAlign w:val="superscript"/>
          <w:lang w:val="en-AU"/>
        </w:rPr>
        <w:t>th</w:t>
      </w:r>
      <w:r w:rsidRPr="00337173">
        <w:rPr>
          <w:lang w:val="en-AU"/>
        </w:rPr>
        <w:t xml:space="preserve"> percentile weight (WHO 2006) is used as the basis for the model diet. Boys’ weights are used because boys tend to be heavier than girls at the same age and therefore have higher energy and food requirements. The body weight of a 50</w:t>
      </w:r>
      <w:r w:rsidRPr="00337173">
        <w:rPr>
          <w:vertAlign w:val="superscript"/>
          <w:lang w:val="en-AU"/>
        </w:rPr>
        <w:t>th</w:t>
      </w:r>
      <w:r w:rsidRPr="00337173">
        <w:rPr>
          <w:lang w:val="en-AU"/>
        </w:rPr>
        <w:t> percentile 9-month-old boy is 8.9 kg.</w:t>
      </w:r>
    </w:p>
    <w:p w14:paraId="4AC6E6CE" w14:textId="77777777" w:rsidR="002E1E8C" w:rsidRPr="00337173" w:rsidRDefault="002E1E8C" w:rsidP="002E1E8C">
      <w:pPr>
        <w:pStyle w:val="CitaviBibliographyEntry"/>
        <w:rPr>
          <w:lang w:val="en-AU"/>
        </w:rPr>
      </w:pPr>
      <w:r w:rsidRPr="00337173">
        <w:rPr>
          <w:lang w:val="en-AU"/>
        </w:rPr>
        <w:t xml:space="preserve">The model diet assumes that 50% of energy intake comes from follow on formula and 50% from solids and other fluids </w:t>
      </w:r>
      <w:r w:rsidRPr="00337173">
        <w:rPr>
          <w:lang w:val="en-AU"/>
        </w:rPr>
        <w:fldChar w:fldCharType="begin"/>
      </w:r>
      <w:r w:rsidRPr="00337173">
        <w:rPr>
          <w:lang w:val="en-AU"/>
        </w:rPr>
        <w:instrText xml:space="preserve"> ADDIN REFMGR.CITE &lt;Refman&gt;&lt;Cite&gt;&lt;Author&gt;Hitchcock&lt;/Author&gt;&lt;Year&gt;1986&lt;/Year&gt;&lt;RecNum&gt;5&lt;/RecNum&gt;&lt;IDText&gt;Nutrition and growth in infancy and early childhood: a longitudinal study from birth to five years&lt;/IDText&gt;&lt;MDL Ref_Type="Journal"&gt;&lt;Ref_Type&gt;Journal&lt;/Ref_Type&gt;&lt;Ref_ID&gt;5&lt;/Ref_ID&gt;&lt;Title_Primary&gt;Nutrition and growth in infancy and early childhood: a longitudinal study from birth to five years&lt;/Title_Primary&gt;&lt;Authors_Primary&gt;Hitchcock,N.E.&lt;/Authors_Primary&gt;&lt;Authors_Primary&gt;Gracey,M.&lt;/Authors_Primary&gt;&lt;Authors_Primary&gt;Gilmour,A.I.&lt;/Authors_Primary&gt;&lt;Authors_Primary&gt;Owler,E.N.&lt;/Authors_Primary&gt;&lt;Date_Primary&gt;1986&lt;/Date_Primary&gt;&lt;Keywords&gt;Infant&lt;/Keywords&gt;&lt;Reprint&gt;Not in File&lt;/Reprint&gt;&lt;Start_Page&gt;1&lt;/Start_Page&gt;&lt;End_Page&gt;92&lt;/End_Page&gt;&lt;Periodical&gt;Monographs in Paediatrics&lt;/Periodical&gt;&lt;Volume&gt;19&lt;/Volume&gt;&lt;ZZ_JournalFull&gt;&lt;f name="System"&gt;Monographs in Paediatrics&lt;/f&gt;&lt;/ZZ_JournalFull&gt;&lt;ZZ_WorkformID&gt;1&lt;/ZZ_WorkformID&gt;&lt;/MDL&gt;&lt;/Cite&gt;&lt;/Refman&gt;</w:instrText>
      </w:r>
      <w:r w:rsidRPr="00337173">
        <w:rPr>
          <w:lang w:val="en-AU"/>
        </w:rPr>
        <w:fldChar w:fldCharType="separate"/>
      </w:r>
      <w:r w:rsidRPr="00337173">
        <w:rPr>
          <w:lang w:val="en-AU"/>
        </w:rPr>
        <w:t>(Hitchcock et al. 1986</w:t>
      </w:r>
      <w:r w:rsidRPr="00337173">
        <w:fldChar w:fldCharType="end"/>
      </w:r>
      <w:r w:rsidRPr="00337173">
        <w:rPr>
          <w:lang w:val="en-AU"/>
        </w:rPr>
        <w:t xml:space="preserve">, Butte et al. 2004, PAHO 2003). The patterns of consumption of a two-year-old child from the 2011-12 NNPAS survey are scaled down and used to determine the solids and other fluids portion of the model diet. </w:t>
      </w:r>
    </w:p>
    <w:p w14:paraId="4B91597B" w14:textId="77777777" w:rsidR="002E1E8C" w:rsidRPr="00337173" w:rsidRDefault="002E1E8C" w:rsidP="002E1E8C">
      <w:pPr>
        <w:pStyle w:val="CitaviBibliographyEntry"/>
        <w:rPr>
          <w:lang w:val="en-AU"/>
        </w:rPr>
      </w:pPr>
      <w:r w:rsidRPr="00337173">
        <w:rPr>
          <w:lang w:val="en-AU"/>
        </w:rPr>
        <w:t xml:space="preserve">Certain foods such as tree nuts, tea, coffee, alcohol and honey are excluded from the model diet for a number of reasons. Nuts are not recommended for infants because of the choking risk </w:t>
      </w:r>
      <w:r w:rsidRPr="00337173">
        <w:rPr>
          <w:lang w:val="en-AU"/>
        </w:rPr>
        <w:fldChar w:fldCharType="begin"/>
      </w:r>
      <w:r w:rsidRPr="00337173">
        <w:rPr>
          <w:lang w:val="en-AU"/>
        </w:rPr>
        <w:instrText xml:space="preserve"> ADDIN REFMGR.CITE &lt;Refman&gt;&lt;Cite&gt;&lt;Author&gt;NHMRC&lt;/Author&gt;&lt;Year&gt;2001&lt;/Year&gt;&lt;RecNum&gt;9&lt;/RecNum&gt;&lt;IDText&gt;Dietary Guidelines for Children and Adolescents In Australia Incorporating Infant Feeding Guidelines For Health Workers (Draft)&lt;/IDText&gt;&lt;MDL Ref_Type="Unpublished Work"&gt;&lt;Ref_Type&gt;Unpublished Work&lt;/Ref_Type&gt;&lt;Ref_ID&gt;9&lt;/Ref_ID&gt;&lt;Title_Primary&gt;Dietary Guidelines for Children and Adolescents In Australia Incorporating Infant Feeding Guidelines For Health Workers (Draft)&lt;/Title_Primary&gt;&lt;Authors_Primary&gt;NHMRC&lt;/Authors_Primary&gt;&lt;Date_Primary&gt;2001&lt;/Date_Primary&gt;&lt;Keywords&gt;Infant&lt;/Keywords&gt;&lt;Reprint&gt;Not in File&lt;/Reprint&gt;&lt;ZZ_WorkformID&gt;5&lt;/ZZ_WorkformID&gt;&lt;/MDL&gt;&lt;/Cite&gt;&lt;/Refman&gt;</w:instrText>
      </w:r>
      <w:r w:rsidRPr="00337173">
        <w:rPr>
          <w:lang w:val="en-AU"/>
        </w:rPr>
        <w:fldChar w:fldCharType="separate"/>
      </w:r>
      <w:r w:rsidRPr="00337173">
        <w:rPr>
          <w:lang w:val="en-AU"/>
        </w:rPr>
        <w:t>(NHMRC 2012)</w:t>
      </w:r>
      <w:r w:rsidRPr="00337173">
        <w:fldChar w:fldCharType="end"/>
      </w:r>
      <w:r w:rsidRPr="00337173">
        <w:rPr>
          <w:lang w:val="en-AU"/>
        </w:rPr>
        <w:t xml:space="preserve">, however, peanut butter was included in the model diet. Coffee (NHMRC 2012) and alcohol (ACT Government, 2013) are unsuitable for infants and therefore are excluded. Tea is not appropriate for infants to consume as it contains tannins and other compounds that bind to iron and other minerals which reduce their bioavailability (NHMRC 2012). Honey is not recommended for infants as it can contain the spores of </w:t>
      </w:r>
      <w:r w:rsidRPr="00337173">
        <w:rPr>
          <w:i/>
          <w:lang w:val="en-AU"/>
        </w:rPr>
        <w:t>Clostridium botulinum</w:t>
      </w:r>
      <w:r w:rsidRPr="00337173">
        <w:rPr>
          <w:lang w:val="en-AU"/>
        </w:rPr>
        <w:t xml:space="preserve"> which is harmful to the immature infant gut (Brook 2007) and increases the risk of dental caries (NHMRC 2012). </w:t>
      </w:r>
    </w:p>
    <w:p w14:paraId="2222AC10" w14:textId="77777777" w:rsidR="002E1E8C" w:rsidRPr="00337173" w:rsidRDefault="002E1E8C" w:rsidP="002E1E8C">
      <w:pPr>
        <w:pStyle w:val="CitaviBibliographyEntry"/>
        <w:rPr>
          <w:lang w:val="en-AU"/>
        </w:rPr>
      </w:pPr>
      <w:r w:rsidRPr="00337173">
        <w:rPr>
          <w:lang w:val="en-AU"/>
        </w:rPr>
        <w:t xml:space="preserve">Consumption of breakfast cereals is assumed to be in the form of infant cereal or rice-based breakfast cereals. Mixed grain breakfast cereals include bran-based cereals, and bran is not recommended in the diet of infants (ACT Government, 2013) due to the potential interference with the absorption of minerals (Murkoff, 2010). Consequently, mixed grain breakfast cereals, are excluded from the model diet. </w:t>
      </w:r>
    </w:p>
    <w:p w14:paraId="272F9644" w14:textId="5E83A4E6" w:rsidR="002E1E8C" w:rsidRPr="00337173" w:rsidRDefault="002E1E8C" w:rsidP="002E1E8C">
      <w:pPr>
        <w:pStyle w:val="CitaviBibliographyEntry"/>
        <w:rPr>
          <w:lang w:val="en-AU"/>
        </w:rPr>
      </w:pPr>
      <w:r w:rsidRPr="00337173">
        <w:rPr>
          <w:lang w:val="en-AU"/>
        </w:rPr>
        <w:t>Since cow’s milk is not recommended as the main milk source for children aged less than 12</w:t>
      </w:r>
      <w:r w:rsidRPr="00337173">
        <w:rPr>
          <w:lang w:val="en-AU"/>
        </w:rPr>
        <w:noBreakHyphen/>
        <w:t xml:space="preserve">months of age (NHMRC 2012), all milk consumption was assumed to be in the form of follow on formula. </w:t>
      </w:r>
      <w:r w:rsidR="007B717C">
        <w:rPr>
          <w:lang w:val="en-AU"/>
        </w:rPr>
        <w:t>S</w:t>
      </w:r>
      <w:r w:rsidRPr="00337173">
        <w:rPr>
          <w:lang w:val="en-AU"/>
        </w:rPr>
        <w:t>oy beverages (except soy infant formula) do not contain an appropriate balance of protein, fat and vitamins (ACT Government, 2013) and are inappropriate for infants (NHMRC 2012).</w:t>
      </w:r>
    </w:p>
    <w:p w14:paraId="67A467DF" w14:textId="77777777" w:rsidR="002E1E8C" w:rsidRPr="00337173" w:rsidRDefault="002E1E8C" w:rsidP="002E1E8C">
      <w:pPr>
        <w:pStyle w:val="CitaviBibliographyEntry"/>
        <w:rPr>
          <w:b/>
          <w:bCs/>
        </w:rPr>
      </w:pPr>
      <w:r w:rsidRPr="00337173">
        <w:rPr>
          <w:b/>
          <w:bCs/>
        </w:rPr>
        <w:t>References</w:t>
      </w:r>
    </w:p>
    <w:p w14:paraId="2931C68E" w14:textId="3198A3AD" w:rsidR="002E1E8C" w:rsidRPr="00337173" w:rsidRDefault="002E1E8C" w:rsidP="002E1E8C">
      <w:pPr>
        <w:pStyle w:val="CitaviBibliographyEntry"/>
      </w:pPr>
      <w:r w:rsidRPr="00337173">
        <w:t xml:space="preserve">ACT Government (2013). </w:t>
      </w:r>
      <w:r w:rsidRPr="00337173">
        <w:rPr>
          <w:i/>
        </w:rPr>
        <w:t>From Milk to More…Introducing foods to your baby.</w:t>
      </w:r>
      <w:r w:rsidRPr="00337173">
        <w:t xml:space="preserve"> Women, Youth and Children Community Health Programs, Health Directorate, Canberra. </w:t>
      </w:r>
    </w:p>
    <w:p w14:paraId="759B08AE" w14:textId="4B728412" w:rsidR="002E1E8C" w:rsidRPr="00337173" w:rsidRDefault="002E1E8C" w:rsidP="00402367">
      <w:pPr>
        <w:pStyle w:val="CitaviBibliographyEntry"/>
        <w:keepLines/>
        <w:spacing w:after="100"/>
      </w:pPr>
      <w:r w:rsidRPr="00337173">
        <w:t>Butte, N., Cobb, K., Dwyer, J., Graney, L., Heird, W. and Rickard, K. (2004) The start healthy feeding guidelines for infants and toddlers</w:t>
      </w:r>
      <w:r w:rsidRPr="00337173">
        <w:rPr>
          <w:i/>
        </w:rPr>
        <w:t xml:space="preserve">. J Am Diet Assoc </w:t>
      </w:r>
      <w:r w:rsidRPr="00337173">
        <w:t xml:space="preserve">104(3): 442-454. </w:t>
      </w:r>
      <w:hyperlink r:id="rId21" w:history="1">
        <w:r w:rsidR="00673BAF" w:rsidRPr="000B2DFB">
          <w:rPr>
            <w:rStyle w:val="Hyperlink"/>
          </w:rPr>
          <w:t>https://www.sciencedirect.com/science/article/pii/S0002822304000847?via%3Dihub</w:t>
        </w:r>
      </w:hyperlink>
      <w:r w:rsidR="00673BAF">
        <w:rPr>
          <w:rStyle w:val="Hyperlink"/>
        </w:rPr>
        <w:t xml:space="preserve"> </w:t>
      </w:r>
      <w:r w:rsidRPr="00337173">
        <w:t xml:space="preserve">Accessed on </w:t>
      </w:r>
      <w:r w:rsidR="00673BAF">
        <w:t xml:space="preserve">29 April </w:t>
      </w:r>
      <w:r w:rsidRPr="00337173">
        <w:t>201</w:t>
      </w:r>
      <w:r w:rsidR="00673BAF">
        <w:t>9</w:t>
      </w:r>
      <w:r w:rsidRPr="00337173">
        <w:t>.</w:t>
      </w:r>
    </w:p>
    <w:p w14:paraId="57A8E5E8" w14:textId="2102E898" w:rsidR="002E1E8C" w:rsidRPr="00337173" w:rsidRDefault="002E1E8C" w:rsidP="002E1E8C">
      <w:pPr>
        <w:pStyle w:val="CitaviBibliographyEntry"/>
      </w:pPr>
      <w:r w:rsidRPr="00337173">
        <w:lastRenderedPageBreak/>
        <w:t xml:space="preserve">FAO (2004) </w:t>
      </w:r>
      <w:r w:rsidRPr="00337173">
        <w:rPr>
          <w:i/>
        </w:rPr>
        <w:t>Human Energy Requirements: Report of a Joint FAO/WHO/UNU Expert Consultation, 2001</w:t>
      </w:r>
      <w:r w:rsidRPr="00337173">
        <w:t xml:space="preserve">.  FAO Food and Nutrition Technical Report Series No. 1. Food and Agriculture Organization of the United Nations, Rome. </w:t>
      </w:r>
      <w:hyperlink r:id="rId22" w:history="1">
        <w:r w:rsidRPr="00337173">
          <w:rPr>
            <w:rStyle w:val="Hyperlink"/>
          </w:rPr>
          <w:t>http://www.fao.org/docrep/007/y5686e/y5686e00.htm</w:t>
        </w:r>
      </w:hyperlink>
      <w:r w:rsidRPr="00337173">
        <w:t xml:space="preserve">. Accessed on </w:t>
      </w:r>
      <w:r w:rsidR="00673BAF">
        <w:t>29 April 2019</w:t>
      </w:r>
      <w:r w:rsidRPr="00337173">
        <w:t>.</w:t>
      </w:r>
    </w:p>
    <w:p w14:paraId="0588E84D" w14:textId="77777777" w:rsidR="002E1E8C" w:rsidRPr="00337173" w:rsidRDefault="002E1E8C" w:rsidP="002E1E8C">
      <w:pPr>
        <w:pStyle w:val="CitaviBibliographyEntry"/>
      </w:pPr>
      <w:r w:rsidRPr="00337173">
        <w:t xml:space="preserve">Hitchcock, N.E., Gracey, M., Gilmour, A.I. and Owler, E.N. (1986) Nutrition and growth in infancy and early childhood: a longitudinal study from birth to five years. </w:t>
      </w:r>
      <w:r w:rsidRPr="00337173">
        <w:rPr>
          <w:i/>
        </w:rPr>
        <w:t>Monographs in Paediatrics</w:t>
      </w:r>
      <w:r w:rsidRPr="00337173">
        <w:t xml:space="preserve"> 19:1-92.</w:t>
      </w:r>
    </w:p>
    <w:p w14:paraId="70447E7A" w14:textId="77777777" w:rsidR="002E1E8C" w:rsidRPr="00337173" w:rsidRDefault="002E1E8C" w:rsidP="002E1E8C">
      <w:pPr>
        <w:pStyle w:val="CitaviBibliographyEntry"/>
      </w:pPr>
      <w:r w:rsidRPr="00337173">
        <w:t xml:space="preserve">Murkoff, H. (2010) </w:t>
      </w:r>
      <w:r w:rsidRPr="00337173">
        <w:rPr>
          <w:i/>
        </w:rPr>
        <w:t>What to expect the first year</w:t>
      </w:r>
      <w:r w:rsidRPr="00337173">
        <w:t>. 2nd edition. Pocket Books, New York.</w:t>
      </w:r>
    </w:p>
    <w:p w14:paraId="0EB50A7B" w14:textId="6DAA34E5" w:rsidR="002E1E8C" w:rsidRPr="00337173" w:rsidRDefault="002E1E8C" w:rsidP="002E1E8C">
      <w:pPr>
        <w:pStyle w:val="CitaviBibliographyEntry"/>
      </w:pPr>
      <w:r w:rsidRPr="00337173">
        <w:t xml:space="preserve">National Health and Medical Research Council (NHMRC) (2012). Infant Feeding Guidelines. NHMRC, Canberra. </w:t>
      </w:r>
      <w:hyperlink r:id="rId23" w:history="1">
        <w:r w:rsidR="00673BAF" w:rsidRPr="00673BAF">
          <w:t xml:space="preserve"> </w:t>
        </w:r>
        <w:r w:rsidR="00673BAF" w:rsidRPr="00673BAF">
          <w:rPr>
            <w:rStyle w:val="Hyperlink"/>
          </w:rPr>
          <w:t>https://www.nhmrc.gov.au/about-us/publications/infant-feeding-guidelines-information-health-workers</w:t>
        </w:r>
        <w:r w:rsidRPr="00337173">
          <w:rPr>
            <w:rStyle w:val="Hyperlink"/>
          </w:rPr>
          <w:t>.</w:t>
        </w:r>
      </w:hyperlink>
      <w:r w:rsidRPr="00337173">
        <w:t xml:space="preserve"> Accessed on </w:t>
      </w:r>
      <w:r w:rsidR="00673BAF">
        <w:t xml:space="preserve">29 April </w:t>
      </w:r>
      <w:r w:rsidRPr="00337173">
        <w:t>201</w:t>
      </w:r>
      <w:r w:rsidR="00673BAF">
        <w:t>9</w:t>
      </w:r>
      <w:r w:rsidRPr="00337173">
        <w:t>.</w:t>
      </w:r>
    </w:p>
    <w:p w14:paraId="525FC369" w14:textId="77777777" w:rsidR="002E1E8C" w:rsidRPr="00337173" w:rsidRDefault="002E1E8C" w:rsidP="002E1E8C">
      <w:pPr>
        <w:pStyle w:val="CitaviBibliographyEntry"/>
      </w:pPr>
      <w:r w:rsidRPr="00337173">
        <w:t xml:space="preserve">Pan American Health Organization (PAHO) (2003). </w:t>
      </w:r>
      <w:r w:rsidRPr="00337173">
        <w:rPr>
          <w:i/>
        </w:rPr>
        <w:t>Guiding Principles for Complementary Feeding of the Breastfed Child.</w:t>
      </w:r>
      <w:r w:rsidRPr="00337173">
        <w:t xml:space="preserve"> Washington DC: Pan American Health Organization, World Health Organization.</w:t>
      </w:r>
    </w:p>
    <w:p w14:paraId="3ED86BDC" w14:textId="7E3E351B" w:rsidR="002E1E8C" w:rsidRPr="00337173" w:rsidRDefault="002E1E8C" w:rsidP="002E1E8C">
      <w:pPr>
        <w:pStyle w:val="CitaviBibliographyEntry"/>
      </w:pPr>
      <w:r w:rsidRPr="00337173">
        <w:t xml:space="preserve">WHO (2006) </w:t>
      </w:r>
      <w:r w:rsidRPr="00337173">
        <w:rPr>
          <w:i/>
        </w:rPr>
        <w:t>WHO Child Growth Standards.</w:t>
      </w:r>
      <w:r w:rsidRPr="00337173">
        <w:t xml:space="preserve"> World Health Organisation, Geneva. </w:t>
      </w:r>
      <w:hyperlink r:id="rId24" w:history="1">
        <w:r w:rsidRPr="00337173">
          <w:rPr>
            <w:rStyle w:val="Hyperlink"/>
          </w:rPr>
          <w:t>http://www.who.int/childgrowth/publications/technical_report_pub/en/</w:t>
        </w:r>
      </w:hyperlink>
      <w:r w:rsidRPr="00337173">
        <w:t xml:space="preserve">. Accessed on </w:t>
      </w:r>
      <w:r w:rsidR="00673BAF">
        <w:t>29 April</w:t>
      </w:r>
      <w:r w:rsidRPr="00337173">
        <w:t xml:space="preserve"> 201</w:t>
      </w:r>
      <w:r w:rsidR="00673BAF">
        <w:t>9</w:t>
      </w:r>
      <w:r w:rsidRPr="00337173">
        <w:t>.</w:t>
      </w:r>
    </w:p>
    <w:p w14:paraId="0B183C4D" w14:textId="73A8ED9E" w:rsidR="002E1E8C" w:rsidRPr="002D4FE3" w:rsidRDefault="002E1E8C" w:rsidP="00853E3F">
      <w:pPr>
        <w:pStyle w:val="CitaviBibliographyEntry"/>
        <w:spacing w:after="100"/>
        <w:rPr>
          <w:i/>
          <w:vertAlign w:val="superscript"/>
        </w:rPr>
      </w:pPr>
    </w:p>
    <w:sectPr w:rsidR="002E1E8C" w:rsidRPr="002D4FE3" w:rsidSect="002E1E8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0CCA" w14:textId="77777777" w:rsidR="0096566A" w:rsidRDefault="0096566A">
      <w:r>
        <w:separator/>
      </w:r>
    </w:p>
  </w:endnote>
  <w:endnote w:type="continuationSeparator" w:id="0">
    <w:p w14:paraId="7F7EC307" w14:textId="77777777" w:rsidR="0096566A" w:rsidRDefault="0096566A">
      <w:r>
        <w:continuationSeparator/>
      </w:r>
    </w:p>
  </w:endnote>
  <w:endnote w:type="continuationNotice" w:id="1">
    <w:p w14:paraId="329E074E" w14:textId="77777777" w:rsidR="0096566A" w:rsidRDefault="00965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E228" w14:textId="75C65CCA" w:rsidR="00386FDD" w:rsidRDefault="00386FDD" w:rsidP="00386FD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5F5F00D" w14:textId="77777777" w:rsidR="00386FDD" w:rsidRDefault="00386FDD" w:rsidP="00EF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00DB" w14:textId="1C129E6E" w:rsidR="00386FDD" w:rsidRDefault="00386FDD" w:rsidP="00F54782">
    <w:pPr>
      <w:pStyle w:val="Footer"/>
      <w:spacing w:before="0" w:beforeAutospacing="0" w:after="0" w:afterAutospacing="0"/>
      <w:jc w:val="center"/>
    </w:pPr>
    <w:r>
      <w:tab/>
    </w:r>
    <w:r>
      <w:tab/>
    </w:r>
    <w:r>
      <w:tab/>
    </w:r>
    <w:sdt>
      <w:sdtPr>
        <w:id w:val="-27030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667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C122" w14:textId="77777777" w:rsidR="0096566A" w:rsidRDefault="0096566A">
      <w:r>
        <w:separator/>
      </w:r>
    </w:p>
  </w:footnote>
  <w:footnote w:type="continuationSeparator" w:id="0">
    <w:p w14:paraId="32E0DECD" w14:textId="77777777" w:rsidR="0096566A" w:rsidRDefault="0096566A">
      <w:r>
        <w:continuationSeparator/>
      </w:r>
    </w:p>
  </w:footnote>
  <w:footnote w:type="continuationNotice" w:id="1">
    <w:p w14:paraId="099A2BE9" w14:textId="77777777" w:rsidR="0096566A" w:rsidRDefault="0096566A"/>
  </w:footnote>
  <w:footnote w:id="2">
    <w:p w14:paraId="1B57014A" w14:textId="69B3EC25" w:rsidR="00386FDD" w:rsidRPr="00CA533C" w:rsidRDefault="00386FDD" w:rsidP="00B51140">
      <w:pPr>
        <w:pStyle w:val="FootnoteText"/>
        <w:spacing w:before="120" w:beforeAutospacing="0" w:after="0" w:afterAutospacing="0"/>
        <w:ind w:left="142" w:hanging="142"/>
        <w:rPr>
          <w:iCs/>
          <w:lang w:val="en-AU"/>
        </w:rPr>
      </w:pPr>
      <w:r>
        <w:rPr>
          <w:rStyle w:val="FootnoteReference"/>
        </w:rPr>
        <w:footnoteRef/>
      </w:r>
      <w:r>
        <w:t xml:space="preserve"> </w:t>
      </w:r>
      <w:r w:rsidRPr="0019586C">
        <w:rPr>
          <w:lang w:val="en-AU"/>
        </w:rPr>
        <w:t xml:space="preserve">Source: NHMRC (2006). </w:t>
      </w:r>
    </w:p>
  </w:footnote>
  <w:footnote w:id="3">
    <w:p w14:paraId="17127871" w14:textId="78AF6579" w:rsidR="00386FDD" w:rsidRPr="007C5AD9" w:rsidRDefault="00386FDD" w:rsidP="00B51140">
      <w:pPr>
        <w:pStyle w:val="Footnote"/>
        <w:spacing w:before="120" w:beforeAutospacing="0" w:after="0" w:afterAutospacing="0"/>
        <w:rPr>
          <w:rFonts w:eastAsia="Calibri"/>
          <w:szCs w:val="22"/>
        </w:rPr>
      </w:pPr>
      <w:r>
        <w:rPr>
          <w:rStyle w:val="FootnoteReference"/>
        </w:rPr>
        <w:footnoteRef/>
      </w:r>
      <w:r>
        <w:t xml:space="preserve"> </w:t>
      </w:r>
      <w:r w:rsidRPr="0032659D">
        <w:t xml:space="preserve">Source: Standard </w:t>
      </w:r>
      <w:r>
        <w:t>1</w:t>
      </w:r>
      <w:r w:rsidRPr="0032659D">
        <w:t>1</w:t>
      </w:r>
      <w:r>
        <w:t>.2</w:t>
      </w:r>
      <w:r w:rsidRPr="0032659D">
        <w:t xml:space="preserve"> – </w:t>
      </w:r>
      <w:r>
        <w:t xml:space="preserve">Definitions used through the </w:t>
      </w:r>
      <w:r w:rsidRPr="0032659D">
        <w:t>Australia N</w:t>
      </w:r>
      <w:r>
        <w:t xml:space="preserve">ew Zealand Food Standards Code </w:t>
      </w:r>
      <w:hyperlink r:id="rId1" w:history="1">
        <w:r w:rsidRPr="00C25135">
          <w:rPr>
            <w:rStyle w:val="Hyperlink"/>
          </w:rPr>
          <w:t>http://www.comlaw.gov.au/Series/F2015L00385</w:t>
        </w:r>
      </w:hyperlink>
    </w:p>
  </w:footnote>
  <w:footnote w:id="4">
    <w:p w14:paraId="20BE98D5" w14:textId="77777777" w:rsidR="00386FDD" w:rsidRPr="00707ED9" w:rsidRDefault="00386FDD" w:rsidP="00B51140">
      <w:pPr>
        <w:pStyle w:val="FootnoteText"/>
        <w:spacing w:before="120" w:beforeAutospacing="0" w:after="0" w:afterAutospacing="0"/>
        <w:rPr>
          <w:lang w:val="en-AU"/>
        </w:rPr>
      </w:pPr>
      <w:r>
        <w:rPr>
          <w:rStyle w:val="FootnoteReference"/>
        </w:rPr>
        <w:footnoteRef/>
      </w:r>
      <w:r>
        <w:t xml:space="preserve"> </w:t>
      </w:r>
      <w:r>
        <w:rPr>
          <w:lang w:val="en-AU"/>
        </w:rPr>
        <w:t>Reported as 2.8 kJ/g in the original study (</w:t>
      </w:r>
      <w:r>
        <w:rPr>
          <w:rFonts w:cs="Arial"/>
        </w:rPr>
        <w:t>Butte and King 2005)</w:t>
      </w:r>
      <w:r>
        <w:rPr>
          <w:lang w:val="en-AU"/>
        </w:rPr>
        <w:t>, and converted to kJ/mL for this assessment using the relative density factor of 1.03 g/mL for human milk.</w:t>
      </w:r>
    </w:p>
  </w:footnote>
  <w:footnote w:id="5">
    <w:p w14:paraId="2201B423" w14:textId="6C417246" w:rsidR="00386FDD" w:rsidRPr="00C748E2" w:rsidRDefault="00386FDD" w:rsidP="00B51140">
      <w:pPr>
        <w:pStyle w:val="FootnoteText"/>
        <w:spacing w:before="120" w:beforeAutospacing="0" w:after="0" w:afterAutospacing="0"/>
        <w:rPr>
          <w:rStyle w:val="FootnoteReference"/>
          <w:vertAlign w:val="baseline"/>
        </w:rPr>
      </w:pPr>
      <w:r w:rsidRPr="00C748E2">
        <w:footnoteRef/>
      </w:r>
      <w:r w:rsidRPr="00C748E2">
        <w:t xml:space="preserve"> Protein concentration in human milk does not appear to differ between women with term and preterm infants (Saarela et al. 2005; Gidrewicz and Fenton 2014).</w:t>
      </w:r>
      <w:r w:rsidRPr="00C748E2">
        <w:rPr>
          <w:rStyle w:val="FootnoteReference"/>
          <w:vertAlign w:val="baseline"/>
        </w:rPr>
        <w:t xml:space="preserve"> </w:t>
      </w:r>
    </w:p>
  </w:footnote>
  <w:footnote w:id="6">
    <w:p w14:paraId="403117E4" w14:textId="553A6A72" w:rsidR="00386FDD" w:rsidRPr="000E487B" w:rsidRDefault="00386FDD" w:rsidP="00B51140">
      <w:pPr>
        <w:pStyle w:val="FootnoteText"/>
        <w:spacing w:before="120" w:beforeAutospacing="0" w:after="0" w:afterAutospacing="0"/>
        <w:rPr>
          <w:rStyle w:val="FootnoteReference"/>
        </w:rPr>
      </w:pPr>
      <w:r w:rsidRPr="00C748E2">
        <w:footnoteRef/>
      </w:r>
      <w:r w:rsidRPr="00C748E2">
        <w:t xml:space="preserve"> Although the age range for infant follow-on formula specified in the Code is from 6 to &lt;12 months, human milk values for 12 months were included in this analysis because milk protein concentrations appear to be stable from 6 to 12 months (</w:t>
      </w:r>
      <w:r w:rsidRPr="00C748E2">
        <w:fldChar w:fldCharType="begin"/>
      </w:r>
      <w:r w:rsidRPr="00C748E2">
        <w:instrText>ADDIN CITAVI.PLACEHOLDER b4bcdd8d-ac8e-4dbd-b84f-65240a4edeba PFBsYWNlaG9sZGVyPg0KICA8QWRkSW5WZXJzaW9uPjUuNy4xLjA8L0FkZEluVmVyc2lvbj4NCiAgPElkPmI0YmNkZDhkLWFjOGUtNGRiZC1iODRmLTY1MjQwYTRlZGViYTwvSWQ+DQogIDxFbnRyaWVzPg0KICAgIDxFbnRyeT4NCiAgICAgIDxJZD5mZWQ0OTgyNi0yNGZkLTQ3NmMtOTgwNC0xMTk5NzE3NjI0M2Y8L0lkPg0KICAgICAgPFJlZmVyZW5jZUlkPjNjNGU0MzY0LTk3OGQtNDNkYi1hZTAzLThkMjZiZTNjZjRiM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Dtm5uZXJkYWwgZXQgYWwuIDIwMTc8L1RleHQ+DQogICAgPC9UZXh0VW5pdD4NCiAgPC9UZXh0VW5pdHM+DQo8L1BsYWNlaG9sZGVyPg==</w:instrText>
      </w:r>
      <w:r w:rsidRPr="00C748E2">
        <w:fldChar w:fldCharType="separate"/>
      </w:r>
      <w:bookmarkStart w:id="81" w:name="_CTVP001b4bcdd8dac8e4dbdb84f65240a4edeba"/>
      <w:r w:rsidRPr="00C748E2">
        <w:t>Lönnerdal et al. 2017</w:t>
      </w:r>
      <w:bookmarkEnd w:id="81"/>
      <w:r w:rsidRPr="00C748E2">
        <w:fldChar w:fldCharType="end"/>
      </w:r>
      <w:r w:rsidRPr="00C748E2">
        <w:t>).</w:t>
      </w:r>
    </w:p>
  </w:footnote>
  <w:footnote w:id="7">
    <w:p w14:paraId="28C6652A" w14:textId="21196785" w:rsidR="00386FDD" w:rsidRPr="00834364" w:rsidRDefault="00386FDD" w:rsidP="00B41D2B">
      <w:pPr>
        <w:pStyle w:val="FootnoteText"/>
        <w:spacing w:before="0" w:beforeAutospacing="0" w:after="0" w:afterAutospacing="0"/>
        <w:rPr>
          <w:lang w:val="en-AU"/>
        </w:rPr>
      </w:pPr>
      <w:r>
        <w:rPr>
          <w:rStyle w:val="FootnoteReference"/>
        </w:rPr>
        <w:footnoteRef/>
      </w:r>
      <w:r>
        <w:t xml:space="preserve"> Determined from an average volume of milk intake (0.78 L and 0.6 L for infants aged 0-6 and 7-12 months, respectively), plus protein concentration in human milk (NHMRC 2006).</w:t>
      </w:r>
    </w:p>
  </w:footnote>
  <w:footnote w:id="8">
    <w:p w14:paraId="53FEBD09" w14:textId="75EA33ED" w:rsidR="00386FDD" w:rsidRPr="008B7FEC" w:rsidRDefault="00386FDD" w:rsidP="007B717C">
      <w:pPr>
        <w:pStyle w:val="FootnoteText"/>
        <w:spacing w:before="0" w:beforeAutospacing="0" w:after="0" w:afterAutospacing="0"/>
        <w:rPr>
          <w:lang w:val="en-AU"/>
        </w:rPr>
      </w:pPr>
      <w:r>
        <w:rPr>
          <w:rStyle w:val="FootnoteReference"/>
        </w:rPr>
        <w:footnoteRef/>
      </w:r>
      <w:r>
        <w:t xml:space="preserve"> </w:t>
      </w:r>
      <w:r w:rsidRPr="00B51140">
        <w:t>The reported protein content in the lower protein formulas were converted from g/100 kcal using the conversion factor of 4.18, giving values of 0.3852 and 0.3947 g/100 kJ. With rounding, these values were 0.39 and 0.40 g/100 kJ, respectively.</w:t>
      </w:r>
    </w:p>
  </w:footnote>
  <w:footnote w:id="9">
    <w:p w14:paraId="764A3C7A" w14:textId="664F05D4" w:rsidR="00386FDD" w:rsidRPr="007B6EB1" w:rsidRDefault="00386FDD" w:rsidP="00B83C26">
      <w:pPr>
        <w:pStyle w:val="FootnoteText"/>
        <w:spacing w:before="0" w:beforeAutospacing="0" w:after="0" w:afterAutospacing="0"/>
      </w:pPr>
      <w:r>
        <w:rPr>
          <w:rStyle w:val="FootnoteReference"/>
        </w:rPr>
        <w:footnoteRef/>
      </w:r>
      <w:hyperlink r:id="rId2" w:history="1">
        <w:r w:rsidRPr="00223878">
          <w:rPr>
            <w:rStyle w:val="Hyperlink"/>
          </w:rPr>
          <w:t>https://www.nrv.gov.au/nutrients</w:t>
        </w:r>
      </w:hyperlink>
    </w:p>
  </w:footnote>
  <w:footnote w:id="10">
    <w:p w14:paraId="3C0E361C" w14:textId="45F17FB5" w:rsidR="00386FDD" w:rsidRPr="007632E1" w:rsidRDefault="00386FDD" w:rsidP="00B83C26">
      <w:pPr>
        <w:pStyle w:val="FootnoteText"/>
        <w:spacing w:before="0" w:beforeAutospacing="0" w:after="0" w:afterAutospacing="0"/>
      </w:pPr>
      <w:r>
        <w:rPr>
          <w:rStyle w:val="FootnoteReference"/>
        </w:rPr>
        <w:footnoteRef/>
      </w:r>
      <w:hyperlink r:id="rId3" w:history="1">
        <w:r w:rsidRPr="005A61D7">
          <w:rPr>
            <w:rStyle w:val="Hyperlink"/>
          </w:rPr>
          <w:t>http://www.foodstandards.gov.au/science/monitoringnutrients/ausnut/ausnutdatafiles/Pages/foodnutrient.aspx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3232" w14:textId="5CA08074" w:rsidR="00386FDD" w:rsidRDefault="00386FD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7CC7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0471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EA69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BA5E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0299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44B2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D083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CB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6D7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622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595F"/>
    <w:multiLevelType w:val="hybridMultilevel"/>
    <w:tmpl w:val="3BA2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B3185"/>
    <w:multiLevelType w:val="hybridMultilevel"/>
    <w:tmpl w:val="7868A9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9D2CB8"/>
    <w:multiLevelType w:val="hybridMultilevel"/>
    <w:tmpl w:val="8BE43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783A63"/>
    <w:multiLevelType w:val="hybridMultilevel"/>
    <w:tmpl w:val="D320ECE2"/>
    <w:lvl w:ilvl="0" w:tplc="A0A2CFB4">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84658BB"/>
    <w:multiLevelType w:val="hybridMultilevel"/>
    <w:tmpl w:val="A2FC1D20"/>
    <w:lvl w:ilvl="0" w:tplc="0EBA377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111A1"/>
    <w:multiLevelType w:val="hybridMultilevel"/>
    <w:tmpl w:val="24E0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C61313"/>
    <w:multiLevelType w:val="multilevel"/>
    <w:tmpl w:val="F9F01F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8" w15:restartNumberingAfterBreak="0">
    <w:nsid w:val="24DA7999"/>
    <w:multiLevelType w:val="hybridMultilevel"/>
    <w:tmpl w:val="DA4E92D8"/>
    <w:lvl w:ilvl="0" w:tplc="99E8C302">
      <w:start w:val="1"/>
      <w:numFmt w:val="decimal"/>
      <w:lvlText w:val="%1."/>
      <w:lvlJc w:val="left"/>
      <w:pPr>
        <w:ind w:left="418" w:hanging="360"/>
      </w:pPr>
      <w:rPr>
        <w:rFonts w:hint="default"/>
        <w:color w:val="auto"/>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19" w15:restartNumberingAfterBreak="0">
    <w:nsid w:val="24F91097"/>
    <w:multiLevelType w:val="hybridMultilevel"/>
    <w:tmpl w:val="84682C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8121CA"/>
    <w:multiLevelType w:val="hybridMultilevel"/>
    <w:tmpl w:val="E0C43F5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310423CE"/>
    <w:multiLevelType w:val="multilevel"/>
    <w:tmpl w:val="080652FC"/>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607127"/>
    <w:multiLevelType w:val="hybridMultilevel"/>
    <w:tmpl w:val="B66602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5C6BEA"/>
    <w:multiLevelType w:val="hybridMultilevel"/>
    <w:tmpl w:val="2438BA04"/>
    <w:lvl w:ilvl="0" w:tplc="755A81DA">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5" w15:restartNumberingAfterBreak="0">
    <w:nsid w:val="45580424"/>
    <w:multiLevelType w:val="multilevel"/>
    <w:tmpl w:val="0B087230"/>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4E36432F"/>
    <w:multiLevelType w:val="hybridMultilevel"/>
    <w:tmpl w:val="C02C1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B4036"/>
    <w:multiLevelType w:val="hybridMultilevel"/>
    <w:tmpl w:val="8DEAB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F3A30"/>
    <w:multiLevelType w:val="hybridMultilevel"/>
    <w:tmpl w:val="282C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93784"/>
    <w:multiLevelType w:val="hybridMultilevel"/>
    <w:tmpl w:val="229E5180"/>
    <w:lvl w:ilvl="0" w:tplc="7A96338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14"/>
  </w:num>
  <w:num w:numId="4">
    <w:abstractNumId w:val="17"/>
  </w:num>
  <w:num w:numId="5">
    <w:abstractNumId w:val="29"/>
  </w:num>
  <w:num w:numId="6">
    <w:abstractNumId w:val="18"/>
  </w:num>
  <w:num w:numId="7">
    <w:abstractNumId w:val="24"/>
  </w:num>
  <w:num w:numId="8">
    <w:abstractNumId w:val="30"/>
  </w:num>
  <w:num w:numId="9">
    <w:abstractNumId w:val="11"/>
  </w:num>
  <w:num w:numId="10">
    <w:abstractNumId w:val="28"/>
  </w:num>
  <w:num w:numId="11">
    <w:abstractNumId w:val="23"/>
  </w:num>
  <w:num w:numId="12">
    <w:abstractNumId w:val="25"/>
  </w:num>
  <w:num w:numId="13">
    <w:abstractNumId w:val="19"/>
  </w:num>
  <w:num w:numId="14">
    <w:abstractNumId w:val="22"/>
  </w:num>
  <w:num w:numId="15">
    <w:abstractNumId w:val="10"/>
  </w:num>
  <w:num w:numId="16">
    <w:abstractNumId w:val="13"/>
  </w:num>
  <w:num w:numId="17">
    <w:abstractNumId w:val="27"/>
  </w:num>
  <w:num w:numId="18">
    <w:abstractNumId w:val="21"/>
  </w:num>
  <w:num w:numId="19">
    <w:abstractNumId w:val="16"/>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2"/>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DY1sDQ2NTIztTRX0lEKTi0uzszPAykwNKwFACPuC9QtAAAA"/>
  </w:docVars>
  <w:rsids>
    <w:rsidRoot w:val="000B1806"/>
    <w:rsid w:val="00001CF2"/>
    <w:rsid w:val="0000247B"/>
    <w:rsid w:val="0000317F"/>
    <w:rsid w:val="0000469B"/>
    <w:rsid w:val="00005693"/>
    <w:rsid w:val="00005F34"/>
    <w:rsid w:val="00012180"/>
    <w:rsid w:val="00012BB2"/>
    <w:rsid w:val="000131B8"/>
    <w:rsid w:val="000131BB"/>
    <w:rsid w:val="000215D7"/>
    <w:rsid w:val="00022DFA"/>
    <w:rsid w:val="00024F7C"/>
    <w:rsid w:val="00030A64"/>
    <w:rsid w:val="00034092"/>
    <w:rsid w:val="000355AC"/>
    <w:rsid w:val="00035FF3"/>
    <w:rsid w:val="000366D9"/>
    <w:rsid w:val="00042008"/>
    <w:rsid w:val="000438AA"/>
    <w:rsid w:val="00043B0A"/>
    <w:rsid w:val="000450DA"/>
    <w:rsid w:val="000465B0"/>
    <w:rsid w:val="00046798"/>
    <w:rsid w:val="00051021"/>
    <w:rsid w:val="0005123C"/>
    <w:rsid w:val="00051458"/>
    <w:rsid w:val="000516C2"/>
    <w:rsid w:val="00051CB6"/>
    <w:rsid w:val="00051ED9"/>
    <w:rsid w:val="0005567E"/>
    <w:rsid w:val="00057181"/>
    <w:rsid w:val="000635EF"/>
    <w:rsid w:val="00063BEF"/>
    <w:rsid w:val="0006473A"/>
    <w:rsid w:val="00064B2D"/>
    <w:rsid w:val="000650FF"/>
    <w:rsid w:val="00065F1F"/>
    <w:rsid w:val="00067659"/>
    <w:rsid w:val="0007053B"/>
    <w:rsid w:val="00070DB1"/>
    <w:rsid w:val="000745B6"/>
    <w:rsid w:val="00076A7D"/>
    <w:rsid w:val="00076D33"/>
    <w:rsid w:val="0008376B"/>
    <w:rsid w:val="00085F56"/>
    <w:rsid w:val="000918A7"/>
    <w:rsid w:val="0009195F"/>
    <w:rsid w:val="00092424"/>
    <w:rsid w:val="00092CDA"/>
    <w:rsid w:val="000971AC"/>
    <w:rsid w:val="000A0A8B"/>
    <w:rsid w:val="000A27E9"/>
    <w:rsid w:val="000A2FA8"/>
    <w:rsid w:val="000A3D8B"/>
    <w:rsid w:val="000A4267"/>
    <w:rsid w:val="000A51BC"/>
    <w:rsid w:val="000A5DF8"/>
    <w:rsid w:val="000A7D98"/>
    <w:rsid w:val="000B1806"/>
    <w:rsid w:val="000B1D7D"/>
    <w:rsid w:val="000B6AF2"/>
    <w:rsid w:val="000B6C57"/>
    <w:rsid w:val="000C0111"/>
    <w:rsid w:val="000C181D"/>
    <w:rsid w:val="000C1858"/>
    <w:rsid w:val="000C5C96"/>
    <w:rsid w:val="000D0F6F"/>
    <w:rsid w:val="000D3823"/>
    <w:rsid w:val="000D3EB1"/>
    <w:rsid w:val="000D4C83"/>
    <w:rsid w:val="000D5444"/>
    <w:rsid w:val="000D6FD4"/>
    <w:rsid w:val="000E0517"/>
    <w:rsid w:val="000E0AE4"/>
    <w:rsid w:val="000E3A37"/>
    <w:rsid w:val="000E3B2A"/>
    <w:rsid w:val="000E3DBC"/>
    <w:rsid w:val="000E46FD"/>
    <w:rsid w:val="000E487B"/>
    <w:rsid w:val="000E4D6B"/>
    <w:rsid w:val="000E6C7E"/>
    <w:rsid w:val="000E6D7B"/>
    <w:rsid w:val="000E7815"/>
    <w:rsid w:val="000F1A4E"/>
    <w:rsid w:val="000F3F49"/>
    <w:rsid w:val="000F5C75"/>
    <w:rsid w:val="00101F00"/>
    <w:rsid w:val="001021FB"/>
    <w:rsid w:val="00103EE5"/>
    <w:rsid w:val="00111470"/>
    <w:rsid w:val="00113CE3"/>
    <w:rsid w:val="00113D73"/>
    <w:rsid w:val="001140BE"/>
    <w:rsid w:val="001141B4"/>
    <w:rsid w:val="00115F81"/>
    <w:rsid w:val="00116173"/>
    <w:rsid w:val="00117522"/>
    <w:rsid w:val="00121DA5"/>
    <w:rsid w:val="00127E76"/>
    <w:rsid w:val="00132832"/>
    <w:rsid w:val="00132F04"/>
    <w:rsid w:val="001341F2"/>
    <w:rsid w:val="001367AC"/>
    <w:rsid w:val="00136ABE"/>
    <w:rsid w:val="001401E9"/>
    <w:rsid w:val="001402F3"/>
    <w:rsid w:val="001406C5"/>
    <w:rsid w:val="00144222"/>
    <w:rsid w:val="001457C5"/>
    <w:rsid w:val="00146BE9"/>
    <w:rsid w:val="001527A5"/>
    <w:rsid w:val="00153349"/>
    <w:rsid w:val="001542D8"/>
    <w:rsid w:val="00156661"/>
    <w:rsid w:val="00156F3E"/>
    <w:rsid w:val="00160DB7"/>
    <w:rsid w:val="00160E59"/>
    <w:rsid w:val="0016106B"/>
    <w:rsid w:val="00161DC9"/>
    <w:rsid w:val="00162AB7"/>
    <w:rsid w:val="0016663C"/>
    <w:rsid w:val="00166C80"/>
    <w:rsid w:val="0017060D"/>
    <w:rsid w:val="00170F73"/>
    <w:rsid w:val="00172B7C"/>
    <w:rsid w:val="00173523"/>
    <w:rsid w:val="00176AF0"/>
    <w:rsid w:val="00177900"/>
    <w:rsid w:val="00180C41"/>
    <w:rsid w:val="001824A9"/>
    <w:rsid w:val="00182C4C"/>
    <w:rsid w:val="001843C6"/>
    <w:rsid w:val="00184E41"/>
    <w:rsid w:val="00193638"/>
    <w:rsid w:val="00195EE8"/>
    <w:rsid w:val="00195FC0"/>
    <w:rsid w:val="001965B9"/>
    <w:rsid w:val="001966D9"/>
    <w:rsid w:val="00197D8D"/>
    <w:rsid w:val="001A1A75"/>
    <w:rsid w:val="001A3F62"/>
    <w:rsid w:val="001A518D"/>
    <w:rsid w:val="001A6503"/>
    <w:rsid w:val="001A7E9A"/>
    <w:rsid w:val="001B07BB"/>
    <w:rsid w:val="001B3027"/>
    <w:rsid w:val="001B7CF4"/>
    <w:rsid w:val="001C27A3"/>
    <w:rsid w:val="001C2D5B"/>
    <w:rsid w:val="001C3726"/>
    <w:rsid w:val="001C5295"/>
    <w:rsid w:val="001D251F"/>
    <w:rsid w:val="001D3142"/>
    <w:rsid w:val="001D6B10"/>
    <w:rsid w:val="001E09FA"/>
    <w:rsid w:val="001E37F4"/>
    <w:rsid w:val="001E7856"/>
    <w:rsid w:val="001E7E6B"/>
    <w:rsid w:val="001F17C4"/>
    <w:rsid w:val="001F394E"/>
    <w:rsid w:val="001F555F"/>
    <w:rsid w:val="002006D8"/>
    <w:rsid w:val="00201976"/>
    <w:rsid w:val="00203540"/>
    <w:rsid w:val="00203FFD"/>
    <w:rsid w:val="0020412E"/>
    <w:rsid w:val="00204754"/>
    <w:rsid w:val="00205AE5"/>
    <w:rsid w:val="00205DA9"/>
    <w:rsid w:val="002065D9"/>
    <w:rsid w:val="002101C3"/>
    <w:rsid w:val="002109DA"/>
    <w:rsid w:val="002143E7"/>
    <w:rsid w:val="0021497F"/>
    <w:rsid w:val="00215B42"/>
    <w:rsid w:val="002160D0"/>
    <w:rsid w:val="0021612B"/>
    <w:rsid w:val="0022083A"/>
    <w:rsid w:val="002212EF"/>
    <w:rsid w:val="002218B2"/>
    <w:rsid w:val="00221D07"/>
    <w:rsid w:val="00226CCA"/>
    <w:rsid w:val="00227E4A"/>
    <w:rsid w:val="00233E51"/>
    <w:rsid w:val="00240D3E"/>
    <w:rsid w:val="0024217B"/>
    <w:rsid w:val="002428A2"/>
    <w:rsid w:val="0024582E"/>
    <w:rsid w:val="00245C56"/>
    <w:rsid w:val="0024689B"/>
    <w:rsid w:val="00246B49"/>
    <w:rsid w:val="00247050"/>
    <w:rsid w:val="00250A6B"/>
    <w:rsid w:val="00250DDD"/>
    <w:rsid w:val="00252FE4"/>
    <w:rsid w:val="002547EF"/>
    <w:rsid w:val="00256D65"/>
    <w:rsid w:val="00256E64"/>
    <w:rsid w:val="00257D58"/>
    <w:rsid w:val="0026326A"/>
    <w:rsid w:val="00263C75"/>
    <w:rsid w:val="00265D85"/>
    <w:rsid w:val="00266412"/>
    <w:rsid w:val="00271377"/>
    <w:rsid w:val="00271816"/>
    <w:rsid w:val="00271F00"/>
    <w:rsid w:val="0027317B"/>
    <w:rsid w:val="00273A80"/>
    <w:rsid w:val="00277032"/>
    <w:rsid w:val="00277B8B"/>
    <w:rsid w:val="00283E23"/>
    <w:rsid w:val="0028414D"/>
    <w:rsid w:val="002866D0"/>
    <w:rsid w:val="00287243"/>
    <w:rsid w:val="00290F50"/>
    <w:rsid w:val="0029204E"/>
    <w:rsid w:val="002934E0"/>
    <w:rsid w:val="00294677"/>
    <w:rsid w:val="00295B7F"/>
    <w:rsid w:val="0029631C"/>
    <w:rsid w:val="002A0194"/>
    <w:rsid w:val="002A11EB"/>
    <w:rsid w:val="002A3314"/>
    <w:rsid w:val="002A46D8"/>
    <w:rsid w:val="002A5E29"/>
    <w:rsid w:val="002A5F8B"/>
    <w:rsid w:val="002A7F6C"/>
    <w:rsid w:val="002B1440"/>
    <w:rsid w:val="002B3432"/>
    <w:rsid w:val="002B5EDC"/>
    <w:rsid w:val="002B72F5"/>
    <w:rsid w:val="002B7922"/>
    <w:rsid w:val="002C058C"/>
    <w:rsid w:val="002C0723"/>
    <w:rsid w:val="002C1774"/>
    <w:rsid w:val="002C1E0E"/>
    <w:rsid w:val="002C3A14"/>
    <w:rsid w:val="002C5AC7"/>
    <w:rsid w:val="002C6B6D"/>
    <w:rsid w:val="002C71F0"/>
    <w:rsid w:val="002D05B2"/>
    <w:rsid w:val="002D1D1E"/>
    <w:rsid w:val="002D3299"/>
    <w:rsid w:val="002D4FE3"/>
    <w:rsid w:val="002D6809"/>
    <w:rsid w:val="002E0D56"/>
    <w:rsid w:val="002E1E8C"/>
    <w:rsid w:val="002E2EF1"/>
    <w:rsid w:val="002E3A02"/>
    <w:rsid w:val="002E4BCB"/>
    <w:rsid w:val="002E5C18"/>
    <w:rsid w:val="002E6894"/>
    <w:rsid w:val="002F06CC"/>
    <w:rsid w:val="002F11A2"/>
    <w:rsid w:val="002F2A51"/>
    <w:rsid w:val="002F2B0E"/>
    <w:rsid w:val="002F5E04"/>
    <w:rsid w:val="002F6488"/>
    <w:rsid w:val="002F6758"/>
    <w:rsid w:val="00301E05"/>
    <w:rsid w:val="0030512B"/>
    <w:rsid w:val="00307D79"/>
    <w:rsid w:val="00307EBA"/>
    <w:rsid w:val="00311EB9"/>
    <w:rsid w:val="00314429"/>
    <w:rsid w:val="00314B41"/>
    <w:rsid w:val="00315E8C"/>
    <w:rsid w:val="00316778"/>
    <w:rsid w:val="0031707B"/>
    <w:rsid w:val="00317110"/>
    <w:rsid w:val="00320839"/>
    <w:rsid w:val="00320B1A"/>
    <w:rsid w:val="0032125A"/>
    <w:rsid w:val="003213F9"/>
    <w:rsid w:val="00322256"/>
    <w:rsid w:val="00322953"/>
    <w:rsid w:val="0032376C"/>
    <w:rsid w:val="00323DBF"/>
    <w:rsid w:val="003257B4"/>
    <w:rsid w:val="00326D85"/>
    <w:rsid w:val="00327DBB"/>
    <w:rsid w:val="003309A8"/>
    <w:rsid w:val="003321F1"/>
    <w:rsid w:val="00332B12"/>
    <w:rsid w:val="00333C3B"/>
    <w:rsid w:val="00333C3E"/>
    <w:rsid w:val="00335C23"/>
    <w:rsid w:val="00337173"/>
    <w:rsid w:val="00341214"/>
    <w:rsid w:val="00342EB6"/>
    <w:rsid w:val="003434C4"/>
    <w:rsid w:val="0034385F"/>
    <w:rsid w:val="00343EC0"/>
    <w:rsid w:val="0034656B"/>
    <w:rsid w:val="00350649"/>
    <w:rsid w:val="00351884"/>
    <w:rsid w:val="00351B07"/>
    <w:rsid w:val="00352CF2"/>
    <w:rsid w:val="00353C73"/>
    <w:rsid w:val="00355C29"/>
    <w:rsid w:val="003576D1"/>
    <w:rsid w:val="003612F0"/>
    <w:rsid w:val="00361941"/>
    <w:rsid w:val="00361ABE"/>
    <w:rsid w:val="00363610"/>
    <w:rsid w:val="00363F35"/>
    <w:rsid w:val="00364841"/>
    <w:rsid w:val="00371B29"/>
    <w:rsid w:val="0037299C"/>
    <w:rsid w:val="003759F5"/>
    <w:rsid w:val="00376191"/>
    <w:rsid w:val="0037656B"/>
    <w:rsid w:val="0037759A"/>
    <w:rsid w:val="00383A92"/>
    <w:rsid w:val="003868DA"/>
    <w:rsid w:val="00386FDD"/>
    <w:rsid w:val="00387B59"/>
    <w:rsid w:val="00390D7B"/>
    <w:rsid w:val="00391769"/>
    <w:rsid w:val="0039280B"/>
    <w:rsid w:val="0039301C"/>
    <w:rsid w:val="003953E1"/>
    <w:rsid w:val="003956B3"/>
    <w:rsid w:val="00395AF0"/>
    <w:rsid w:val="003A608C"/>
    <w:rsid w:val="003A66C5"/>
    <w:rsid w:val="003A68BE"/>
    <w:rsid w:val="003B1805"/>
    <w:rsid w:val="003B262A"/>
    <w:rsid w:val="003B3C9D"/>
    <w:rsid w:val="003B4D51"/>
    <w:rsid w:val="003B71A8"/>
    <w:rsid w:val="003B78E0"/>
    <w:rsid w:val="003B7A1A"/>
    <w:rsid w:val="003C2F24"/>
    <w:rsid w:val="003C422D"/>
    <w:rsid w:val="003C4969"/>
    <w:rsid w:val="003C5609"/>
    <w:rsid w:val="003C6CA0"/>
    <w:rsid w:val="003D33A1"/>
    <w:rsid w:val="003D610C"/>
    <w:rsid w:val="003E2457"/>
    <w:rsid w:val="003E39C9"/>
    <w:rsid w:val="003E41D5"/>
    <w:rsid w:val="003E45C0"/>
    <w:rsid w:val="003E46BA"/>
    <w:rsid w:val="003E6780"/>
    <w:rsid w:val="003E7D22"/>
    <w:rsid w:val="003F1DA5"/>
    <w:rsid w:val="003F23CA"/>
    <w:rsid w:val="003F36B9"/>
    <w:rsid w:val="003F3759"/>
    <w:rsid w:val="003F74C1"/>
    <w:rsid w:val="003F7D58"/>
    <w:rsid w:val="00402367"/>
    <w:rsid w:val="00405191"/>
    <w:rsid w:val="00405B1A"/>
    <w:rsid w:val="00406C02"/>
    <w:rsid w:val="00410C76"/>
    <w:rsid w:val="00411907"/>
    <w:rsid w:val="004128DF"/>
    <w:rsid w:val="00413CA8"/>
    <w:rsid w:val="004141E2"/>
    <w:rsid w:val="00414F3B"/>
    <w:rsid w:val="00417EE3"/>
    <w:rsid w:val="0042011B"/>
    <w:rsid w:val="004207EB"/>
    <w:rsid w:val="00420C82"/>
    <w:rsid w:val="004227BD"/>
    <w:rsid w:val="0042437A"/>
    <w:rsid w:val="00424B02"/>
    <w:rsid w:val="0042591C"/>
    <w:rsid w:val="00425C32"/>
    <w:rsid w:val="00430B84"/>
    <w:rsid w:val="004331ED"/>
    <w:rsid w:val="00435104"/>
    <w:rsid w:val="00437276"/>
    <w:rsid w:val="0043738D"/>
    <w:rsid w:val="00437DC1"/>
    <w:rsid w:val="00440D4C"/>
    <w:rsid w:val="00446EE4"/>
    <w:rsid w:val="00453030"/>
    <w:rsid w:val="00453F59"/>
    <w:rsid w:val="00454B1F"/>
    <w:rsid w:val="00455794"/>
    <w:rsid w:val="00456B54"/>
    <w:rsid w:val="00464643"/>
    <w:rsid w:val="004655A0"/>
    <w:rsid w:val="00465E7E"/>
    <w:rsid w:val="00466479"/>
    <w:rsid w:val="00466965"/>
    <w:rsid w:val="00467271"/>
    <w:rsid w:val="00472DDA"/>
    <w:rsid w:val="00473478"/>
    <w:rsid w:val="00474CDF"/>
    <w:rsid w:val="004804FE"/>
    <w:rsid w:val="00486793"/>
    <w:rsid w:val="004868D8"/>
    <w:rsid w:val="00486C72"/>
    <w:rsid w:val="004908CA"/>
    <w:rsid w:val="00492D7E"/>
    <w:rsid w:val="004950BD"/>
    <w:rsid w:val="004A1447"/>
    <w:rsid w:val="004A2037"/>
    <w:rsid w:val="004A2DE6"/>
    <w:rsid w:val="004A340C"/>
    <w:rsid w:val="004A3741"/>
    <w:rsid w:val="004A3B99"/>
    <w:rsid w:val="004A6356"/>
    <w:rsid w:val="004A764D"/>
    <w:rsid w:val="004B31BB"/>
    <w:rsid w:val="004B3A34"/>
    <w:rsid w:val="004B4194"/>
    <w:rsid w:val="004C23DA"/>
    <w:rsid w:val="004C2CE7"/>
    <w:rsid w:val="004C7944"/>
    <w:rsid w:val="004C7A90"/>
    <w:rsid w:val="004D0183"/>
    <w:rsid w:val="004D01E5"/>
    <w:rsid w:val="004D1AB4"/>
    <w:rsid w:val="004D23F7"/>
    <w:rsid w:val="004D32F3"/>
    <w:rsid w:val="004D409D"/>
    <w:rsid w:val="004D4D2C"/>
    <w:rsid w:val="004D5686"/>
    <w:rsid w:val="004D5919"/>
    <w:rsid w:val="004D7595"/>
    <w:rsid w:val="004D7757"/>
    <w:rsid w:val="004E276E"/>
    <w:rsid w:val="004E2DC9"/>
    <w:rsid w:val="004E399C"/>
    <w:rsid w:val="004F00AF"/>
    <w:rsid w:val="004F0E6A"/>
    <w:rsid w:val="004F1B4B"/>
    <w:rsid w:val="004F4020"/>
    <w:rsid w:val="004F4F98"/>
    <w:rsid w:val="004F69F6"/>
    <w:rsid w:val="004F79AC"/>
    <w:rsid w:val="00500599"/>
    <w:rsid w:val="005017CF"/>
    <w:rsid w:val="00503BCD"/>
    <w:rsid w:val="005044AA"/>
    <w:rsid w:val="0050544E"/>
    <w:rsid w:val="0050709D"/>
    <w:rsid w:val="00507EAC"/>
    <w:rsid w:val="00511CCF"/>
    <w:rsid w:val="00512E1F"/>
    <w:rsid w:val="0051312E"/>
    <w:rsid w:val="00514BF6"/>
    <w:rsid w:val="00515D6D"/>
    <w:rsid w:val="005207D8"/>
    <w:rsid w:val="00522795"/>
    <w:rsid w:val="00527710"/>
    <w:rsid w:val="00531033"/>
    <w:rsid w:val="0053464E"/>
    <w:rsid w:val="00535EED"/>
    <w:rsid w:val="005406BD"/>
    <w:rsid w:val="00541AB2"/>
    <w:rsid w:val="0054272D"/>
    <w:rsid w:val="005435A2"/>
    <w:rsid w:val="005435A7"/>
    <w:rsid w:val="00545FDB"/>
    <w:rsid w:val="005467CA"/>
    <w:rsid w:val="00551D59"/>
    <w:rsid w:val="00552CB8"/>
    <w:rsid w:val="00562917"/>
    <w:rsid w:val="00564E0F"/>
    <w:rsid w:val="00565240"/>
    <w:rsid w:val="005719BC"/>
    <w:rsid w:val="0057314D"/>
    <w:rsid w:val="0057486C"/>
    <w:rsid w:val="00575DCE"/>
    <w:rsid w:val="0057615C"/>
    <w:rsid w:val="00576BA6"/>
    <w:rsid w:val="00577A07"/>
    <w:rsid w:val="00577F03"/>
    <w:rsid w:val="00582A14"/>
    <w:rsid w:val="00582CE8"/>
    <w:rsid w:val="00583700"/>
    <w:rsid w:val="00586228"/>
    <w:rsid w:val="0058741D"/>
    <w:rsid w:val="00587BE7"/>
    <w:rsid w:val="00591D41"/>
    <w:rsid w:val="00593636"/>
    <w:rsid w:val="005940E7"/>
    <w:rsid w:val="00594F79"/>
    <w:rsid w:val="00597298"/>
    <w:rsid w:val="005A1D97"/>
    <w:rsid w:val="005A1E61"/>
    <w:rsid w:val="005A2027"/>
    <w:rsid w:val="005A3111"/>
    <w:rsid w:val="005A396A"/>
    <w:rsid w:val="005A58F3"/>
    <w:rsid w:val="005A61AB"/>
    <w:rsid w:val="005A678C"/>
    <w:rsid w:val="005B0E0F"/>
    <w:rsid w:val="005B2F64"/>
    <w:rsid w:val="005B411F"/>
    <w:rsid w:val="005B4943"/>
    <w:rsid w:val="005B6AF4"/>
    <w:rsid w:val="005B7867"/>
    <w:rsid w:val="005B7A73"/>
    <w:rsid w:val="005C04CB"/>
    <w:rsid w:val="005C3647"/>
    <w:rsid w:val="005C62F4"/>
    <w:rsid w:val="005D16AD"/>
    <w:rsid w:val="005D2507"/>
    <w:rsid w:val="005D42E2"/>
    <w:rsid w:val="005D4ED6"/>
    <w:rsid w:val="005D6109"/>
    <w:rsid w:val="005D72E1"/>
    <w:rsid w:val="005D7763"/>
    <w:rsid w:val="005E0397"/>
    <w:rsid w:val="005E0CA3"/>
    <w:rsid w:val="005E3784"/>
    <w:rsid w:val="005E3C36"/>
    <w:rsid w:val="005E4B01"/>
    <w:rsid w:val="005E6E16"/>
    <w:rsid w:val="005F1BE3"/>
    <w:rsid w:val="005F2C84"/>
    <w:rsid w:val="005F400E"/>
    <w:rsid w:val="005F443B"/>
    <w:rsid w:val="005F4F39"/>
    <w:rsid w:val="005F7342"/>
    <w:rsid w:val="00602248"/>
    <w:rsid w:val="00603A08"/>
    <w:rsid w:val="00604B9F"/>
    <w:rsid w:val="006057E4"/>
    <w:rsid w:val="00605F12"/>
    <w:rsid w:val="006104FF"/>
    <w:rsid w:val="00610A3C"/>
    <w:rsid w:val="00611D42"/>
    <w:rsid w:val="00611D7A"/>
    <w:rsid w:val="006230E8"/>
    <w:rsid w:val="00623C4A"/>
    <w:rsid w:val="00627617"/>
    <w:rsid w:val="00627DAF"/>
    <w:rsid w:val="00627F48"/>
    <w:rsid w:val="00630C23"/>
    <w:rsid w:val="006321A7"/>
    <w:rsid w:val="00632315"/>
    <w:rsid w:val="00632626"/>
    <w:rsid w:val="006327E1"/>
    <w:rsid w:val="0063523C"/>
    <w:rsid w:val="006352DD"/>
    <w:rsid w:val="0063605D"/>
    <w:rsid w:val="0064173A"/>
    <w:rsid w:val="0064244C"/>
    <w:rsid w:val="006460AB"/>
    <w:rsid w:val="0064760F"/>
    <w:rsid w:val="00650F03"/>
    <w:rsid w:val="006516D5"/>
    <w:rsid w:val="00657C8E"/>
    <w:rsid w:val="006613E0"/>
    <w:rsid w:val="006616A5"/>
    <w:rsid w:val="00661879"/>
    <w:rsid w:val="00662D3D"/>
    <w:rsid w:val="00662D8A"/>
    <w:rsid w:val="00663529"/>
    <w:rsid w:val="00663FCF"/>
    <w:rsid w:val="0066485D"/>
    <w:rsid w:val="006652A2"/>
    <w:rsid w:val="00667060"/>
    <w:rsid w:val="006702B0"/>
    <w:rsid w:val="00673BAF"/>
    <w:rsid w:val="0067449E"/>
    <w:rsid w:val="0067516E"/>
    <w:rsid w:val="006773A4"/>
    <w:rsid w:val="00680B08"/>
    <w:rsid w:val="00685A08"/>
    <w:rsid w:val="00690206"/>
    <w:rsid w:val="006908D8"/>
    <w:rsid w:val="006914DA"/>
    <w:rsid w:val="0069180F"/>
    <w:rsid w:val="0069208A"/>
    <w:rsid w:val="00692785"/>
    <w:rsid w:val="006937FF"/>
    <w:rsid w:val="006976A0"/>
    <w:rsid w:val="00697751"/>
    <w:rsid w:val="006A3CCD"/>
    <w:rsid w:val="006A43A6"/>
    <w:rsid w:val="006A48A7"/>
    <w:rsid w:val="006A4B1D"/>
    <w:rsid w:val="006A5ECD"/>
    <w:rsid w:val="006A61B3"/>
    <w:rsid w:val="006B34EB"/>
    <w:rsid w:val="006B410B"/>
    <w:rsid w:val="006B4BA1"/>
    <w:rsid w:val="006B5EBE"/>
    <w:rsid w:val="006C2259"/>
    <w:rsid w:val="006C2368"/>
    <w:rsid w:val="006C2D9C"/>
    <w:rsid w:val="006C2E2C"/>
    <w:rsid w:val="006C3561"/>
    <w:rsid w:val="006C3F03"/>
    <w:rsid w:val="006C48EF"/>
    <w:rsid w:val="006C4B86"/>
    <w:rsid w:val="006C4FD2"/>
    <w:rsid w:val="006C5CF5"/>
    <w:rsid w:val="006C7567"/>
    <w:rsid w:val="006D2EEC"/>
    <w:rsid w:val="006D7230"/>
    <w:rsid w:val="006D73DD"/>
    <w:rsid w:val="006E0319"/>
    <w:rsid w:val="006E69B4"/>
    <w:rsid w:val="006F121D"/>
    <w:rsid w:val="006F41E1"/>
    <w:rsid w:val="006F4A82"/>
    <w:rsid w:val="006F7571"/>
    <w:rsid w:val="006F7CA3"/>
    <w:rsid w:val="00700773"/>
    <w:rsid w:val="0070373B"/>
    <w:rsid w:val="007053FE"/>
    <w:rsid w:val="00706304"/>
    <w:rsid w:val="00707ED9"/>
    <w:rsid w:val="00710E3F"/>
    <w:rsid w:val="007118D7"/>
    <w:rsid w:val="0071308B"/>
    <w:rsid w:val="0071383A"/>
    <w:rsid w:val="00714A62"/>
    <w:rsid w:val="00715BEE"/>
    <w:rsid w:val="00715E11"/>
    <w:rsid w:val="00716499"/>
    <w:rsid w:val="007233B1"/>
    <w:rsid w:val="0072360B"/>
    <w:rsid w:val="00724AD2"/>
    <w:rsid w:val="00724FA4"/>
    <w:rsid w:val="00730800"/>
    <w:rsid w:val="007319DB"/>
    <w:rsid w:val="00731C79"/>
    <w:rsid w:val="00733FBA"/>
    <w:rsid w:val="00735EBE"/>
    <w:rsid w:val="007361EA"/>
    <w:rsid w:val="007411AC"/>
    <w:rsid w:val="00743039"/>
    <w:rsid w:val="00743868"/>
    <w:rsid w:val="00745886"/>
    <w:rsid w:val="0074662F"/>
    <w:rsid w:val="007510FD"/>
    <w:rsid w:val="00752225"/>
    <w:rsid w:val="00752457"/>
    <w:rsid w:val="00754DD1"/>
    <w:rsid w:val="00755278"/>
    <w:rsid w:val="00756A6B"/>
    <w:rsid w:val="00757CE0"/>
    <w:rsid w:val="007602AA"/>
    <w:rsid w:val="007609FC"/>
    <w:rsid w:val="007632E1"/>
    <w:rsid w:val="007652EF"/>
    <w:rsid w:val="007655CA"/>
    <w:rsid w:val="0076562F"/>
    <w:rsid w:val="00771706"/>
    <w:rsid w:val="00771EF4"/>
    <w:rsid w:val="00772BDC"/>
    <w:rsid w:val="0077415F"/>
    <w:rsid w:val="00775948"/>
    <w:rsid w:val="007766EC"/>
    <w:rsid w:val="00780792"/>
    <w:rsid w:val="0078342A"/>
    <w:rsid w:val="0078542D"/>
    <w:rsid w:val="00786B74"/>
    <w:rsid w:val="0079134E"/>
    <w:rsid w:val="00791433"/>
    <w:rsid w:val="007923D7"/>
    <w:rsid w:val="007946C1"/>
    <w:rsid w:val="00794DB1"/>
    <w:rsid w:val="00794DDA"/>
    <w:rsid w:val="00796562"/>
    <w:rsid w:val="00796891"/>
    <w:rsid w:val="007A188E"/>
    <w:rsid w:val="007A1D52"/>
    <w:rsid w:val="007A1E0B"/>
    <w:rsid w:val="007A2286"/>
    <w:rsid w:val="007A44B4"/>
    <w:rsid w:val="007A760A"/>
    <w:rsid w:val="007A7BF1"/>
    <w:rsid w:val="007A7D3D"/>
    <w:rsid w:val="007B225D"/>
    <w:rsid w:val="007B3DBE"/>
    <w:rsid w:val="007B433D"/>
    <w:rsid w:val="007B5B22"/>
    <w:rsid w:val="007B5BA9"/>
    <w:rsid w:val="007B6BDA"/>
    <w:rsid w:val="007B6EB1"/>
    <w:rsid w:val="007B717C"/>
    <w:rsid w:val="007C0F70"/>
    <w:rsid w:val="007C174F"/>
    <w:rsid w:val="007C1C64"/>
    <w:rsid w:val="007C2793"/>
    <w:rsid w:val="007C5AD9"/>
    <w:rsid w:val="007C6892"/>
    <w:rsid w:val="007D03DA"/>
    <w:rsid w:val="007D03EA"/>
    <w:rsid w:val="007D56AB"/>
    <w:rsid w:val="007E0720"/>
    <w:rsid w:val="007E32C4"/>
    <w:rsid w:val="007E48BC"/>
    <w:rsid w:val="007E79F7"/>
    <w:rsid w:val="007E7F2B"/>
    <w:rsid w:val="007F1383"/>
    <w:rsid w:val="007F3630"/>
    <w:rsid w:val="007F51C9"/>
    <w:rsid w:val="00801011"/>
    <w:rsid w:val="008071AF"/>
    <w:rsid w:val="00807559"/>
    <w:rsid w:val="00807B2E"/>
    <w:rsid w:val="00811401"/>
    <w:rsid w:val="008224AD"/>
    <w:rsid w:val="00824A8E"/>
    <w:rsid w:val="0082511E"/>
    <w:rsid w:val="008260DD"/>
    <w:rsid w:val="0082769F"/>
    <w:rsid w:val="00827DF1"/>
    <w:rsid w:val="0083294F"/>
    <w:rsid w:val="00834364"/>
    <w:rsid w:val="008358FD"/>
    <w:rsid w:val="00836BC4"/>
    <w:rsid w:val="00837320"/>
    <w:rsid w:val="00841109"/>
    <w:rsid w:val="008413CA"/>
    <w:rsid w:val="008450BC"/>
    <w:rsid w:val="00845DF5"/>
    <w:rsid w:val="00850054"/>
    <w:rsid w:val="0085189A"/>
    <w:rsid w:val="00851E92"/>
    <w:rsid w:val="0085334B"/>
    <w:rsid w:val="00853E3F"/>
    <w:rsid w:val="008543C0"/>
    <w:rsid w:val="00856284"/>
    <w:rsid w:val="008568EE"/>
    <w:rsid w:val="00861539"/>
    <w:rsid w:val="00861640"/>
    <w:rsid w:val="00862175"/>
    <w:rsid w:val="008643B9"/>
    <w:rsid w:val="00870214"/>
    <w:rsid w:val="00872EFE"/>
    <w:rsid w:val="00875352"/>
    <w:rsid w:val="00877C25"/>
    <w:rsid w:val="0088110D"/>
    <w:rsid w:val="00883045"/>
    <w:rsid w:val="00883EDA"/>
    <w:rsid w:val="00885C51"/>
    <w:rsid w:val="00885EB0"/>
    <w:rsid w:val="00887B58"/>
    <w:rsid w:val="00887CA6"/>
    <w:rsid w:val="00890387"/>
    <w:rsid w:val="0089069F"/>
    <w:rsid w:val="00891F4B"/>
    <w:rsid w:val="0089264A"/>
    <w:rsid w:val="00894F70"/>
    <w:rsid w:val="00896B85"/>
    <w:rsid w:val="008A22BE"/>
    <w:rsid w:val="008A270D"/>
    <w:rsid w:val="008A2F69"/>
    <w:rsid w:val="008B380E"/>
    <w:rsid w:val="008B3E40"/>
    <w:rsid w:val="008B754A"/>
    <w:rsid w:val="008C1B36"/>
    <w:rsid w:val="008C1C6B"/>
    <w:rsid w:val="008C4AD0"/>
    <w:rsid w:val="008C5372"/>
    <w:rsid w:val="008C544B"/>
    <w:rsid w:val="008D06C6"/>
    <w:rsid w:val="008D182D"/>
    <w:rsid w:val="008D1DEA"/>
    <w:rsid w:val="008D2326"/>
    <w:rsid w:val="008D38F5"/>
    <w:rsid w:val="008D686D"/>
    <w:rsid w:val="008D6B96"/>
    <w:rsid w:val="008E0420"/>
    <w:rsid w:val="008E0C3A"/>
    <w:rsid w:val="008E139D"/>
    <w:rsid w:val="008E412A"/>
    <w:rsid w:val="008E52AA"/>
    <w:rsid w:val="008E6250"/>
    <w:rsid w:val="008E674F"/>
    <w:rsid w:val="008E7618"/>
    <w:rsid w:val="008F0464"/>
    <w:rsid w:val="008F2879"/>
    <w:rsid w:val="008F29B8"/>
    <w:rsid w:val="008F5BEE"/>
    <w:rsid w:val="008F61FE"/>
    <w:rsid w:val="008F715E"/>
    <w:rsid w:val="009011F7"/>
    <w:rsid w:val="009013DD"/>
    <w:rsid w:val="00902AF6"/>
    <w:rsid w:val="00903FBE"/>
    <w:rsid w:val="009043F0"/>
    <w:rsid w:val="00904445"/>
    <w:rsid w:val="009066B7"/>
    <w:rsid w:val="00911127"/>
    <w:rsid w:val="00914D98"/>
    <w:rsid w:val="00920249"/>
    <w:rsid w:val="00921D2D"/>
    <w:rsid w:val="00922F9E"/>
    <w:rsid w:val="0092455A"/>
    <w:rsid w:val="00924C80"/>
    <w:rsid w:val="009252D5"/>
    <w:rsid w:val="00926F49"/>
    <w:rsid w:val="0093021A"/>
    <w:rsid w:val="00931190"/>
    <w:rsid w:val="0093126B"/>
    <w:rsid w:val="0093155E"/>
    <w:rsid w:val="00931ED3"/>
    <w:rsid w:val="00932F14"/>
    <w:rsid w:val="00933A7D"/>
    <w:rsid w:val="00933DAE"/>
    <w:rsid w:val="00934241"/>
    <w:rsid w:val="0094247F"/>
    <w:rsid w:val="00942D60"/>
    <w:rsid w:val="0094348C"/>
    <w:rsid w:val="00945E04"/>
    <w:rsid w:val="0094628D"/>
    <w:rsid w:val="009477E0"/>
    <w:rsid w:val="00947990"/>
    <w:rsid w:val="00950B14"/>
    <w:rsid w:val="0095124B"/>
    <w:rsid w:val="00951D1B"/>
    <w:rsid w:val="0095202D"/>
    <w:rsid w:val="009524D6"/>
    <w:rsid w:val="00952EC2"/>
    <w:rsid w:val="00953303"/>
    <w:rsid w:val="00956913"/>
    <w:rsid w:val="009605C7"/>
    <w:rsid w:val="009621BE"/>
    <w:rsid w:val="0096523B"/>
    <w:rsid w:val="0096566A"/>
    <w:rsid w:val="0096620E"/>
    <w:rsid w:val="00966EE3"/>
    <w:rsid w:val="00972D06"/>
    <w:rsid w:val="0097315C"/>
    <w:rsid w:val="009860C4"/>
    <w:rsid w:val="00986D0F"/>
    <w:rsid w:val="00990236"/>
    <w:rsid w:val="00991733"/>
    <w:rsid w:val="00993795"/>
    <w:rsid w:val="009A1AF0"/>
    <w:rsid w:val="009A391C"/>
    <w:rsid w:val="009A3F7D"/>
    <w:rsid w:val="009A50F2"/>
    <w:rsid w:val="009A5807"/>
    <w:rsid w:val="009A7E6F"/>
    <w:rsid w:val="009B12AB"/>
    <w:rsid w:val="009B3F4F"/>
    <w:rsid w:val="009B6F86"/>
    <w:rsid w:val="009C43AD"/>
    <w:rsid w:val="009D1F36"/>
    <w:rsid w:val="009D412F"/>
    <w:rsid w:val="009D7319"/>
    <w:rsid w:val="009E0A61"/>
    <w:rsid w:val="009E2C69"/>
    <w:rsid w:val="009E3010"/>
    <w:rsid w:val="009E3390"/>
    <w:rsid w:val="009E4F38"/>
    <w:rsid w:val="009E55EF"/>
    <w:rsid w:val="009E5E5D"/>
    <w:rsid w:val="009E6BAF"/>
    <w:rsid w:val="009F007E"/>
    <w:rsid w:val="009F2420"/>
    <w:rsid w:val="009F246B"/>
    <w:rsid w:val="009F7065"/>
    <w:rsid w:val="009F7920"/>
    <w:rsid w:val="00A0123E"/>
    <w:rsid w:val="00A01346"/>
    <w:rsid w:val="00A042F8"/>
    <w:rsid w:val="00A054B9"/>
    <w:rsid w:val="00A055B6"/>
    <w:rsid w:val="00A07497"/>
    <w:rsid w:val="00A1118B"/>
    <w:rsid w:val="00A11BD4"/>
    <w:rsid w:val="00A12537"/>
    <w:rsid w:val="00A171F2"/>
    <w:rsid w:val="00A17AEB"/>
    <w:rsid w:val="00A17E55"/>
    <w:rsid w:val="00A227EA"/>
    <w:rsid w:val="00A25604"/>
    <w:rsid w:val="00A2757A"/>
    <w:rsid w:val="00A32581"/>
    <w:rsid w:val="00A346F4"/>
    <w:rsid w:val="00A35C07"/>
    <w:rsid w:val="00A36F04"/>
    <w:rsid w:val="00A404FF"/>
    <w:rsid w:val="00A4175D"/>
    <w:rsid w:val="00A45752"/>
    <w:rsid w:val="00A5050E"/>
    <w:rsid w:val="00A52FC3"/>
    <w:rsid w:val="00A531F4"/>
    <w:rsid w:val="00A53578"/>
    <w:rsid w:val="00A54F4B"/>
    <w:rsid w:val="00A56DC7"/>
    <w:rsid w:val="00A60BE0"/>
    <w:rsid w:val="00A60F24"/>
    <w:rsid w:val="00A637E4"/>
    <w:rsid w:val="00A644E6"/>
    <w:rsid w:val="00A645DF"/>
    <w:rsid w:val="00A648BA"/>
    <w:rsid w:val="00A65753"/>
    <w:rsid w:val="00A728C9"/>
    <w:rsid w:val="00A74FD1"/>
    <w:rsid w:val="00A7784B"/>
    <w:rsid w:val="00A77BFA"/>
    <w:rsid w:val="00A810F5"/>
    <w:rsid w:val="00A84A58"/>
    <w:rsid w:val="00A868A1"/>
    <w:rsid w:val="00A86951"/>
    <w:rsid w:val="00A9070B"/>
    <w:rsid w:val="00A90823"/>
    <w:rsid w:val="00A92345"/>
    <w:rsid w:val="00A9248B"/>
    <w:rsid w:val="00A931DA"/>
    <w:rsid w:val="00A9365E"/>
    <w:rsid w:val="00A93E38"/>
    <w:rsid w:val="00A93EE0"/>
    <w:rsid w:val="00A9510E"/>
    <w:rsid w:val="00A955FB"/>
    <w:rsid w:val="00A9691F"/>
    <w:rsid w:val="00AA143D"/>
    <w:rsid w:val="00AA1D3D"/>
    <w:rsid w:val="00AA2FCD"/>
    <w:rsid w:val="00AA4079"/>
    <w:rsid w:val="00AA4CC2"/>
    <w:rsid w:val="00AA5E7E"/>
    <w:rsid w:val="00AB0CCD"/>
    <w:rsid w:val="00AB1AF3"/>
    <w:rsid w:val="00AB2A5B"/>
    <w:rsid w:val="00AB2E26"/>
    <w:rsid w:val="00AB3872"/>
    <w:rsid w:val="00AB4A42"/>
    <w:rsid w:val="00AB71FC"/>
    <w:rsid w:val="00AC2741"/>
    <w:rsid w:val="00AC3968"/>
    <w:rsid w:val="00AC5038"/>
    <w:rsid w:val="00AC684E"/>
    <w:rsid w:val="00AD1928"/>
    <w:rsid w:val="00AD4ECE"/>
    <w:rsid w:val="00AD6E43"/>
    <w:rsid w:val="00AE33B8"/>
    <w:rsid w:val="00AE6D25"/>
    <w:rsid w:val="00AF06FC"/>
    <w:rsid w:val="00AF09AC"/>
    <w:rsid w:val="00AF3391"/>
    <w:rsid w:val="00AF387F"/>
    <w:rsid w:val="00AF44AF"/>
    <w:rsid w:val="00AF7911"/>
    <w:rsid w:val="00AF7D60"/>
    <w:rsid w:val="00B00E7F"/>
    <w:rsid w:val="00B0194F"/>
    <w:rsid w:val="00B03E2F"/>
    <w:rsid w:val="00B04389"/>
    <w:rsid w:val="00B046FA"/>
    <w:rsid w:val="00B0540D"/>
    <w:rsid w:val="00B06183"/>
    <w:rsid w:val="00B06B57"/>
    <w:rsid w:val="00B1000F"/>
    <w:rsid w:val="00B10B0A"/>
    <w:rsid w:val="00B12F1E"/>
    <w:rsid w:val="00B15041"/>
    <w:rsid w:val="00B1550B"/>
    <w:rsid w:val="00B16EFE"/>
    <w:rsid w:val="00B173DA"/>
    <w:rsid w:val="00B204BA"/>
    <w:rsid w:val="00B21DCC"/>
    <w:rsid w:val="00B22360"/>
    <w:rsid w:val="00B22AF2"/>
    <w:rsid w:val="00B236F0"/>
    <w:rsid w:val="00B24391"/>
    <w:rsid w:val="00B25F37"/>
    <w:rsid w:val="00B26248"/>
    <w:rsid w:val="00B26634"/>
    <w:rsid w:val="00B266E0"/>
    <w:rsid w:val="00B31513"/>
    <w:rsid w:val="00B36EDF"/>
    <w:rsid w:val="00B37BF0"/>
    <w:rsid w:val="00B40937"/>
    <w:rsid w:val="00B40AD7"/>
    <w:rsid w:val="00B40D6B"/>
    <w:rsid w:val="00B41D2B"/>
    <w:rsid w:val="00B44422"/>
    <w:rsid w:val="00B46D1C"/>
    <w:rsid w:val="00B46EA0"/>
    <w:rsid w:val="00B47794"/>
    <w:rsid w:val="00B47FFC"/>
    <w:rsid w:val="00B50D46"/>
    <w:rsid w:val="00B51140"/>
    <w:rsid w:val="00B55F1D"/>
    <w:rsid w:val="00B6025B"/>
    <w:rsid w:val="00B60E4B"/>
    <w:rsid w:val="00B60E58"/>
    <w:rsid w:val="00B62A05"/>
    <w:rsid w:val="00B62EA7"/>
    <w:rsid w:val="00B633C5"/>
    <w:rsid w:val="00B63B2B"/>
    <w:rsid w:val="00B67343"/>
    <w:rsid w:val="00B714E5"/>
    <w:rsid w:val="00B71E11"/>
    <w:rsid w:val="00B71FE4"/>
    <w:rsid w:val="00B731D3"/>
    <w:rsid w:val="00B77A74"/>
    <w:rsid w:val="00B77BB2"/>
    <w:rsid w:val="00B8293F"/>
    <w:rsid w:val="00B82FD3"/>
    <w:rsid w:val="00B839A3"/>
    <w:rsid w:val="00B83C26"/>
    <w:rsid w:val="00B8425B"/>
    <w:rsid w:val="00B85EF2"/>
    <w:rsid w:val="00B86A13"/>
    <w:rsid w:val="00B902BD"/>
    <w:rsid w:val="00B91FA4"/>
    <w:rsid w:val="00B92F36"/>
    <w:rsid w:val="00B93F77"/>
    <w:rsid w:val="00B9446D"/>
    <w:rsid w:val="00B94ABE"/>
    <w:rsid w:val="00B95E6A"/>
    <w:rsid w:val="00B9612E"/>
    <w:rsid w:val="00BA02AC"/>
    <w:rsid w:val="00BA24E2"/>
    <w:rsid w:val="00BA3B6A"/>
    <w:rsid w:val="00BB4DC2"/>
    <w:rsid w:val="00BC022C"/>
    <w:rsid w:val="00BC3673"/>
    <w:rsid w:val="00BC3F8C"/>
    <w:rsid w:val="00BC71EB"/>
    <w:rsid w:val="00BD0DA4"/>
    <w:rsid w:val="00BD1959"/>
    <w:rsid w:val="00BD2A39"/>
    <w:rsid w:val="00BD2E80"/>
    <w:rsid w:val="00BD671C"/>
    <w:rsid w:val="00BE0B7D"/>
    <w:rsid w:val="00BE11B8"/>
    <w:rsid w:val="00BE1E8E"/>
    <w:rsid w:val="00BE20F2"/>
    <w:rsid w:val="00BE2187"/>
    <w:rsid w:val="00BE2290"/>
    <w:rsid w:val="00BE366C"/>
    <w:rsid w:val="00BE630A"/>
    <w:rsid w:val="00BE74A4"/>
    <w:rsid w:val="00BF0922"/>
    <w:rsid w:val="00BF1793"/>
    <w:rsid w:val="00BF27DF"/>
    <w:rsid w:val="00BF2CD3"/>
    <w:rsid w:val="00BF3EBE"/>
    <w:rsid w:val="00BF5EB3"/>
    <w:rsid w:val="00BF66E3"/>
    <w:rsid w:val="00BF7AD8"/>
    <w:rsid w:val="00BF7FF0"/>
    <w:rsid w:val="00C000C9"/>
    <w:rsid w:val="00C00D40"/>
    <w:rsid w:val="00C039E3"/>
    <w:rsid w:val="00C057F4"/>
    <w:rsid w:val="00C10B3B"/>
    <w:rsid w:val="00C12502"/>
    <w:rsid w:val="00C12B22"/>
    <w:rsid w:val="00C145B6"/>
    <w:rsid w:val="00C15169"/>
    <w:rsid w:val="00C15DAA"/>
    <w:rsid w:val="00C1765B"/>
    <w:rsid w:val="00C22A92"/>
    <w:rsid w:val="00C233E9"/>
    <w:rsid w:val="00C25135"/>
    <w:rsid w:val="00C27918"/>
    <w:rsid w:val="00C31565"/>
    <w:rsid w:val="00C35140"/>
    <w:rsid w:val="00C35D66"/>
    <w:rsid w:val="00C36578"/>
    <w:rsid w:val="00C40AA5"/>
    <w:rsid w:val="00C4352E"/>
    <w:rsid w:val="00C468A6"/>
    <w:rsid w:val="00C46F70"/>
    <w:rsid w:val="00C476D0"/>
    <w:rsid w:val="00C50780"/>
    <w:rsid w:val="00C55B76"/>
    <w:rsid w:val="00C55CAE"/>
    <w:rsid w:val="00C55CE0"/>
    <w:rsid w:val="00C61AC1"/>
    <w:rsid w:val="00C61F57"/>
    <w:rsid w:val="00C6387C"/>
    <w:rsid w:val="00C64348"/>
    <w:rsid w:val="00C65A41"/>
    <w:rsid w:val="00C67E96"/>
    <w:rsid w:val="00C7029B"/>
    <w:rsid w:val="00C72124"/>
    <w:rsid w:val="00C7356F"/>
    <w:rsid w:val="00C74780"/>
    <w:rsid w:val="00C748E2"/>
    <w:rsid w:val="00C77A70"/>
    <w:rsid w:val="00C77ABF"/>
    <w:rsid w:val="00C77C49"/>
    <w:rsid w:val="00C800E2"/>
    <w:rsid w:val="00C836E3"/>
    <w:rsid w:val="00C83775"/>
    <w:rsid w:val="00C86577"/>
    <w:rsid w:val="00C86D64"/>
    <w:rsid w:val="00C90451"/>
    <w:rsid w:val="00C91CE1"/>
    <w:rsid w:val="00C92AD6"/>
    <w:rsid w:val="00C92E07"/>
    <w:rsid w:val="00C9528B"/>
    <w:rsid w:val="00C961BE"/>
    <w:rsid w:val="00C96868"/>
    <w:rsid w:val="00C97A7D"/>
    <w:rsid w:val="00CA0416"/>
    <w:rsid w:val="00CA247B"/>
    <w:rsid w:val="00CA315D"/>
    <w:rsid w:val="00CA3B28"/>
    <w:rsid w:val="00CA6308"/>
    <w:rsid w:val="00CA641D"/>
    <w:rsid w:val="00CA7EC8"/>
    <w:rsid w:val="00CB0212"/>
    <w:rsid w:val="00CB3578"/>
    <w:rsid w:val="00CB35AB"/>
    <w:rsid w:val="00CC0C51"/>
    <w:rsid w:val="00CC1045"/>
    <w:rsid w:val="00CC560B"/>
    <w:rsid w:val="00CC6087"/>
    <w:rsid w:val="00CC6732"/>
    <w:rsid w:val="00CC7256"/>
    <w:rsid w:val="00CC75E2"/>
    <w:rsid w:val="00CC7802"/>
    <w:rsid w:val="00CC7F36"/>
    <w:rsid w:val="00CD0AA5"/>
    <w:rsid w:val="00CD0AE5"/>
    <w:rsid w:val="00CD46EB"/>
    <w:rsid w:val="00CD46ED"/>
    <w:rsid w:val="00CD50E8"/>
    <w:rsid w:val="00CD666B"/>
    <w:rsid w:val="00CD7EBF"/>
    <w:rsid w:val="00CE2BC6"/>
    <w:rsid w:val="00CF0698"/>
    <w:rsid w:val="00CF3365"/>
    <w:rsid w:val="00CF4135"/>
    <w:rsid w:val="00CF4797"/>
    <w:rsid w:val="00CF56B6"/>
    <w:rsid w:val="00D014EF"/>
    <w:rsid w:val="00D02B9A"/>
    <w:rsid w:val="00D0395E"/>
    <w:rsid w:val="00D04FB5"/>
    <w:rsid w:val="00D05536"/>
    <w:rsid w:val="00D056F1"/>
    <w:rsid w:val="00D10AB0"/>
    <w:rsid w:val="00D11171"/>
    <w:rsid w:val="00D11577"/>
    <w:rsid w:val="00D11E84"/>
    <w:rsid w:val="00D136AF"/>
    <w:rsid w:val="00D16542"/>
    <w:rsid w:val="00D21F29"/>
    <w:rsid w:val="00D22F3C"/>
    <w:rsid w:val="00D231EF"/>
    <w:rsid w:val="00D23DB6"/>
    <w:rsid w:val="00D26098"/>
    <w:rsid w:val="00D268AD"/>
    <w:rsid w:val="00D27EEE"/>
    <w:rsid w:val="00D27FF8"/>
    <w:rsid w:val="00D33E04"/>
    <w:rsid w:val="00D34444"/>
    <w:rsid w:val="00D36237"/>
    <w:rsid w:val="00D36337"/>
    <w:rsid w:val="00D37B19"/>
    <w:rsid w:val="00D40435"/>
    <w:rsid w:val="00D409EB"/>
    <w:rsid w:val="00D43658"/>
    <w:rsid w:val="00D43FE6"/>
    <w:rsid w:val="00D44E54"/>
    <w:rsid w:val="00D5007F"/>
    <w:rsid w:val="00D51A95"/>
    <w:rsid w:val="00D52196"/>
    <w:rsid w:val="00D52E75"/>
    <w:rsid w:val="00D54257"/>
    <w:rsid w:val="00D55D60"/>
    <w:rsid w:val="00D6045B"/>
    <w:rsid w:val="00D60568"/>
    <w:rsid w:val="00D6111A"/>
    <w:rsid w:val="00D640DB"/>
    <w:rsid w:val="00D643BC"/>
    <w:rsid w:val="00D670CC"/>
    <w:rsid w:val="00D70C7A"/>
    <w:rsid w:val="00D77F60"/>
    <w:rsid w:val="00D81D06"/>
    <w:rsid w:val="00D81D38"/>
    <w:rsid w:val="00D829B1"/>
    <w:rsid w:val="00D8489B"/>
    <w:rsid w:val="00D85A4B"/>
    <w:rsid w:val="00D85DDB"/>
    <w:rsid w:val="00D86087"/>
    <w:rsid w:val="00D86489"/>
    <w:rsid w:val="00D92D00"/>
    <w:rsid w:val="00D930EE"/>
    <w:rsid w:val="00D9620E"/>
    <w:rsid w:val="00DA10A8"/>
    <w:rsid w:val="00DA2A03"/>
    <w:rsid w:val="00DA4D78"/>
    <w:rsid w:val="00DA5222"/>
    <w:rsid w:val="00DA6192"/>
    <w:rsid w:val="00DB07F9"/>
    <w:rsid w:val="00DB1245"/>
    <w:rsid w:val="00DB1593"/>
    <w:rsid w:val="00DB1E08"/>
    <w:rsid w:val="00DB2973"/>
    <w:rsid w:val="00DB4FDB"/>
    <w:rsid w:val="00DB789A"/>
    <w:rsid w:val="00DB7D2E"/>
    <w:rsid w:val="00DC0005"/>
    <w:rsid w:val="00DC05D7"/>
    <w:rsid w:val="00DC1B56"/>
    <w:rsid w:val="00DC2129"/>
    <w:rsid w:val="00DC2FC2"/>
    <w:rsid w:val="00DC3845"/>
    <w:rsid w:val="00DC6570"/>
    <w:rsid w:val="00DC7618"/>
    <w:rsid w:val="00DD1657"/>
    <w:rsid w:val="00DD3C5E"/>
    <w:rsid w:val="00DD5575"/>
    <w:rsid w:val="00DE1406"/>
    <w:rsid w:val="00DE475E"/>
    <w:rsid w:val="00DE58A8"/>
    <w:rsid w:val="00DE59AB"/>
    <w:rsid w:val="00DF1C6C"/>
    <w:rsid w:val="00DF25A4"/>
    <w:rsid w:val="00DF25C3"/>
    <w:rsid w:val="00DF2728"/>
    <w:rsid w:val="00DF2F8E"/>
    <w:rsid w:val="00DF3957"/>
    <w:rsid w:val="00DF4D00"/>
    <w:rsid w:val="00DF5006"/>
    <w:rsid w:val="00DF6278"/>
    <w:rsid w:val="00DF7C0B"/>
    <w:rsid w:val="00E04062"/>
    <w:rsid w:val="00E04922"/>
    <w:rsid w:val="00E04FCE"/>
    <w:rsid w:val="00E05182"/>
    <w:rsid w:val="00E05D86"/>
    <w:rsid w:val="00E063C6"/>
    <w:rsid w:val="00E066BA"/>
    <w:rsid w:val="00E078A4"/>
    <w:rsid w:val="00E07EAE"/>
    <w:rsid w:val="00E10965"/>
    <w:rsid w:val="00E12C39"/>
    <w:rsid w:val="00E15C7A"/>
    <w:rsid w:val="00E2003B"/>
    <w:rsid w:val="00E203C2"/>
    <w:rsid w:val="00E211DD"/>
    <w:rsid w:val="00E23802"/>
    <w:rsid w:val="00E24080"/>
    <w:rsid w:val="00E26FB1"/>
    <w:rsid w:val="00E279D8"/>
    <w:rsid w:val="00E27C65"/>
    <w:rsid w:val="00E30187"/>
    <w:rsid w:val="00E318AD"/>
    <w:rsid w:val="00E319B1"/>
    <w:rsid w:val="00E31CD1"/>
    <w:rsid w:val="00E32D4A"/>
    <w:rsid w:val="00E3512C"/>
    <w:rsid w:val="00E35745"/>
    <w:rsid w:val="00E36F26"/>
    <w:rsid w:val="00E37632"/>
    <w:rsid w:val="00E409BA"/>
    <w:rsid w:val="00E423D3"/>
    <w:rsid w:val="00E44D53"/>
    <w:rsid w:val="00E44E0D"/>
    <w:rsid w:val="00E51885"/>
    <w:rsid w:val="00E5469F"/>
    <w:rsid w:val="00E5492F"/>
    <w:rsid w:val="00E5625B"/>
    <w:rsid w:val="00E578EE"/>
    <w:rsid w:val="00E603CF"/>
    <w:rsid w:val="00E617DD"/>
    <w:rsid w:val="00E62DEF"/>
    <w:rsid w:val="00E70A86"/>
    <w:rsid w:val="00E75F03"/>
    <w:rsid w:val="00E77262"/>
    <w:rsid w:val="00E773CA"/>
    <w:rsid w:val="00E777EC"/>
    <w:rsid w:val="00E80FCD"/>
    <w:rsid w:val="00E8566F"/>
    <w:rsid w:val="00E86E3C"/>
    <w:rsid w:val="00E91B04"/>
    <w:rsid w:val="00E938DD"/>
    <w:rsid w:val="00E9437D"/>
    <w:rsid w:val="00EA1BFE"/>
    <w:rsid w:val="00EA3E07"/>
    <w:rsid w:val="00EA5626"/>
    <w:rsid w:val="00EA5770"/>
    <w:rsid w:val="00EA76AB"/>
    <w:rsid w:val="00EA7F2F"/>
    <w:rsid w:val="00EB2E4F"/>
    <w:rsid w:val="00EC00DE"/>
    <w:rsid w:val="00EC14EC"/>
    <w:rsid w:val="00EC1B98"/>
    <w:rsid w:val="00EC30E1"/>
    <w:rsid w:val="00EC699B"/>
    <w:rsid w:val="00ED085A"/>
    <w:rsid w:val="00ED172A"/>
    <w:rsid w:val="00ED3148"/>
    <w:rsid w:val="00EE20E8"/>
    <w:rsid w:val="00EE7CE5"/>
    <w:rsid w:val="00EF1148"/>
    <w:rsid w:val="00EF1361"/>
    <w:rsid w:val="00EF1F85"/>
    <w:rsid w:val="00EF2D04"/>
    <w:rsid w:val="00EF3EC3"/>
    <w:rsid w:val="00EF4690"/>
    <w:rsid w:val="00EF48A8"/>
    <w:rsid w:val="00EF48AF"/>
    <w:rsid w:val="00EF667A"/>
    <w:rsid w:val="00EF6A55"/>
    <w:rsid w:val="00EF748F"/>
    <w:rsid w:val="00F007C7"/>
    <w:rsid w:val="00F03F5D"/>
    <w:rsid w:val="00F10188"/>
    <w:rsid w:val="00F11F6C"/>
    <w:rsid w:val="00F120B3"/>
    <w:rsid w:val="00F125A0"/>
    <w:rsid w:val="00F13FFC"/>
    <w:rsid w:val="00F14BEC"/>
    <w:rsid w:val="00F14F8F"/>
    <w:rsid w:val="00F16525"/>
    <w:rsid w:val="00F17924"/>
    <w:rsid w:val="00F204EC"/>
    <w:rsid w:val="00F2228D"/>
    <w:rsid w:val="00F225C5"/>
    <w:rsid w:val="00F22A34"/>
    <w:rsid w:val="00F24B23"/>
    <w:rsid w:val="00F2587A"/>
    <w:rsid w:val="00F27D57"/>
    <w:rsid w:val="00F304E9"/>
    <w:rsid w:val="00F31D9E"/>
    <w:rsid w:val="00F33517"/>
    <w:rsid w:val="00F34A7A"/>
    <w:rsid w:val="00F3715D"/>
    <w:rsid w:val="00F373D1"/>
    <w:rsid w:val="00F420C8"/>
    <w:rsid w:val="00F42A4C"/>
    <w:rsid w:val="00F42F25"/>
    <w:rsid w:val="00F474D0"/>
    <w:rsid w:val="00F47E22"/>
    <w:rsid w:val="00F510D5"/>
    <w:rsid w:val="00F54301"/>
    <w:rsid w:val="00F54782"/>
    <w:rsid w:val="00F57723"/>
    <w:rsid w:val="00F604DE"/>
    <w:rsid w:val="00F642DA"/>
    <w:rsid w:val="00F643FC"/>
    <w:rsid w:val="00F66565"/>
    <w:rsid w:val="00F66FF4"/>
    <w:rsid w:val="00F7236B"/>
    <w:rsid w:val="00F73918"/>
    <w:rsid w:val="00F73E5E"/>
    <w:rsid w:val="00F74AFB"/>
    <w:rsid w:val="00F767EE"/>
    <w:rsid w:val="00F76AA7"/>
    <w:rsid w:val="00F8146A"/>
    <w:rsid w:val="00F825D5"/>
    <w:rsid w:val="00F84A02"/>
    <w:rsid w:val="00F84CEF"/>
    <w:rsid w:val="00F8524E"/>
    <w:rsid w:val="00F91BD1"/>
    <w:rsid w:val="00F936A4"/>
    <w:rsid w:val="00F95154"/>
    <w:rsid w:val="00F9785A"/>
    <w:rsid w:val="00FA01B2"/>
    <w:rsid w:val="00FA087F"/>
    <w:rsid w:val="00FA0F43"/>
    <w:rsid w:val="00FA1FB2"/>
    <w:rsid w:val="00FA5875"/>
    <w:rsid w:val="00FB7512"/>
    <w:rsid w:val="00FC0732"/>
    <w:rsid w:val="00FC1706"/>
    <w:rsid w:val="00FC18CE"/>
    <w:rsid w:val="00FC3522"/>
    <w:rsid w:val="00FC433F"/>
    <w:rsid w:val="00FC6AE8"/>
    <w:rsid w:val="00FC7CCA"/>
    <w:rsid w:val="00FD01EC"/>
    <w:rsid w:val="00FD038F"/>
    <w:rsid w:val="00FD1E0D"/>
    <w:rsid w:val="00FD2BF9"/>
    <w:rsid w:val="00FD3C69"/>
    <w:rsid w:val="00FD52E7"/>
    <w:rsid w:val="00FD58F4"/>
    <w:rsid w:val="00FD7547"/>
    <w:rsid w:val="00FE295D"/>
    <w:rsid w:val="00FE2B2F"/>
    <w:rsid w:val="00FE383C"/>
    <w:rsid w:val="00FE5061"/>
    <w:rsid w:val="00FE5DD0"/>
    <w:rsid w:val="00FF1744"/>
    <w:rsid w:val="00FF399C"/>
    <w:rsid w:val="00FF4D0C"/>
    <w:rsid w:val="00FF537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3C075"/>
  <w15:docId w15:val="{0A6615BF-07E5-4E29-A72C-AE34044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35"/>
    <w:pPr>
      <w:widowControl w:val="0"/>
      <w:spacing w:before="100" w:beforeAutospacing="1" w:after="100" w:afterAutospacing="1"/>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247050"/>
    <w:pPr>
      <w:keepNext/>
      <w:spacing w:before="240" w:after="240"/>
      <w:ind w:left="567" w:hanging="567"/>
      <w:outlineLvl w:val="1"/>
    </w:pPr>
    <w:rPr>
      <w:rFonts w:cs="Arial"/>
      <w:b/>
      <w:bCs/>
      <w:sz w:val="28"/>
      <w:szCs w:val="22"/>
      <w:lang w:eastAsia="en-AU" w:bidi="ar-SA"/>
    </w:rPr>
  </w:style>
  <w:style w:type="paragraph" w:styleId="Heading3">
    <w:name w:val="heading 3"/>
    <w:aliases w:val="FSHeading 3,Subheading 1"/>
    <w:basedOn w:val="Normal"/>
    <w:next w:val="Normal"/>
    <w:link w:val="Heading3Char"/>
    <w:autoRedefine/>
    <w:uiPriority w:val="9"/>
    <w:unhideWhenUsed/>
    <w:qFormat/>
    <w:rsid w:val="00247050"/>
    <w:pPr>
      <w:keepNext/>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247050"/>
    <w:rPr>
      <w:rFonts w:ascii="Arial" w:hAnsi="Arial" w:cs="Arial"/>
      <w:b/>
      <w:bCs/>
      <w:sz w:val="28"/>
      <w:szCs w:val="22"/>
      <w:lang w:eastAsia="en-AU"/>
    </w:rPr>
  </w:style>
  <w:style w:type="character" w:customStyle="1" w:styleId="Heading3Char">
    <w:name w:val="Heading 3 Char"/>
    <w:aliases w:val="FSHeading 3 Char,Subheading 1 Char"/>
    <w:link w:val="Heading3"/>
    <w:uiPriority w:val="9"/>
    <w:rsid w:val="00247050"/>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A6192"/>
    <w:pPr>
      <w:tabs>
        <w:tab w:val="right" w:leader="dot" w:pos="9060"/>
      </w:tabs>
      <w:spacing w:before="0" w:beforeAutospacing="0" w:after="0" w:afterAutospacing="0"/>
    </w:pPr>
    <w:rPr>
      <w:b/>
      <w:bCs/>
      <w:caps/>
      <w:sz w:val="20"/>
      <w:szCs w:val="20"/>
    </w:rPr>
  </w:style>
  <w:style w:type="paragraph" w:styleId="TOC2">
    <w:name w:val="toc 2"/>
    <w:basedOn w:val="Normal"/>
    <w:next w:val="Normal"/>
    <w:autoRedefine/>
    <w:uiPriority w:val="39"/>
    <w:rsid w:val="00DA6192"/>
    <w:pPr>
      <w:tabs>
        <w:tab w:val="left" w:pos="880"/>
        <w:tab w:val="right" w:leader="dot" w:pos="9060"/>
      </w:tabs>
      <w:spacing w:before="0" w:beforeAutospacing="0" w:after="0" w:afterAutospacing="0"/>
      <w:ind w:left="221"/>
    </w:pPr>
    <w:rPr>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A6192"/>
    <w:pPr>
      <w:tabs>
        <w:tab w:val="left" w:pos="1100"/>
        <w:tab w:val="right" w:leader="dot" w:pos="9060"/>
      </w:tabs>
      <w:spacing w:before="0" w:beforeAutospacing="0" w:after="0" w:afterAutospacing="0"/>
      <w:ind w:left="442"/>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903FBE"/>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070DB1"/>
    <w:rPr>
      <w:b/>
      <w:bCs/>
    </w:rPr>
  </w:style>
  <w:style w:type="character" w:customStyle="1" w:styleId="CommentSubjectChar">
    <w:name w:val="Comment Subject Char"/>
    <w:basedOn w:val="CommentTextChar"/>
    <w:link w:val="CommentSubject"/>
    <w:semiHidden/>
    <w:rsid w:val="00070DB1"/>
    <w:rPr>
      <w:rFonts w:ascii="Arial" w:hAnsi="Arial"/>
      <w:b/>
      <w:bCs/>
      <w:lang w:eastAsia="en-US" w:bidi="en-US"/>
    </w:rPr>
  </w:style>
  <w:style w:type="paragraph" w:styleId="ListParagraph">
    <w:name w:val="List Paragraph"/>
    <w:aliases w:val="NFP GP Bulleted List,List Paragraph1,List Paragraph11"/>
    <w:basedOn w:val="Normal"/>
    <w:link w:val="ListParagraphChar"/>
    <w:uiPriority w:val="34"/>
    <w:qFormat/>
    <w:rsid w:val="0016663C"/>
    <w:pPr>
      <w:ind w:left="720"/>
      <w:contextualSpacing/>
    </w:pPr>
  </w:style>
  <w:style w:type="table" w:styleId="GridTable1Light">
    <w:name w:val="Grid Table 1 Light"/>
    <w:basedOn w:val="TableNormal"/>
    <w:uiPriority w:val="46"/>
    <w:rsid w:val="00D500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500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71E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12">
    <w:name w:val="Table Grid412"/>
    <w:basedOn w:val="TableNormal"/>
    <w:next w:val="TableGrid"/>
    <w:uiPriority w:val="59"/>
    <w:rsid w:val="009F24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2125A"/>
    <w:rPr>
      <w:rFonts w:ascii="Arial" w:hAnsi="Arial"/>
      <w:sz w:val="22"/>
      <w:szCs w:val="24"/>
      <w:lang w:eastAsia="en-US" w:bidi="en-US"/>
    </w:rPr>
  </w:style>
  <w:style w:type="character" w:customStyle="1" w:styleId="ListParagraphChar">
    <w:name w:val="List Paragraph Char"/>
    <w:aliases w:val="NFP GP Bulleted List Char,List Paragraph1 Char,List Paragraph11 Char"/>
    <w:basedOn w:val="DefaultParagraphFont"/>
    <w:link w:val="ListParagraph"/>
    <w:uiPriority w:val="34"/>
    <w:locked/>
    <w:rsid w:val="0032125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5F1BE3"/>
    <w:rPr>
      <w:rFonts w:ascii="Arial" w:hAnsi="Arial"/>
      <w:lang w:eastAsia="en-US" w:bidi="en-US"/>
    </w:rPr>
  </w:style>
  <w:style w:type="paragraph" w:customStyle="1" w:styleId="CitaviBibliographyEntry">
    <w:name w:val="Citavi Bibliography Entry"/>
    <w:basedOn w:val="Normal"/>
    <w:link w:val="CitaviBibliographyEntryChar"/>
    <w:rsid w:val="008C544B"/>
    <w:pPr>
      <w:spacing w:after="120"/>
    </w:pPr>
  </w:style>
  <w:style w:type="character" w:customStyle="1" w:styleId="CitaviBibliographyEntryChar">
    <w:name w:val="Citavi Bibliography Entry Char"/>
    <w:basedOn w:val="DefaultParagraphFont"/>
    <w:link w:val="CitaviBibliographyEntry"/>
    <w:rsid w:val="008C544B"/>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8C544B"/>
  </w:style>
  <w:style w:type="character" w:customStyle="1" w:styleId="CitaviBibliographyHeadingChar">
    <w:name w:val="Citavi Bibliography Heading Char"/>
    <w:basedOn w:val="DefaultParagraphFont"/>
    <w:link w:val="CitaviBibliographyHeading"/>
    <w:rsid w:val="008C544B"/>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8C544B"/>
    <w:pPr>
      <w:outlineLvl w:val="9"/>
    </w:pPr>
    <w:rPr>
      <w:lang w:val="en-AU"/>
    </w:rPr>
  </w:style>
  <w:style w:type="character" w:customStyle="1" w:styleId="CitaviBibliographySubheading1Char">
    <w:name w:val="Citavi Bibliography Subheading 1 Char"/>
    <w:basedOn w:val="DefaultParagraphFont"/>
    <w:link w:val="CitaviBibliographySubheading1"/>
    <w:rsid w:val="008C544B"/>
    <w:rPr>
      <w:rFonts w:ascii="Arial" w:hAnsi="Arial" w:cs="Arial"/>
      <w:b/>
      <w:bCs/>
      <w:sz w:val="28"/>
      <w:szCs w:val="22"/>
      <w:lang w:val="en-AU" w:eastAsia="en-AU"/>
    </w:rPr>
  </w:style>
  <w:style w:type="paragraph" w:customStyle="1" w:styleId="CitaviBibliographySubheading2">
    <w:name w:val="Citavi Bibliography Subheading 2"/>
    <w:basedOn w:val="Heading3"/>
    <w:link w:val="CitaviBibliographySubheading2Char"/>
    <w:rsid w:val="008C544B"/>
    <w:pPr>
      <w:outlineLvl w:val="9"/>
    </w:pPr>
    <w:rPr>
      <w:lang w:val="en-AU"/>
    </w:rPr>
  </w:style>
  <w:style w:type="character" w:customStyle="1" w:styleId="CitaviBibliographySubheading2Char">
    <w:name w:val="Citavi Bibliography Subheading 2 Char"/>
    <w:basedOn w:val="DefaultParagraphFont"/>
    <w:link w:val="CitaviBibliographySubheading2"/>
    <w:rsid w:val="008C544B"/>
    <w:rPr>
      <w:rFonts w:ascii="Arial" w:hAnsi="Arial"/>
      <w:b/>
      <w:bCs/>
      <w:color w:val="000000" w:themeColor="text1"/>
      <w:sz w:val="22"/>
      <w:szCs w:val="24"/>
      <w:lang w:val="en-AU" w:eastAsia="en-AU"/>
    </w:rPr>
  </w:style>
  <w:style w:type="paragraph" w:customStyle="1" w:styleId="CitaviBibliographySubheading3">
    <w:name w:val="Citavi Bibliography Subheading 3"/>
    <w:basedOn w:val="Heading4"/>
    <w:link w:val="CitaviBibliographySubheading3Char"/>
    <w:rsid w:val="008C544B"/>
    <w:pPr>
      <w:outlineLvl w:val="9"/>
    </w:pPr>
    <w:rPr>
      <w:lang w:val="en-AU"/>
    </w:rPr>
  </w:style>
  <w:style w:type="character" w:customStyle="1" w:styleId="CitaviBibliographySubheading3Char">
    <w:name w:val="Citavi Bibliography Subheading 3 Char"/>
    <w:basedOn w:val="DefaultParagraphFont"/>
    <w:link w:val="CitaviBibliographySubheading3"/>
    <w:rsid w:val="008C544B"/>
    <w:rPr>
      <w:rFonts w:ascii="Arial" w:hAnsi="Arial"/>
      <w:b/>
      <w:bCs/>
      <w:i/>
      <w:iCs/>
      <w:sz w:val="22"/>
      <w:szCs w:val="22"/>
      <w:lang w:val="en-AU" w:eastAsia="en-US"/>
    </w:rPr>
  </w:style>
  <w:style w:type="paragraph" w:customStyle="1" w:styleId="CitaviBibliographySubheading4">
    <w:name w:val="Citavi Bibliography Subheading 4"/>
    <w:basedOn w:val="Heading5"/>
    <w:link w:val="CitaviBibliographySubheading4Char"/>
    <w:rsid w:val="008C544B"/>
    <w:pPr>
      <w:outlineLvl w:val="9"/>
    </w:pPr>
    <w:rPr>
      <w:lang w:val="en-AU"/>
    </w:rPr>
  </w:style>
  <w:style w:type="character" w:customStyle="1" w:styleId="CitaviBibliographySubheading4Char">
    <w:name w:val="Citavi Bibliography Subheading 4 Char"/>
    <w:basedOn w:val="DefaultParagraphFont"/>
    <w:link w:val="CitaviBibliographySubheading4"/>
    <w:rsid w:val="008C544B"/>
    <w:rPr>
      <w:rFonts w:ascii="Arial" w:hAnsi="Arial"/>
      <w:i/>
      <w:sz w:val="22"/>
      <w:szCs w:val="22"/>
      <w:lang w:val="en-AU" w:eastAsia="en-US"/>
    </w:rPr>
  </w:style>
  <w:style w:type="paragraph" w:customStyle="1" w:styleId="CitaviBibliographySubheading5">
    <w:name w:val="Citavi Bibliography Subheading 5"/>
    <w:basedOn w:val="Heading6"/>
    <w:link w:val="CitaviBibliographySubheading5Char"/>
    <w:rsid w:val="008C544B"/>
    <w:pPr>
      <w:outlineLvl w:val="9"/>
    </w:pPr>
    <w:rPr>
      <w:lang w:val="en-AU"/>
    </w:rPr>
  </w:style>
  <w:style w:type="character" w:customStyle="1" w:styleId="CitaviBibliographySubheading5Char">
    <w:name w:val="Citavi Bibliography Subheading 5 Char"/>
    <w:basedOn w:val="DefaultParagraphFont"/>
    <w:link w:val="CitaviBibliographySubheading5"/>
    <w:rsid w:val="008C544B"/>
    <w:rPr>
      <w:rFonts w:ascii="Arial" w:hAnsi="Arial" w:cs="Arial Unicode MS"/>
      <w:b/>
      <w:bCs/>
      <w:sz w:val="22"/>
      <w:szCs w:val="22"/>
      <w:lang w:val="en-AU" w:eastAsia="en-US" w:bidi="en-US"/>
    </w:rPr>
  </w:style>
  <w:style w:type="paragraph" w:customStyle="1" w:styleId="CitaviBibliographySubheading6">
    <w:name w:val="Citavi Bibliography Subheading 6"/>
    <w:basedOn w:val="Heading7"/>
    <w:link w:val="CitaviBibliographySubheading6Char"/>
    <w:rsid w:val="008C544B"/>
    <w:pPr>
      <w:outlineLvl w:val="9"/>
    </w:pPr>
    <w:rPr>
      <w:lang w:val="en-AU"/>
    </w:rPr>
  </w:style>
  <w:style w:type="character" w:customStyle="1" w:styleId="CitaviBibliographySubheading6Char">
    <w:name w:val="Citavi Bibliography Subheading 6 Char"/>
    <w:basedOn w:val="DefaultParagraphFont"/>
    <w:link w:val="CitaviBibliographySubheading6"/>
    <w:rsid w:val="008C544B"/>
    <w:rPr>
      <w:rFonts w:ascii="Arial" w:hAnsi="Arial"/>
      <w:sz w:val="22"/>
      <w:szCs w:val="24"/>
      <w:lang w:val="en-AU" w:eastAsia="en-US" w:bidi="en-US"/>
    </w:rPr>
  </w:style>
  <w:style w:type="paragraph" w:customStyle="1" w:styleId="CitaviBibliographySubheading7">
    <w:name w:val="Citavi Bibliography Subheading 7"/>
    <w:basedOn w:val="Heading8"/>
    <w:link w:val="CitaviBibliographySubheading7Char"/>
    <w:rsid w:val="008C544B"/>
    <w:pPr>
      <w:outlineLvl w:val="9"/>
    </w:pPr>
    <w:rPr>
      <w:lang w:val="en-AU"/>
    </w:rPr>
  </w:style>
  <w:style w:type="character" w:customStyle="1" w:styleId="CitaviBibliographySubheading7Char">
    <w:name w:val="Citavi Bibliography Subheading 7 Char"/>
    <w:basedOn w:val="DefaultParagraphFont"/>
    <w:link w:val="CitaviBibliographySubheading7"/>
    <w:rsid w:val="008C544B"/>
    <w:rPr>
      <w:rFonts w:ascii="Arial" w:hAnsi="Arial"/>
      <w:i/>
      <w:iCs/>
      <w:sz w:val="22"/>
      <w:szCs w:val="24"/>
      <w:lang w:val="en-AU" w:eastAsia="en-US" w:bidi="en-US"/>
    </w:rPr>
  </w:style>
  <w:style w:type="paragraph" w:customStyle="1" w:styleId="CitaviBibliographySubheading8">
    <w:name w:val="Citavi Bibliography Subheading 8"/>
    <w:basedOn w:val="Heading9"/>
    <w:link w:val="CitaviBibliographySubheading8Char"/>
    <w:rsid w:val="008C544B"/>
    <w:pPr>
      <w:outlineLvl w:val="9"/>
    </w:pPr>
    <w:rPr>
      <w:lang w:val="en-AU"/>
    </w:rPr>
  </w:style>
  <w:style w:type="character" w:customStyle="1" w:styleId="CitaviBibliographySubheading8Char">
    <w:name w:val="Citavi Bibliography Subheading 8 Char"/>
    <w:basedOn w:val="DefaultParagraphFont"/>
    <w:link w:val="CitaviBibliographySubheading8"/>
    <w:rsid w:val="008C544B"/>
    <w:rPr>
      <w:rFonts w:ascii="Cambria" w:hAnsi="Cambria"/>
      <w:sz w:val="22"/>
      <w:szCs w:val="22"/>
      <w:lang w:val="en-AU" w:eastAsia="en-US" w:bidi="en-US"/>
    </w:rPr>
  </w:style>
  <w:style w:type="table" w:styleId="TableColumns2">
    <w:name w:val="Table Columns 2"/>
    <w:basedOn w:val="TableNormal"/>
    <w:rsid w:val="00623C4A"/>
    <w:rPr>
      <w:rFonts w:ascii="Times New Roman" w:hAnsi="Times New Roman"/>
      <w:b/>
      <w:bCs/>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6E69B4"/>
  </w:style>
  <w:style w:type="character" w:styleId="BookTitle">
    <w:name w:val="Book Title"/>
    <w:basedOn w:val="DefaultParagraphFont"/>
    <w:uiPriority w:val="33"/>
    <w:rsid w:val="006E69B4"/>
    <w:rPr>
      <w:b/>
      <w:bCs/>
      <w:i/>
      <w:iCs/>
      <w:spacing w:val="5"/>
    </w:rPr>
  </w:style>
  <w:style w:type="character" w:styleId="IntenseReference">
    <w:name w:val="Intense Reference"/>
    <w:basedOn w:val="DefaultParagraphFont"/>
    <w:uiPriority w:val="32"/>
    <w:rsid w:val="006E69B4"/>
    <w:rPr>
      <w:b/>
      <w:bCs/>
      <w:smallCaps/>
      <w:color w:val="4F81BD" w:themeColor="accent1"/>
      <w:spacing w:val="5"/>
    </w:rPr>
  </w:style>
  <w:style w:type="character" w:styleId="SubtleReference">
    <w:name w:val="Subtle Reference"/>
    <w:basedOn w:val="DefaultParagraphFont"/>
    <w:uiPriority w:val="31"/>
    <w:rsid w:val="006E69B4"/>
    <w:rPr>
      <w:smallCaps/>
      <w:color w:val="5A5A5A" w:themeColor="text1" w:themeTint="A5"/>
    </w:rPr>
  </w:style>
  <w:style w:type="character" w:styleId="IntenseEmphasis">
    <w:name w:val="Intense Emphasis"/>
    <w:basedOn w:val="DefaultParagraphFont"/>
    <w:uiPriority w:val="21"/>
    <w:rsid w:val="006E69B4"/>
    <w:rPr>
      <w:i/>
      <w:iCs/>
      <w:color w:val="4F81BD" w:themeColor="accent1"/>
    </w:rPr>
  </w:style>
  <w:style w:type="character" w:styleId="SubtleEmphasis">
    <w:name w:val="Subtle Emphasis"/>
    <w:basedOn w:val="DefaultParagraphFont"/>
    <w:uiPriority w:val="19"/>
    <w:rsid w:val="006E69B4"/>
    <w:rPr>
      <w:i/>
      <w:iCs/>
      <w:color w:val="404040" w:themeColor="text1" w:themeTint="BF"/>
    </w:rPr>
  </w:style>
  <w:style w:type="paragraph" w:styleId="IntenseQuote">
    <w:name w:val="Intense Quote"/>
    <w:basedOn w:val="Normal"/>
    <w:next w:val="Normal"/>
    <w:link w:val="IntenseQuoteChar"/>
    <w:uiPriority w:val="30"/>
    <w:rsid w:val="006E69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E69B4"/>
    <w:rPr>
      <w:rFonts w:ascii="Arial" w:hAnsi="Arial"/>
      <w:i/>
      <w:iCs/>
      <w:color w:val="4F81BD" w:themeColor="accent1"/>
      <w:sz w:val="22"/>
      <w:szCs w:val="24"/>
      <w:lang w:eastAsia="en-US" w:bidi="en-US"/>
    </w:rPr>
  </w:style>
  <w:style w:type="paragraph" w:styleId="Quote">
    <w:name w:val="Quote"/>
    <w:basedOn w:val="Normal"/>
    <w:next w:val="Normal"/>
    <w:link w:val="QuoteChar"/>
    <w:uiPriority w:val="29"/>
    <w:rsid w:val="006E69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69B4"/>
    <w:rPr>
      <w:rFonts w:ascii="Arial" w:hAnsi="Arial"/>
      <w:i/>
      <w:iCs/>
      <w:color w:val="404040" w:themeColor="text1" w:themeTint="BF"/>
      <w:sz w:val="22"/>
      <w:szCs w:val="24"/>
      <w:lang w:eastAsia="en-US" w:bidi="en-US"/>
    </w:rPr>
  </w:style>
  <w:style w:type="table" w:styleId="MediumList1-Accent1">
    <w:name w:val="Medium List 1 Accent 1"/>
    <w:basedOn w:val="TableNormal"/>
    <w:uiPriority w:val="65"/>
    <w:semiHidden/>
    <w:unhideWhenUsed/>
    <w:rsid w:val="006E69B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6E69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6E69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6E69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6E69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6E69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6E69B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6E69B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6E69B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E69B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6E69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6E69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6E69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6E69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6E69B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6E69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6E69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6E69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6E69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6E69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6E69B4"/>
    <w:pPr>
      <w:widowControl w:val="0"/>
      <w:spacing w:beforeAutospacing="1" w:afterAutospacing="1"/>
    </w:pPr>
    <w:rPr>
      <w:rFonts w:ascii="Arial" w:hAnsi="Arial"/>
      <w:sz w:val="22"/>
      <w:szCs w:val="24"/>
      <w:lang w:eastAsia="en-US" w:bidi="en-US"/>
    </w:rPr>
  </w:style>
  <w:style w:type="character" w:styleId="HTMLVariable">
    <w:name w:val="HTML Variable"/>
    <w:basedOn w:val="DefaultParagraphFont"/>
    <w:semiHidden/>
    <w:unhideWhenUsed/>
    <w:rsid w:val="006E69B4"/>
    <w:rPr>
      <w:i/>
      <w:iCs/>
    </w:rPr>
  </w:style>
  <w:style w:type="character" w:styleId="HTMLTypewriter">
    <w:name w:val="HTML Typewriter"/>
    <w:basedOn w:val="DefaultParagraphFont"/>
    <w:semiHidden/>
    <w:unhideWhenUsed/>
    <w:rsid w:val="006E69B4"/>
    <w:rPr>
      <w:rFonts w:ascii="Consolas" w:hAnsi="Consolas"/>
      <w:sz w:val="20"/>
      <w:szCs w:val="20"/>
    </w:rPr>
  </w:style>
  <w:style w:type="character" w:styleId="HTMLSample">
    <w:name w:val="HTML Sample"/>
    <w:basedOn w:val="DefaultParagraphFont"/>
    <w:semiHidden/>
    <w:unhideWhenUsed/>
    <w:rsid w:val="006E69B4"/>
    <w:rPr>
      <w:rFonts w:ascii="Consolas" w:hAnsi="Consolas"/>
      <w:sz w:val="24"/>
      <w:szCs w:val="24"/>
    </w:rPr>
  </w:style>
  <w:style w:type="paragraph" w:styleId="HTMLPreformatted">
    <w:name w:val="HTML Preformatted"/>
    <w:basedOn w:val="Normal"/>
    <w:link w:val="HTMLPreformattedChar"/>
    <w:semiHidden/>
    <w:unhideWhenUsed/>
    <w:rsid w:val="006E69B4"/>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6E69B4"/>
    <w:rPr>
      <w:rFonts w:ascii="Consolas" w:hAnsi="Consolas"/>
      <w:lang w:eastAsia="en-US" w:bidi="en-US"/>
    </w:rPr>
  </w:style>
  <w:style w:type="character" w:styleId="HTMLKeyboard">
    <w:name w:val="HTML Keyboard"/>
    <w:basedOn w:val="DefaultParagraphFont"/>
    <w:semiHidden/>
    <w:unhideWhenUsed/>
    <w:rsid w:val="006E69B4"/>
    <w:rPr>
      <w:rFonts w:ascii="Consolas" w:hAnsi="Consolas"/>
      <w:sz w:val="20"/>
      <w:szCs w:val="20"/>
    </w:rPr>
  </w:style>
  <w:style w:type="character" w:styleId="HTMLDefinition">
    <w:name w:val="HTML Definition"/>
    <w:basedOn w:val="DefaultParagraphFont"/>
    <w:semiHidden/>
    <w:unhideWhenUsed/>
    <w:rsid w:val="006E69B4"/>
    <w:rPr>
      <w:i/>
      <w:iCs/>
    </w:rPr>
  </w:style>
  <w:style w:type="character" w:styleId="HTMLCode">
    <w:name w:val="HTML Code"/>
    <w:basedOn w:val="DefaultParagraphFont"/>
    <w:semiHidden/>
    <w:unhideWhenUsed/>
    <w:rsid w:val="006E69B4"/>
    <w:rPr>
      <w:rFonts w:ascii="Consolas" w:hAnsi="Consolas"/>
      <w:sz w:val="20"/>
      <w:szCs w:val="20"/>
    </w:rPr>
  </w:style>
  <w:style w:type="character" w:styleId="HTMLCite">
    <w:name w:val="HTML Cite"/>
    <w:basedOn w:val="DefaultParagraphFont"/>
    <w:semiHidden/>
    <w:unhideWhenUsed/>
    <w:rsid w:val="006E69B4"/>
    <w:rPr>
      <w:i/>
      <w:iCs/>
    </w:rPr>
  </w:style>
  <w:style w:type="paragraph" w:styleId="HTMLAddress">
    <w:name w:val="HTML Address"/>
    <w:basedOn w:val="Normal"/>
    <w:link w:val="HTMLAddressChar"/>
    <w:semiHidden/>
    <w:unhideWhenUsed/>
    <w:rsid w:val="006E69B4"/>
    <w:pPr>
      <w:spacing w:before="0" w:after="0"/>
    </w:pPr>
    <w:rPr>
      <w:i/>
      <w:iCs/>
    </w:rPr>
  </w:style>
  <w:style w:type="character" w:customStyle="1" w:styleId="HTMLAddressChar">
    <w:name w:val="HTML Address Char"/>
    <w:basedOn w:val="DefaultParagraphFont"/>
    <w:link w:val="HTMLAddress"/>
    <w:semiHidden/>
    <w:rsid w:val="006E69B4"/>
    <w:rPr>
      <w:rFonts w:ascii="Arial" w:hAnsi="Arial"/>
      <w:i/>
      <w:iCs/>
      <w:sz w:val="22"/>
      <w:szCs w:val="24"/>
      <w:lang w:eastAsia="en-US" w:bidi="en-US"/>
    </w:rPr>
  </w:style>
  <w:style w:type="character" w:styleId="HTMLAcronym">
    <w:name w:val="HTML Acronym"/>
    <w:basedOn w:val="DefaultParagraphFont"/>
    <w:semiHidden/>
    <w:unhideWhenUsed/>
    <w:rsid w:val="006E69B4"/>
  </w:style>
  <w:style w:type="paragraph" w:styleId="NormalWeb">
    <w:name w:val="Normal (Web)"/>
    <w:basedOn w:val="Normal"/>
    <w:semiHidden/>
    <w:unhideWhenUsed/>
    <w:rsid w:val="006E69B4"/>
    <w:rPr>
      <w:rFonts w:ascii="Times New Roman" w:hAnsi="Times New Roman"/>
      <w:sz w:val="24"/>
    </w:rPr>
  </w:style>
  <w:style w:type="paragraph" w:styleId="PlainText">
    <w:name w:val="Plain Text"/>
    <w:basedOn w:val="Normal"/>
    <w:link w:val="PlainTextChar"/>
    <w:semiHidden/>
    <w:unhideWhenUsed/>
    <w:rsid w:val="006E69B4"/>
    <w:pPr>
      <w:spacing w:before="0" w:after="0"/>
    </w:pPr>
    <w:rPr>
      <w:rFonts w:ascii="Consolas" w:hAnsi="Consolas"/>
      <w:sz w:val="21"/>
      <w:szCs w:val="21"/>
    </w:rPr>
  </w:style>
  <w:style w:type="character" w:customStyle="1" w:styleId="PlainTextChar">
    <w:name w:val="Plain Text Char"/>
    <w:basedOn w:val="DefaultParagraphFont"/>
    <w:link w:val="PlainText"/>
    <w:semiHidden/>
    <w:rsid w:val="006E69B4"/>
    <w:rPr>
      <w:rFonts w:ascii="Consolas" w:hAnsi="Consolas"/>
      <w:sz w:val="21"/>
      <w:szCs w:val="21"/>
      <w:lang w:eastAsia="en-US" w:bidi="en-US"/>
    </w:rPr>
  </w:style>
  <w:style w:type="paragraph" w:styleId="DocumentMap">
    <w:name w:val="Document Map"/>
    <w:basedOn w:val="Normal"/>
    <w:link w:val="DocumentMapChar"/>
    <w:semiHidden/>
    <w:unhideWhenUsed/>
    <w:rsid w:val="006E69B4"/>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6E69B4"/>
    <w:rPr>
      <w:rFonts w:ascii="Segoe UI" w:hAnsi="Segoe UI" w:cs="Segoe UI"/>
      <w:sz w:val="16"/>
      <w:szCs w:val="16"/>
      <w:lang w:eastAsia="en-US" w:bidi="en-US"/>
    </w:rPr>
  </w:style>
  <w:style w:type="character" w:styleId="Emphasis">
    <w:name w:val="Emphasis"/>
    <w:basedOn w:val="DefaultParagraphFont"/>
    <w:uiPriority w:val="20"/>
    <w:qFormat/>
    <w:rsid w:val="006E69B4"/>
    <w:rPr>
      <w:i/>
      <w:iCs/>
    </w:rPr>
  </w:style>
  <w:style w:type="character" w:styleId="Strong">
    <w:name w:val="Strong"/>
    <w:basedOn w:val="DefaultParagraphFont"/>
    <w:uiPriority w:val="22"/>
    <w:rsid w:val="006E69B4"/>
    <w:rPr>
      <w:b/>
      <w:bCs/>
    </w:rPr>
  </w:style>
  <w:style w:type="paragraph" w:styleId="BlockText">
    <w:name w:val="Block Text"/>
    <w:basedOn w:val="Normal"/>
    <w:semiHidden/>
    <w:unhideWhenUsed/>
    <w:rsid w:val="006E69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6E69B4"/>
    <w:pPr>
      <w:spacing w:after="120"/>
      <w:ind w:left="283"/>
    </w:pPr>
    <w:rPr>
      <w:sz w:val="16"/>
      <w:szCs w:val="16"/>
    </w:rPr>
  </w:style>
  <w:style w:type="character" w:customStyle="1" w:styleId="BodyTextIndent3Char">
    <w:name w:val="Body Text Indent 3 Char"/>
    <w:basedOn w:val="DefaultParagraphFont"/>
    <w:link w:val="BodyTextIndent3"/>
    <w:semiHidden/>
    <w:rsid w:val="006E69B4"/>
    <w:rPr>
      <w:rFonts w:ascii="Arial" w:hAnsi="Arial"/>
      <w:sz w:val="16"/>
      <w:szCs w:val="16"/>
      <w:lang w:eastAsia="en-US" w:bidi="en-US"/>
    </w:rPr>
  </w:style>
  <w:style w:type="paragraph" w:styleId="BodyTextIndent2">
    <w:name w:val="Body Text Indent 2"/>
    <w:basedOn w:val="Normal"/>
    <w:link w:val="BodyTextIndent2Char"/>
    <w:semiHidden/>
    <w:unhideWhenUsed/>
    <w:rsid w:val="006E69B4"/>
    <w:pPr>
      <w:spacing w:after="120" w:line="480" w:lineRule="auto"/>
      <w:ind w:left="283"/>
    </w:pPr>
  </w:style>
  <w:style w:type="character" w:customStyle="1" w:styleId="BodyTextIndent2Char">
    <w:name w:val="Body Text Indent 2 Char"/>
    <w:basedOn w:val="DefaultParagraphFont"/>
    <w:link w:val="BodyTextIndent2"/>
    <w:semiHidden/>
    <w:rsid w:val="006E69B4"/>
    <w:rPr>
      <w:rFonts w:ascii="Arial" w:hAnsi="Arial"/>
      <w:sz w:val="22"/>
      <w:szCs w:val="24"/>
      <w:lang w:eastAsia="en-US" w:bidi="en-US"/>
    </w:rPr>
  </w:style>
  <w:style w:type="paragraph" w:styleId="BodyText3">
    <w:name w:val="Body Text 3"/>
    <w:basedOn w:val="Normal"/>
    <w:link w:val="BodyText3Char"/>
    <w:semiHidden/>
    <w:unhideWhenUsed/>
    <w:rsid w:val="006E69B4"/>
    <w:pPr>
      <w:spacing w:after="120"/>
    </w:pPr>
    <w:rPr>
      <w:sz w:val="16"/>
      <w:szCs w:val="16"/>
    </w:rPr>
  </w:style>
  <w:style w:type="character" w:customStyle="1" w:styleId="BodyText3Char">
    <w:name w:val="Body Text 3 Char"/>
    <w:basedOn w:val="DefaultParagraphFont"/>
    <w:link w:val="BodyText3"/>
    <w:semiHidden/>
    <w:rsid w:val="006E69B4"/>
    <w:rPr>
      <w:rFonts w:ascii="Arial" w:hAnsi="Arial"/>
      <w:sz w:val="16"/>
      <w:szCs w:val="16"/>
      <w:lang w:eastAsia="en-US" w:bidi="en-US"/>
    </w:rPr>
  </w:style>
  <w:style w:type="paragraph" w:styleId="BodyText2">
    <w:name w:val="Body Text 2"/>
    <w:basedOn w:val="Normal"/>
    <w:link w:val="BodyText2Char"/>
    <w:semiHidden/>
    <w:unhideWhenUsed/>
    <w:rsid w:val="006E69B4"/>
    <w:pPr>
      <w:spacing w:after="120" w:line="480" w:lineRule="auto"/>
    </w:pPr>
  </w:style>
  <w:style w:type="character" w:customStyle="1" w:styleId="BodyText2Char">
    <w:name w:val="Body Text 2 Char"/>
    <w:basedOn w:val="DefaultParagraphFont"/>
    <w:link w:val="BodyText2"/>
    <w:semiHidden/>
    <w:rsid w:val="006E69B4"/>
    <w:rPr>
      <w:rFonts w:ascii="Arial" w:hAnsi="Arial"/>
      <w:sz w:val="22"/>
      <w:szCs w:val="24"/>
      <w:lang w:eastAsia="en-US" w:bidi="en-US"/>
    </w:rPr>
  </w:style>
  <w:style w:type="paragraph" w:styleId="NoteHeading">
    <w:name w:val="Note Heading"/>
    <w:basedOn w:val="Normal"/>
    <w:next w:val="Normal"/>
    <w:link w:val="NoteHeadingChar"/>
    <w:semiHidden/>
    <w:unhideWhenUsed/>
    <w:rsid w:val="006E69B4"/>
    <w:pPr>
      <w:spacing w:before="0" w:after="0"/>
    </w:pPr>
  </w:style>
  <w:style w:type="character" w:customStyle="1" w:styleId="NoteHeadingChar">
    <w:name w:val="Note Heading Char"/>
    <w:basedOn w:val="DefaultParagraphFont"/>
    <w:link w:val="NoteHeading"/>
    <w:semiHidden/>
    <w:rsid w:val="006E69B4"/>
    <w:rPr>
      <w:rFonts w:ascii="Arial" w:hAnsi="Arial"/>
      <w:sz w:val="22"/>
      <w:szCs w:val="24"/>
      <w:lang w:eastAsia="en-US" w:bidi="en-US"/>
    </w:rPr>
  </w:style>
  <w:style w:type="paragraph" w:styleId="BodyTextIndent">
    <w:name w:val="Body Text Indent"/>
    <w:basedOn w:val="Normal"/>
    <w:link w:val="BodyTextIndentChar"/>
    <w:semiHidden/>
    <w:unhideWhenUsed/>
    <w:rsid w:val="006E69B4"/>
    <w:pPr>
      <w:spacing w:after="120"/>
      <w:ind w:left="283"/>
    </w:pPr>
  </w:style>
  <w:style w:type="character" w:customStyle="1" w:styleId="BodyTextIndentChar">
    <w:name w:val="Body Text Indent Char"/>
    <w:basedOn w:val="DefaultParagraphFont"/>
    <w:link w:val="BodyTextIndent"/>
    <w:semiHidden/>
    <w:rsid w:val="006E69B4"/>
    <w:rPr>
      <w:rFonts w:ascii="Arial" w:hAnsi="Arial"/>
      <w:sz w:val="22"/>
      <w:szCs w:val="24"/>
      <w:lang w:eastAsia="en-US" w:bidi="en-US"/>
    </w:rPr>
  </w:style>
  <w:style w:type="paragraph" w:styleId="BodyTextFirstIndent2">
    <w:name w:val="Body Text First Indent 2"/>
    <w:basedOn w:val="BodyTextIndent"/>
    <w:link w:val="BodyTextFirstIndent2Char"/>
    <w:semiHidden/>
    <w:unhideWhenUsed/>
    <w:rsid w:val="006E69B4"/>
    <w:pPr>
      <w:spacing w:after="100"/>
      <w:ind w:left="360" w:firstLine="360"/>
    </w:pPr>
  </w:style>
  <w:style w:type="character" w:customStyle="1" w:styleId="BodyTextFirstIndent2Char">
    <w:name w:val="Body Text First Indent 2 Char"/>
    <w:basedOn w:val="BodyTextIndentChar"/>
    <w:link w:val="BodyTextFirstIndent2"/>
    <w:semiHidden/>
    <w:rsid w:val="006E69B4"/>
    <w:rPr>
      <w:rFonts w:ascii="Arial" w:hAnsi="Arial"/>
      <w:sz w:val="22"/>
      <w:szCs w:val="24"/>
      <w:lang w:eastAsia="en-US" w:bidi="en-US"/>
    </w:rPr>
  </w:style>
  <w:style w:type="paragraph" w:styleId="BodyText">
    <w:name w:val="Body Text"/>
    <w:basedOn w:val="Normal"/>
    <w:link w:val="BodyTextChar"/>
    <w:semiHidden/>
    <w:unhideWhenUsed/>
    <w:rsid w:val="006E69B4"/>
    <w:pPr>
      <w:spacing w:after="120"/>
    </w:pPr>
  </w:style>
  <w:style w:type="character" w:customStyle="1" w:styleId="BodyTextChar">
    <w:name w:val="Body Text Char"/>
    <w:basedOn w:val="DefaultParagraphFont"/>
    <w:link w:val="BodyText"/>
    <w:semiHidden/>
    <w:rsid w:val="006E69B4"/>
    <w:rPr>
      <w:rFonts w:ascii="Arial" w:hAnsi="Arial"/>
      <w:sz w:val="22"/>
      <w:szCs w:val="24"/>
      <w:lang w:eastAsia="en-US" w:bidi="en-US"/>
    </w:rPr>
  </w:style>
  <w:style w:type="paragraph" w:styleId="BodyTextFirstIndent">
    <w:name w:val="Body Text First Indent"/>
    <w:basedOn w:val="BodyText"/>
    <w:link w:val="BodyTextFirstIndentChar"/>
    <w:rsid w:val="006E69B4"/>
    <w:pPr>
      <w:spacing w:after="100"/>
      <w:ind w:firstLine="360"/>
    </w:pPr>
  </w:style>
  <w:style w:type="character" w:customStyle="1" w:styleId="BodyTextFirstIndentChar">
    <w:name w:val="Body Text First Indent Char"/>
    <w:basedOn w:val="BodyTextChar"/>
    <w:link w:val="BodyTextFirstIndent"/>
    <w:rsid w:val="006E69B4"/>
    <w:rPr>
      <w:rFonts w:ascii="Arial" w:hAnsi="Arial"/>
      <w:sz w:val="22"/>
      <w:szCs w:val="24"/>
      <w:lang w:eastAsia="en-US" w:bidi="en-US"/>
    </w:rPr>
  </w:style>
  <w:style w:type="paragraph" w:styleId="Date">
    <w:name w:val="Date"/>
    <w:basedOn w:val="Normal"/>
    <w:next w:val="Normal"/>
    <w:link w:val="DateChar"/>
    <w:rsid w:val="006E69B4"/>
  </w:style>
  <w:style w:type="character" w:customStyle="1" w:styleId="DateChar">
    <w:name w:val="Date Char"/>
    <w:basedOn w:val="DefaultParagraphFont"/>
    <w:link w:val="Date"/>
    <w:rsid w:val="006E69B4"/>
    <w:rPr>
      <w:rFonts w:ascii="Arial" w:hAnsi="Arial"/>
      <w:sz w:val="22"/>
      <w:szCs w:val="24"/>
      <w:lang w:eastAsia="en-US" w:bidi="en-US"/>
    </w:rPr>
  </w:style>
  <w:style w:type="paragraph" w:styleId="Salutation">
    <w:name w:val="Salutation"/>
    <w:basedOn w:val="Normal"/>
    <w:next w:val="Normal"/>
    <w:link w:val="SalutationChar"/>
    <w:rsid w:val="006E69B4"/>
  </w:style>
  <w:style w:type="character" w:customStyle="1" w:styleId="SalutationChar">
    <w:name w:val="Salutation Char"/>
    <w:basedOn w:val="DefaultParagraphFont"/>
    <w:link w:val="Salutation"/>
    <w:rsid w:val="006E69B4"/>
    <w:rPr>
      <w:rFonts w:ascii="Arial" w:hAnsi="Arial"/>
      <w:sz w:val="22"/>
      <w:szCs w:val="24"/>
      <w:lang w:eastAsia="en-US" w:bidi="en-US"/>
    </w:rPr>
  </w:style>
  <w:style w:type="paragraph" w:styleId="Subtitle">
    <w:name w:val="Subtitle"/>
    <w:basedOn w:val="Normal"/>
    <w:next w:val="Normal"/>
    <w:link w:val="SubtitleChar"/>
    <w:uiPriority w:val="11"/>
    <w:rsid w:val="006E69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E69B4"/>
    <w:rPr>
      <w:rFonts w:asciiTheme="minorHAnsi" w:eastAsiaTheme="minorEastAsia" w:hAnsiTheme="minorHAnsi" w:cstheme="minorBidi"/>
      <w:color w:val="5A5A5A" w:themeColor="text1" w:themeTint="A5"/>
      <w:spacing w:val="15"/>
      <w:sz w:val="22"/>
      <w:szCs w:val="22"/>
      <w:lang w:eastAsia="en-US" w:bidi="en-US"/>
    </w:rPr>
  </w:style>
  <w:style w:type="paragraph" w:styleId="MessageHeader">
    <w:name w:val="Message Header"/>
    <w:basedOn w:val="Normal"/>
    <w:link w:val="MessageHeaderChar"/>
    <w:semiHidden/>
    <w:unhideWhenUsed/>
    <w:rsid w:val="006E69B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6E69B4"/>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semiHidden/>
    <w:unhideWhenUsed/>
    <w:rsid w:val="006E69B4"/>
    <w:pPr>
      <w:spacing w:after="120"/>
      <w:ind w:left="1415"/>
      <w:contextualSpacing/>
    </w:pPr>
  </w:style>
  <w:style w:type="paragraph" w:styleId="ListContinue4">
    <w:name w:val="List Continue 4"/>
    <w:basedOn w:val="Normal"/>
    <w:semiHidden/>
    <w:unhideWhenUsed/>
    <w:rsid w:val="006E69B4"/>
    <w:pPr>
      <w:spacing w:after="120"/>
      <w:ind w:left="1132"/>
      <w:contextualSpacing/>
    </w:pPr>
  </w:style>
  <w:style w:type="paragraph" w:styleId="ListContinue3">
    <w:name w:val="List Continue 3"/>
    <w:basedOn w:val="Normal"/>
    <w:semiHidden/>
    <w:unhideWhenUsed/>
    <w:rsid w:val="006E69B4"/>
    <w:pPr>
      <w:spacing w:after="120"/>
      <w:ind w:left="849"/>
      <w:contextualSpacing/>
    </w:pPr>
  </w:style>
  <w:style w:type="paragraph" w:styleId="ListContinue2">
    <w:name w:val="List Continue 2"/>
    <w:basedOn w:val="Normal"/>
    <w:semiHidden/>
    <w:unhideWhenUsed/>
    <w:rsid w:val="006E69B4"/>
    <w:pPr>
      <w:spacing w:after="120"/>
      <w:ind w:left="566"/>
      <w:contextualSpacing/>
    </w:pPr>
  </w:style>
  <w:style w:type="paragraph" w:styleId="ListContinue">
    <w:name w:val="List Continue"/>
    <w:basedOn w:val="Normal"/>
    <w:semiHidden/>
    <w:unhideWhenUsed/>
    <w:rsid w:val="006E69B4"/>
    <w:pPr>
      <w:spacing w:after="120"/>
      <w:ind w:left="283"/>
      <w:contextualSpacing/>
    </w:pPr>
  </w:style>
  <w:style w:type="paragraph" w:styleId="Signature">
    <w:name w:val="Signature"/>
    <w:basedOn w:val="Normal"/>
    <w:link w:val="SignatureChar"/>
    <w:semiHidden/>
    <w:unhideWhenUsed/>
    <w:rsid w:val="006E69B4"/>
    <w:pPr>
      <w:spacing w:before="0" w:after="0"/>
      <w:ind w:left="4252"/>
    </w:pPr>
  </w:style>
  <w:style w:type="character" w:customStyle="1" w:styleId="SignatureChar">
    <w:name w:val="Signature Char"/>
    <w:basedOn w:val="DefaultParagraphFont"/>
    <w:link w:val="Signature"/>
    <w:semiHidden/>
    <w:rsid w:val="006E69B4"/>
    <w:rPr>
      <w:rFonts w:ascii="Arial" w:hAnsi="Arial"/>
      <w:sz w:val="22"/>
      <w:szCs w:val="24"/>
      <w:lang w:eastAsia="en-US" w:bidi="en-US"/>
    </w:rPr>
  </w:style>
  <w:style w:type="paragraph" w:styleId="Closing">
    <w:name w:val="Closing"/>
    <w:basedOn w:val="Normal"/>
    <w:link w:val="ClosingChar"/>
    <w:semiHidden/>
    <w:unhideWhenUsed/>
    <w:rsid w:val="006E69B4"/>
    <w:pPr>
      <w:spacing w:before="0" w:after="0"/>
      <w:ind w:left="4252"/>
    </w:pPr>
  </w:style>
  <w:style w:type="character" w:customStyle="1" w:styleId="ClosingChar">
    <w:name w:val="Closing Char"/>
    <w:basedOn w:val="DefaultParagraphFont"/>
    <w:link w:val="Closing"/>
    <w:semiHidden/>
    <w:rsid w:val="006E69B4"/>
    <w:rPr>
      <w:rFonts w:ascii="Arial" w:hAnsi="Arial"/>
      <w:sz w:val="22"/>
      <w:szCs w:val="24"/>
      <w:lang w:eastAsia="en-US" w:bidi="en-US"/>
    </w:rPr>
  </w:style>
  <w:style w:type="paragraph" w:styleId="Title">
    <w:name w:val="Title"/>
    <w:basedOn w:val="Normal"/>
    <w:next w:val="Normal"/>
    <w:link w:val="TitleChar"/>
    <w:uiPriority w:val="10"/>
    <w:rsid w:val="006E69B4"/>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9B4"/>
    <w:rPr>
      <w:rFonts w:asciiTheme="majorHAnsi" w:eastAsiaTheme="majorEastAsia" w:hAnsiTheme="majorHAnsi" w:cstheme="majorBidi"/>
      <w:spacing w:val="-10"/>
      <w:kern w:val="28"/>
      <w:sz w:val="56"/>
      <w:szCs w:val="56"/>
      <w:lang w:eastAsia="en-US" w:bidi="en-US"/>
    </w:rPr>
  </w:style>
  <w:style w:type="paragraph" w:styleId="ListNumber5">
    <w:name w:val="List Number 5"/>
    <w:basedOn w:val="Normal"/>
    <w:semiHidden/>
    <w:unhideWhenUsed/>
    <w:rsid w:val="006E69B4"/>
    <w:pPr>
      <w:numPr>
        <w:numId w:val="20"/>
      </w:numPr>
      <w:contextualSpacing/>
    </w:pPr>
  </w:style>
  <w:style w:type="paragraph" w:styleId="ListNumber4">
    <w:name w:val="List Number 4"/>
    <w:basedOn w:val="Normal"/>
    <w:semiHidden/>
    <w:unhideWhenUsed/>
    <w:rsid w:val="006E69B4"/>
    <w:pPr>
      <w:numPr>
        <w:numId w:val="21"/>
      </w:numPr>
      <w:contextualSpacing/>
    </w:pPr>
  </w:style>
  <w:style w:type="paragraph" w:styleId="ListNumber3">
    <w:name w:val="List Number 3"/>
    <w:basedOn w:val="Normal"/>
    <w:semiHidden/>
    <w:unhideWhenUsed/>
    <w:rsid w:val="006E69B4"/>
    <w:pPr>
      <w:numPr>
        <w:numId w:val="22"/>
      </w:numPr>
      <w:contextualSpacing/>
    </w:pPr>
  </w:style>
  <w:style w:type="paragraph" w:styleId="ListNumber2">
    <w:name w:val="List Number 2"/>
    <w:basedOn w:val="Normal"/>
    <w:semiHidden/>
    <w:unhideWhenUsed/>
    <w:rsid w:val="006E69B4"/>
    <w:pPr>
      <w:numPr>
        <w:numId w:val="23"/>
      </w:numPr>
      <w:contextualSpacing/>
    </w:pPr>
  </w:style>
  <w:style w:type="paragraph" w:styleId="ListBullet5">
    <w:name w:val="List Bullet 5"/>
    <w:basedOn w:val="Normal"/>
    <w:semiHidden/>
    <w:unhideWhenUsed/>
    <w:rsid w:val="006E69B4"/>
    <w:pPr>
      <w:numPr>
        <w:numId w:val="24"/>
      </w:numPr>
      <w:contextualSpacing/>
    </w:pPr>
  </w:style>
  <w:style w:type="paragraph" w:styleId="ListBullet4">
    <w:name w:val="List Bullet 4"/>
    <w:basedOn w:val="Normal"/>
    <w:semiHidden/>
    <w:unhideWhenUsed/>
    <w:rsid w:val="006E69B4"/>
    <w:pPr>
      <w:numPr>
        <w:numId w:val="25"/>
      </w:numPr>
      <w:contextualSpacing/>
    </w:pPr>
  </w:style>
  <w:style w:type="paragraph" w:styleId="ListBullet3">
    <w:name w:val="List Bullet 3"/>
    <w:basedOn w:val="Normal"/>
    <w:semiHidden/>
    <w:unhideWhenUsed/>
    <w:rsid w:val="006E69B4"/>
    <w:pPr>
      <w:numPr>
        <w:numId w:val="26"/>
      </w:numPr>
      <w:contextualSpacing/>
    </w:pPr>
  </w:style>
  <w:style w:type="paragraph" w:styleId="ListBullet2">
    <w:name w:val="List Bullet 2"/>
    <w:basedOn w:val="Normal"/>
    <w:semiHidden/>
    <w:unhideWhenUsed/>
    <w:rsid w:val="006E69B4"/>
    <w:pPr>
      <w:numPr>
        <w:numId w:val="27"/>
      </w:numPr>
      <w:contextualSpacing/>
    </w:pPr>
  </w:style>
  <w:style w:type="paragraph" w:styleId="List5">
    <w:name w:val="List 5"/>
    <w:basedOn w:val="Normal"/>
    <w:rsid w:val="006E69B4"/>
    <w:pPr>
      <w:ind w:left="1415" w:hanging="283"/>
      <w:contextualSpacing/>
    </w:pPr>
  </w:style>
  <w:style w:type="paragraph" w:styleId="List4">
    <w:name w:val="List 4"/>
    <w:basedOn w:val="Normal"/>
    <w:rsid w:val="006E69B4"/>
    <w:pPr>
      <w:ind w:left="1132" w:hanging="283"/>
      <w:contextualSpacing/>
    </w:pPr>
  </w:style>
  <w:style w:type="paragraph" w:styleId="List3">
    <w:name w:val="List 3"/>
    <w:basedOn w:val="Normal"/>
    <w:semiHidden/>
    <w:unhideWhenUsed/>
    <w:rsid w:val="006E69B4"/>
    <w:pPr>
      <w:ind w:left="849" w:hanging="283"/>
      <w:contextualSpacing/>
    </w:pPr>
  </w:style>
  <w:style w:type="paragraph" w:styleId="List2">
    <w:name w:val="List 2"/>
    <w:basedOn w:val="Normal"/>
    <w:semiHidden/>
    <w:unhideWhenUsed/>
    <w:rsid w:val="006E69B4"/>
    <w:pPr>
      <w:ind w:left="566" w:hanging="283"/>
      <w:contextualSpacing/>
    </w:pPr>
  </w:style>
  <w:style w:type="paragraph" w:styleId="ListNumber">
    <w:name w:val="List Number"/>
    <w:basedOn w:val="Normal"/>
    <w:rsid w:val="006E69B4"/>
    <w:pPr>
      <w:numPr>
        <w:numId w:val="28"/>
      </w:numPr>
      <w:contextualSpacing/>
    </w:pPr>
  </w:style>
  <w:style w:type="paragraph" w:styleId="ListBullet">
    <w:name w:val="List Bullet"/>
    <w:basedOn w:val="Normal"/>
    <w:semiHidden/>
    <w:unhideWhenUsed/>
    <w:rsid w:val="006E69B4"/>
    <w:pPr>
      <w:tabs>
        <w:tab w:val="num" w:pos="360"/>
      </w:tabs>
      <w:ind w:left="360" w:hanging="360"/>
      <w:contextualSpacing/>
    </w:pPr>
  </w:style>
  <w:style w:type="paragraph" w:styleId="List">
    <w:name w:val="List"/>
    <w:basedOn w:val="Normal"/>
    <w:semiHidden/>
    <w:unhideWhenUsed/>
    <w:rsid w:val="006E69B4"/>
    <w:pPr>
      <w:ind w:left="283" w:hanging="283"/>
      <w:contextualSpacing/>
    </w:pPr>
  </w:style>
  <w:style w:type="paragraph" w:styleId="TOAHeading">
    <w:name w:val="toa heading"/>
    <w:basedOn w:val="Normal"/>
    <w:next w:val="Normal"/>
    <w:semiHidden/>
    <w:unhideWhenUsed/>
    <w:rsid w:val="006E69B4"/>
    <w:pPr>
      <w:spacing w:before="120"/>
    </w:pPr>
    <w:rPr>
      <w:rFonts w:asciiTheme="majorHAnsi" w:eastAsiaTheme="majorEastAsia" w:hAnsiTheme="majorHAnsi" w:cstheme="majorBidi"/>
      <w:b/>
      <w:bCs/>
      <w:sz w:val="24"/>
    </w:rPr>
  </w:style>
  <w:style w:type="paragraph" w:styleId="MacroText">
    <w:name w:val="macro"/>
    <w:link w:val="MacroTextChar"/>
    <w:semiHidden/>
    <w:unhideWhenUsed/>
    <w:rsid w:val="006E69B4"/>
    <w:pPr>
      <w:widowControl w:val="0"/>
      <w:tabs>
        <w:tab w:val="left" w:pos="480"/>
        <w:tab w:val="left" w:pos="960"/>
        <w:tab w:val="left" w:pos="1440"/>
        <w:tab w:val="left" w:pos="1920"/>
        <w:tab w:val="left" w:pos="2400"/>
        <w:tab w:val="left" w:pos="2880"/>
        <w:tab w:val="left" w:pos="3360"/>
        <w:tab w:val="left" w:pos="3840"/>
        <w:tab w:val="left" w:pos="4320"/>
      </w:tabs>
      <w:spacing w:before="100" w:beforeAutospacing="1" w:afterAutospacing="1"/>
    </w:pPr>
    <w:rPr>
      <w:rFonts w:ascii="Consolas" w:hAnsi="Consolas"/>
      <w:lang w:eastAsia="en-US" w:bidi="en-US"/>
    </w:rPr>
  </w:style>
  <w:style w:type="character" w:customStyle="1" w:styleId="MacroTextChar">
    <w:name w:val="Macro Text Char"/>
    <w:basedOn w:val="DefaultParagraphFont"/>
    <w:link w:val="MacroText"/>
    <w:semiHidden/>
    <w:rsid w:val="006E69B4"/>
    <w:rPr>
      <w:rFonts w:ascii="Consolas" w:hAnsi="Consolas"/>
      <w:lang w:eastAsia="en-US" w:bidi="en-US"/>
    </w:rPr>
  </w:style>
  <w:style w:type="paragraph" w:styleId="TableofAuthorities">
    <w:name w:val="table of authorities"/>
    <w:basedOn w:val="Normal"/>
    <w:next w:val="Normal"/>
    <w:semiHidden/>
    <w:unhideWhenUsed/>
    <w:rsid w:val="006E69B4"/>
    <w:pPr>
      <w:spacing w:after="0"/>
      <w:ind w:left="220" w:hanging="220"/>
    </w:pPr>
  </w:style>
  <w:style w:type="paragraph" w:styleId="EndnoteText">
    <w:name w:val="endnote text"/>
    <w:basedOn w:val="Normal"/>
    <w:link w:val="EndnoteTextChar"/>
    <w:semiHidden/>
    <w:unhideWhenUsed/>
    <w:rsid w:val="006E69B4"/>
    <w:pPr>
      <w:spacing w:before="0" w:after="0"/>
    </w:pPr>
    <w:rPr>
      <w:sz w:val="20"/>
      <w:szCs w:val="20"/>
    </w:rPr>
  </w:style>
  <w:style w:type="character" w:customStyle="1" w:styleId="EndnoteTextChar">
    <w:name w:val="Endnote Text Char"/>
    <w:basedOn w:val="DefaultParagraphFont"/>
    <w:link w:val="EndnoteText"/>
    <w:semiHidden/>
    <w:rsid w:val="006E69B4"/>
    <w:rPr>
      <w:rFonts w:ascii="Arial" w:hAnsi="Arial"/>
      <w:lang w:eastAsia="en-US" w:bidi="en-US"/>
    </w:rPr>
  </w:style>
  <w:style w:type="character" w:styleId="EndnoteReference">
    <w:name w:val="endnote reference"/>
    <w:basedOn w:val="DefaultParagraphFont"/>
    <w:semiHidden/>
    <w:unhideWhenUsed/>
    <w:rsid w:val="006E69B4"/>
    <w:rPr>
      <w:vertAlign w:val="superscript"/>
    </w:rPr>
  </w:style>
  <w:style w:type="character" w:styleId="LineNumber">
    <w:name w:val="line number"/>
    <w:basedOn w:val="DefaultParagraphFont"/>
    <w:semiHidden/>
    <w:unhideWhenUsed/>
    <w:rsid w:val="006E69B4"/>
  </w:style>
  <w:style w:type="paragraph" w:styleId="EnvelopeReturn">
    <w:name w:val="envelope return"/>
    <w:basedOn w:val="Normal"/>
    <w:semiHidden/>
    <w:unhideWhenUsed/>
    <w:rsid w:val="006E69B4"/>
    <w:pPr>
      <w:spacing w:before="0" w:after="0"/>
    </w:pPr>
    <w:rPr>
      <w:rFonts w:asciiTheme="majorHAnsi" w:eastAsiaTheme="majorEastAsia" w:hAnsiTheme="majorHAnsi" w:cstheme="majorBidi"/>
      <w:sz w:val="20"/>
      <w:szCs w:val="20"/>
    </w:rPr>
  </w:style>
  <w:style w:type="paragraph" w:styleId="EnvelopeAddress">
    <w:name w:val="envelope address"/>
    <w:basedOn w:val="Normal"/>
    <w:semiHidden/>
    <w:unhideWhenUsed/>
    <w:rsid w:val="006E69B4"/>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TableofFigures">
    <w:name w:val="table of figures"/>
    <w:basedOn w:val="Normal"/>
    <w:next w:val="Normal"/>
    <w:semiHidden/>
    <w:unhideWhenUsed/>
    <w:rsid w:val="006E69B4"/>
    <w:pPr>
      <w:spacing w:after="0"/>
    </w:pPr>
  </w:style>
  <w:style w:type="paragraph" w:styleId="Caption">
    <w:name w:val="caption"/>
    <w:basedOn w:val="Normal"/>
    <w:next w:val="Normal"/>
    <w:semiHidden/>
    <w:unhideWhenUsed/>
    <w:rsid w:val="006E69B4"/>
    <w:pPr>
      <w:spacing w:before="0" w:after="200"/>
    </w:pPr>
    <w:rPr>
      <w:i/>
      <w:iCs/>
      <w:color w:val="1F497D" w:themeColor="text2"/>
      <w:sz w:val="18"/>
      <w:szCs w:val="18"/>
    </w:rPr>
  </w:style>
  <w:style w:type="paragraph" w:styleId="Index1">
    <w:name w:val="index 1"/>
    <w:basedOn w:val="Normal"/>
    <w:next w:val="Normal"/>
    <w:autoRedefine/>
    <w:semiHidden/>
    <w:unhideWhenUsed/>
    <w:rsid w:val="006E69B4"/>
    <w:pPr>
      <w:spacing w:before="0" w:after="0"/>
      <w:ind w:left="220" w:hanging="220"/>
    </w:pPr>
  </w:style>
  <w:style w:type="paragraph" w:styleId="IndexHeading">
    <w:name w:val="index heading"/>
    <w:basedOn w:val="Normal"/>
    <w:next w:val="Index1"/>
    <w:semiHidden/>
    <w:unhideWhenUsed/>
    <w:rsid w:val="006E69B4"/>
    <w:rPr>
      <w:rFonts w:asciiTheme="majorHAnsi" w:eastAsiaTheme="majorEastAsia" w:hAnsiTheme="majorHAnsi" w:cstheme="majorBidi"/>
      <w:b/>
      <w:bCs/>
    </w:rPr>
  </w:style>
  <w:style w:type="paragraph" w:styleId="NormalIndent">
    <w:name w:val="Normal Indent"/>
    <w:basedOn w:val="Normal"/>
    <w:semiHidden/>
    <w:unhideWhenUsed/>
    <w:rsid w:val="006E69B4"/>
    <w:pPr>
      <w:ind w:left="567"/>
    </w:pPr>
  </w:style>
  <w:style w:type="paragraph" w:styleId="Index9">
    <w:name w:val="index 9"/>
    <w:basedOn w:val="Normal"/>
    <w:next w:val="Normal"/>
    <w:autoRedefine/>
    <w:semiHidden/>
    <w:unhideWhenUsed/>
    <w:rsid w:val="006E69B4"/>
    <w:pPr>
      <w:spacing w:before="0" w:after="0"/>
      <w:ind w:left="1980" w:hanging="220"/>
    </w:pPr>
  </w:style>
  <w:style w:type="paragraph" w:styleId="Index8">
    <w:name w:val="index 8"/>
    <w:basedOn w:val="Normal"/>
    <w:next w:val="Normal"/>
    <w:autoRedefine/>
    <w:semiHidden/>
    <w:unhideWhenUsed/>
    <w:rsid w:val="006E69B4"/>
    <w:pPr>
      <w:spacing w:before="0" w:after="0"/>
      <w:ind w:left="1760" w:hanging="220"/>
    </w:pPr>
  </w:style>
  <w:style w:type="paragraph" w:styleId="Index7">
    <w:name w:val="index 7"/>
    <w:basedOn w:val="Normal"/>
    <w:next w:val="Normal"/>
    <w:autoRedefine/>
    <w:semiHidden/>
    <w:unhideWhenUsed/>
    <w:rsid w:val="006E69B4"/>
    <w:pPr>
      <w:spacing w:before="0" w:after="0"/>
      <w:ind w:left="1540" w:hanging="220"/>
    </w:pPr>
  </w:style>
  <w:style w:type="paragraph" w:styleId="Index6">
    <w:name w:val="index 6"/>
    <w:basedOn w:val="Normal"/>
    <w:next w:val="Normal"/>
    <w:autoRedefine/>
    <w:semiHidden/>
    <w:unhideWhenUsed/>
    <w:rsid w:val="006E69B4"/>
    <w:pPr>
      <w:spacing w:before="0" w:after="0"/>
      <w:ind w:left="1320" w:hanging="220"/>
    </w:pPr>
  </w:style>
  <w:style w:type="paragraph" w:styleId="Index5">
    <w:name w:val="index 5"/>
    <w:basedOn w:val="Normal"/>
    <w:next w:val="Normal"/>
    <w:autoRedefine/>
    <w:semiHidden/>
    <w:unhideWhenUsed/>
    <w:rsid w:val="006E69B4"/>
    <w:pPr>
      <w:spacing w:before="0" w:after="0"/>
      <w:ind w:left="1100" w:hanging="220"/>
    </w:pPr>
  </w:style>
  <w:style w:type="paragraph" w:styleId="Index4">
    <w:name w:val="index 4"/>
    <w:basedOn w:val="Normal"/>
    <w:next w:val="Normal"/>
    <w:autoRedefine/>
    <w:semiHidden/>
    <w:unhideWhenUsed/>
    <w:rsid w:val="006E69B4"/>
    <w:pPr>
      <w:spacing w:before="0" w:after="0"/>
      <w:ind w:left="880" w:hanging="220"/>
    </w:pPr>
  </w:style>
  <w:style w:type="paragraph" w:styleId="Index3">
    <w:name w:val="index 3"/>
    <w:basedOn w:val="Normal"/>
    <w:next w:val="Normal"/>
    <w:autoRedefine/>
    <w:semiHidden/>
    <w:unhideWhenUsed/>
    <w:rsid w:val="006E69B4"/>
    <w:pPr>
      <w:spacing w:before="0" w:after="0"/>
      <w:ind w:left="660" w:hanging="220"/>
    </w:pPr>
  </w:style>
  <w:style w:type="paragraph" w:styleId="Index2">
    <w:name w:val="index 2"/>
    <w:basedOn w:val="Normal"/>
    <w:next w:val="Normal"/>
    <w:autoRedefine/>
    <w:semiHidden/>
    <w:unhideWhenUsed/>
    <w:rsid w:val="006E69B4"/>
    <w:pPr>
      <w:spacing w:before="0" w:after="0"/>
      <w:ind w:left="440" w:hanging="220"/>
    </w:pPr>
  </w:style>
  <w:style w:type="character" w:customStyle="1" w:styleId="FooterChar">
    <w:name w:val="Footer Char"/>
    <w:basedOn w:val="DefaultParagraphFont"/>
    <w:link w:val="Footer"/>
    <w:uiPriority w:val="99"/>
    <w:rsid w:val="00F510D5"/>
    <w:rPr>
      <w:rFonts w:ascii="Arial" w:hAnsi="Arial"/>
      <w:szCs w:val="24"/>
      <w:lang w:eastAsia="en-US" w:bidi="en-US"/>
    </w:rPr>
  </w:style>
  <w:style w:type="character" w:customStyle="1" w:styleId="st1">
    <w:name w:val="st1"/>
    <w:basedOn w:val="DefaultParagraphFont"/>
    <w:rsid w:val="0005567E"/>
  </w:style>
  <w:style w:type="table" w:styleId="ListTable3-Accent1">
    <w:name w:val="List Table 3 Accent 1"/>
    <w:basedOn w:val="TableNormal"/>
    <w:uiPriority w:val="48"/>
    <w:rsid w:val="00DE58A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1763">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75627607">
      <w:bodyDiv w:val="1"/>
      <w:marLeft w:val="0"/>
      <w:marRight w:val="0"/>
      <w:marTop w:val="0"/>
      <w:marBottom w:val="0"/>
      <w:divBdr>
        <w:top w:val="none" w:sz="0" w:space="0" w:color="auto"/>
        <w:left w:val="none" w:sz="0" w:space="0" w:color="auto"/>
        <w:bottom w:val="none" w:sz="0" w:space="0" w:color="auto"/>
        <w:right w:val="none" w:sz="0" w:space="0" w:color="auto"/>
      </w:divBdr>
    </w:div>
    <w:div w:id="716470381">
      <w:bodyDiv w:val="1"/>
      <w:marLeft w:val="0"/>
      <w:marRight w:val="0"/>
      <w:marTop w:val="0"/>
      <w:marBottom w:val="0"/>
      <w:divBdr>
        <w:top w:val="none" w:sz="0" w:space="0" w:color="auto"/>
        <w:left w:val="none" w:sz="0" w:space="0" w:color="auto"/>
        <w:bottom w:val="none" w:sz="0" w:space="0" w:color="auto"/>
        <w:right w:val="none" w:sz="0" w:space="0" w:color="auto"/>
      </w:divBdr>
    </w:div>
    <w:div w:id="1215584062">
      <w:bodyDiv w:val="1"/>
      <w:marLeft w:val="0"/>
      <w:marRight w:val="0"/>
      <w:marTop w:val="0"/>
      <w:marBottom w:val="0"/>
      <w:divBdr>
        <w:top w:val="none" w:sz="0" w:space="0" w:color="auto"/>
        <w:left w:val="none" w:sz="0" w:space="0" w:color="auto"/>
        <w:bottom w:val="none" w:sz="0" w:space="0" w:color="auto"/>
        <w:right w:val="none" w:sz="0" w:space="0" w:color="auto"/>
      </w:divBdr>
    </w:div>
    <w:div w:id="1239636797">
      <w:bodyDiv w:val="1"/>
      <w:marLeft w:val="0"/>
      <w:marRight w:val="0"/>
      <w:marTop w:val="0"/>
      <w:marBottom w:val="0"/>
      <w:divBdr>
        <w:top w:val="none" w:sz="0" w:space="0" w:color="auto"/>
        <w:left w:val="none" w:sz="0" w:space="0" w:color="auto"/>
        <w:bottom w:val="none" w:sz="0" w:space="0" w:color="auto"/>
        <w:right w:val="none" w:sz="0" w:space="0" w:color="auto"/>
      </w:divBdr>
    </w:div>
    <w:div w:id="159720270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46556675">
      <w:bodyDiv w:val="1"/>
      <w:marLeft w:val="0"/>
      <w:marRight w:val="0"/>
      <w:marTop w:val="0"/>
      <w:marBottom w:val="0"/>
      <w:divBdr>
        <w:top w:val="none" w:sz="0" w:space="0" w:color="auto"/>
        <w:left w:val="none" w:sz="0" w:space="0" w:color="auto"/>
        <w:bottom w:val="none" w:sz="0" w:space="0" w:color="auto"/>
        <w:right w:val="none" w:sz="0" w:space="0" w:color="auto"/>
      </w:divBdr>
    </w:div>
    <w:div w:id="20023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iencedirect.com/science/article/pii/S0002822304000847?via%3Dihub"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rv.gov.au/nutrients/protein" TargetMode="External"/><Relationship Id="rId25" Type="http://schemas.openxmlformats.org/officeDocument/2006/relationships/fontTable" Target="fontTable.xml"/><Relationship Id="rId20" Type="http://schemas.openxmlformats.org/officeDocument/2006/relationships/header" Target="header1.xml"/><Relationship Id="rId16" Type="http://schemas.openxmlformats.org/officeDocument/2006/relationships/hyperlink" Target="https://www.nrv.gov.au/dietary-energ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who.int/childgrowth/publications/technical_report_pub/en/"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nhmrc.gov.au/guidelines-publications/n56." TargetMode="Externa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hyperlink" Target="http://www.fao.org/docrep/007/y5686e/y5686e00.htm"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dmin-www.foodstandards.gov.au/science/monitoringnutrients/ausnut/ausnutdatafiles/Pages/foodnutrient.aspx" TargetMode="External"/><Relationship Id="rId2" Type="http://schemas.openxmlformats.org/officeDocument/2006/relationships/hyperlink" Target="https://www.nrv.gov.au/nutrients" TargetMode="External"/><Relationship Id="rId1" Type="http://schemas.openxmlformats.org/officeDocument/2006/relationships/hyperlink" Target="http://www.comlaw.gov.au/Series/F2015L00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400A0F-2432-4CD5-AB71-A78D381D2140}"/>
</file>

<file path=customXml/itemProps2.xml><?xml version="1.0" encoding="utf-8"?>
<ds:datastoreItem xmlns:ds="http://schemas.openxmlformats.org/officeDocument/2006/customXml" ds:itemID="{70EC2AE3-7D98-4EDC-8BD1-FAB9E702957C}">
  <ds:schemaRefs>
    <ds:schemaRef ds:uri="http://schemas.microsoft.com/sharepoint/events"/>
  </ds:schemaRefs>
</ds:datastoreItem>
</file>

<file path=customXml/itemProps3.xml><?xml version="1.0" encoding="utf-8"?>
<ds:datastoreItem xmlns:ds="http://schemas.openxmlformats.org/officeDocument/2006/customXml" ds:itemID="{545AECA6-6CF7-4BC5-AB60-87F966C755A3}"/>
</file>

<file path=customXml/itemProps4.xml><?xml version="1.0" encoding="utf-8"?>
<ds:datastoreItem xmlns:ds="http://schemas.openxmlformats.org/officeDocument/2006/customXml" ds:itemID="{C796111F-DE81-4C71-99C5-BA94B6319DEE}"/>
</file>

<file path=customXml/itemProps5.xml><?xml version="1.0" encoding="utf-8"?>
<ds:datastoreItem xmlns:ds="http://schemas.openxmlformats.org/officeDocument/2006/customXml" ds:itemID="{2560B393-FDD3-4D29-930F-486B0DFAAC4A}"/>
</file>

<file path=customXml/itemProps6.xml><?xml version="1.0" encoding="utf-8"?>
<ds:datastoreItem xmlns:ds="http://schemas.openxmlformats.org/officeDocument/2006/customXml" ds:itemID="{AAC70EA0-147C-4182-BB76-D90EB789B516}"/>
</file>

<file path=customXml/itemProps7.xml><?xml version="1.0" encoding="utf-8"?>
<ds:datastoreItem xmlns:ds="http://schemas.openxmlformats.org/officeDocument/2006/customXml" ds:itemID="{7EACF350-E51C-4408-8E3C-446FC090EFC6}"/>
</file>

<file path=docProps/app.xml><?xml version="1.0" encoding="utf-8"?>
<Properties xmlns="http://schemas.openxmlformats.org/officeDocument/2006/extended-properties" xmlns:vt="http://schemas.openxmlformats.org/officeDocument/2006/docPropsVTypes">
  <Template>Report - Supporting document</Template>
  <TotalTime>38</TotalTime>
  <Pages>28</Pages>
  <Words>64220</Words>
  <Characters>366060</Characters>
  <Application>Microsoft Office Word</Application>
  <DocSecurity>0</DocSecurity>
  <Lines>3050</Lines>
  <Paragraphs>858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429422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bervel</dc:creator>
  <cp:keywords/>
  <cp:lastModifiedBy>coughc</cp:lastModifiedBy>
  <cp:revision>4</cp:revision>
  <cp:lastPrinted>2019-04-16T04:35:00Z</cp:lastPrinted>
  <dcterms:created xsi:type="dcterms:W3CDTF">2019-05-02T00:26:00Z</dcterms:created>
  <dcterms:modified xsi:type="dcterms:W3CDTF">2019-05-14T01:10:00Z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0x010100CB2FFA9FD6109347A9495CD5860AFAE6</vt:lpwstr>
  </property>
  <property fmtid="{D5CDD505-2E9C-101B-9397-08002B2CF9AE}" pid="4" name="_dlc_DocIdItemGuid">
    <vt:lpwstr>9ef0aa36-9098-45e0-9d5a-376b2094cbef</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a41428b017d04df981d58ffdf035d7b8">
    <vt:lpwstr/>
  </property>
  <property fmtid="{D5CDD505-2E9C-101B-9397-08002B2CF9AE}" pid="8" name="CitaviDocumentProperty_0">
    <vt:lpwstr>9563ff4a-b601-4e5c-b658-cdca4023c4db</vt:lpwstr>
  </property>
  <property fmtid="{D5CDD505-2E9C-101B-9397-08002B2CF9AE}" pid="9" name="docIndexRef">
    <vt:lpwstr>bf02fba0-65e1-4b89-9e34-717092e84c6c</vt:lpwstr>
  </property>
  <property fmtid="{D5CDD505-2E9C-101B-9397-08002B2CF9AE}" pid="10" name="CitaviDocumentProperty_7">
    <vt:lpwstr>A1173 (4) (Copy) (1)</vt:lpwstr>
  </property>
  <property fmtid="{D5CDD505-2E9C-101B-9397-08002B2CF9AE}" pid="11" name="CitaviDocumentProperty_6">
    <vt:lpwstr>False</vt:lpwstr>
  </property>
  <property fmtid="{D5CDD505-2E9C-101B-9397-08002B2CF9AE}" pid="12" name="CitaviDocumentProperty_1">
    <vt:lpwstr>5.7.1.0</vt:lpwstr>
  </property>
  <property fmtid="{D5CDD505-2E9C-101B-9397-08002B2CF9AE}" pid="13" name="CitaviDocumentProperty_8">
    <vt:lpwstr>d:\millej\Downloads\A1173 (4) (Copy) (1).ctv5</vt:lpwstr>
  </property>
  <property fmtid="{D5CDD505-2E9C-101B-9397-08002B2CF9AE}" pid="14" name="RecordPoint_WorkflowType">
    <vt:lpwstr>ActiveSubmitStub</vt:lpwstr>
  </property>
  <property fmtid="{D5CDD505-2E9C-101B-9397-08002B2CF9AE}" pid="15" name="RecordPoint_ActiveItemWebId">
    <vt:lpwstr>{b4bb7df8-52d7-4d25-aa8b-c52abaeb6ab6}</vt:lpwstr>
  </property>
  <property fmtid="{D5CDD505-2E9C-101B-9397-08002B2CF9AE}" pid="16" name="RecordPoint_ActiveItemSiteId">
    <vt:lpwstr>{dd95a578-5c6a-4f11-92f7-f95884d628d6}</vt:lpwstr>
  </property>
  <property fmtid="{D5CDD505-2E9C-101B-9397-08002B2CF9AE}" pid="17" name="RecordPoint_ActiveItemListId">
    <vt:lpwstr>{24b8b94e-2c74-4420-94b7-8f666ce43467}</vt:lpwstr>
  </property>
  <property fmtid="{D5CDD505-2E9C-101B-9397-08002B2CF9AE}" pid="18" name="RecordPoint_ActiveItemUniqueId">
    <vt:lpwstr>{fcacb721-a01c-483a-a820-56b2a6f6c865}</vt:lpwstr>
  </property>
  <property fmtid="{D5CDD505-2E9C-101B-9397-08002B2CF9AE}" pid="19" name="RecordPoint_RecordNumberSubmitted">
    <vt:lpwstr>R0000113289</vt:lpwstr>
  </property>
  <property fmtid="{D5CDD505-2E9C-101B-9397-08002B2CF9AE}" pid="20" name="RecordPoint_SubmissionCompleted">
    <vt:lpwstr>2019-04-23T11:20:53.8102103+10:00</vt:lpwstr>
  </property>
  <property fmtid="{D5CDD505-2E9C-101B-9397-08002B2CF9AE}" pid="21"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2" name="bjDocumentLabelXML-0">
    <vt:lpwstr>ames.com/2008/01/sie/internal/label"&gt;&lt;element uid="66ddac19-06c4-4e63-b4dd-d8240d87a23f" value="" /&gt;&lt;/sisl&gt;</vt:lpwstr>
  </property>
  <property fmtid="{D5CDD505-2E9C-101B-9397-08002B2CF9AE}" pid="23" name="bjDocumentSecurityLabel">
    <vt:lpwstr>NO SECURITY CLASSIFICATION REQUIRED</vt:lpwstr>
  </property>
</Properties>
</file>